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D74" w:rsidRDefault="000C0D74" w:rsidP="000C0D74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0C0D74" w:rsidRDefault="000C0D74" w:rsidP="000C0D74">
      <w:pPr>
        <w:spacing w:line="500" w:lineRule="exact"/>
        <w:rPr>
          <w:rFonts w:ascii="黑体" w:eastAsia="黑体" w:hAnsi="黑体" w:cs="黑体" w:hint="eastAsia"/>
          <w:sz w:val="32"/>
          <w:szCs w:val="32"/>
        </w:rPr>
      </w:pPr>
    </w:p>
    <w:p w:rsidR="000C0D74" w:rsidRDefault="000C0D74" w:rsidP="000C0D74">
      <w:pPr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医疗器械推荐性行业标准制修订项目计划</w:t>
      </w:r>
    </w:p>
    <w:p w:rsidR="000C0D74" w:rsidRDefault="000C0D74" w:rsidP="000C0D74">
      <w:pPr>
        <w:spacing w:line="500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</w:p>
    <w:tbl>
      <w:tblPr>
        <w:tblW w:w="4948" w:type="pct"/>
        <w:jc w:val="center"/>
        <w:tblLook w:val="0000" w:firstRow="0" w:lastRow="0" w:firstColumn="0" w:lastColumn="0" w:noHBand="0" w:noVBand="0"/>
      </w:tblPr>
      <w:tblGrid>
        <w:gridCol w:w="871"/>
        <w:gridCol w:w="2921"/>
        <w:gridCol w:w="1076"/>
        <w:gridCol w:w="1178"/>
        <w:gridCol w:w="1178"/>
        <w:gridCol w:w="2351"/>
        <w:gridCol w:w="3488"/>
      </w:tblGrid>
      <w:tr w:rsidR="000C0D74" w:rsidTr="00412F85">
        <w:trPr>
          <w:cantSplit/>
          <w:trHeight w:val="1538"/>
          <w:tblHeader/>
          <w:jc w:val="center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D74" w:rsidRDefault="000C0D74" w:rsidP="00412F85">
            <w:pPr>
              <w:widowControl/>
              <w:spacing w:line="320" w:lineRule="exact"/>
              <w:jc w:val="center"/>
              <w:textAlignment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D74" w:rsidRDefault="000C0D74" w:rsidP="00412F85">
            <w:pPr>
              <w:widowControl/>
              <w:spacing w:line="320" w:lineRule="exact"/>
              <w:jc w:val="center"/>
              <w:textAlignment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  <w:lang w:bidi="ar"/>
              </w:rPr>
              <w:t>标准项目名称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D74" w:rsidRDefault="000C0D74" w:rsidP="00412F85">
            <w:pPr>
              <w:widowControl/>
              <w:spacing w:line="32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  <w:lang w:bidi="ar"/>
              </w:rPr>
              <w:t>标准</w:t>
            </w:r>
          </w:p>
          <w:p w:rsidR="000C0D74" w:rsidRDefault="000C0D74" w:rsidP="00412F85">
            <w:pPr>
              <w:widowControl/>
              <w:spacing w:line="320" w:lineRule="exact"/>
              <w:jc w:val="center"/>
              <w:textAlignment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  <w:lang w:bidi="ar"/>
              </w:rPr>
              <w:t>性质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D74" w:rsidRDefault="000C0D74" w:rsidP="00412F85">
            <w:pPr>
              <w:widowControl/>
              <w:spacing w:line="320" w:lineRule="exact"/>
              <w:jc w:val="center"/>
              <w:textAlignment w:val="center"/>
              <w:rPr>
                <w:rFonts w:eastAsia="黑体" w:hint="eastAsia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  <w:lang w:bidi="ar"/>
              </w:rPr>
              <w:t>制修订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D74" w:rsidRDefault="000C0D74" w:rsidP="00412F85">
            <w:pPr>
              <w:widowControl/>
              <w:spacing w:line="32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  <w:lang w:bidi="ar"/>
              </w:rPr>
              <w:t>被修订</w:t>
            </w:r>
          </w:p>
          <w:p w:rsidR="000C0D74" w:rsidRDefault="000C0D74" w:rsidP="00412F85">
            <w:pPr>
              <w:widowControl/>
              <w:spacing w:line="320" w:lineRule="exact"/>
              <w:jc w:val="center"/>
              <w:textAlignment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  <w:lang w:bidi="ar"/>
              </w:rPr>
              <w:t>标准号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D74" w:rsidRDefault="000C0D74" w:rsidP="00412F85">
            <w:pPr>
              <w:widowControl/>
              <w:spacing w:line="32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  <w:lang w:bidi="ar"/>
              </w:rPr>
              <w:t>采用国际</w:t>
            </w:r>
          </w:p>
          <w:p w:rsidR="000C0D74" w:rsidRDefault="000C0D74" w:rsidP="00412F85">
            <w:pPr>
              <w:widowControl/>
              <w:spacing w:line="320" w:lineRule="exact"/>
              <w:jc w:val="center"/>
              <w:textAlignment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  <w:lang w:bidi="ar"/>
              </w:rPr>
              <w:t>标准号</w:t>
            </w: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D74" w:rsidRDefault="000C0D74" w:rsidP="00412F85">
            <w:pPr>
              <w:widowControl/>
              <w:spacing w:line="32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  <w:lang w:bidi="ar"/>
              </w:rPr>
              <w:t>归口单位</w:t>
            </w:r>
          </w:p>
          <w:p w:rsidR="000C0D74" w:rsidRDefault="000C0D74" w:rsidP="00412F85">
            <w:pPr>
              <w:widowControl/>
              <w:spacing w:line="32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  <w:lang w:bidi="ar"/>
              </w:rPr>
              <w:t>（标委会</w:t>
            </w:r>
            <w:r>
              <w:rPr>
                <w:rFonts w:eastAsia="黑体"/>
                <w:color w:val="000000"/>
                <w:kern w:val="0"/>
                <w:sz w:val="28"/>
                <w:szCs w:val="28"/>
                <w:lang w:bidi="ar"/>
              </w:rPr>
              <w:t>/</w:t>
            </w:r>
            <w:r>
              <w:rPr>
                <w:rFonts w:eastAsia="黑体"/>
                <w:color w:val="000000"/>
                <w:kern w:val="0"/>
                <w:sz w:val="28"/>
                <w:szCs w:val="28"/>
                <w:lang w:bidi="ar"/>
              </w:rPr>
              <w:t>技术归口</w:t>
            </w:r>
          </w:p>
          <w:p w:rsidR="000C0D74" w:rsidRDefault="000C0D74" w:rsidP="00412F85">
            <w:pPr>
              <w:widowControl/>
              <w:spacing w:line="320" w:lineRule="exact"/>
              <w:jc w:val="center"/>
              <w:textAlignment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  <w:lang w:bidi="ar"/>
              </w:rPr>
              <w:t>单位）</w:t>
            </w:r>
          </w:p>
        </w:tc>
      </w:tr>
      <w:tr w:rsidR="000C0D74" w:rsidTr="00412F85">
        <w:trPr>
          <w:cantSplit/>
          <w:trHeight w:val="1994"/>
          <w:jc w:val="center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D74" w:rsidRDefault="000C0D74" w:rsidP="00412F85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D74" w:rsidRDefault="000C0D74" w:rsidP="00412F85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采用脑机接口技术的医疗器械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用于人工智能算法的脑电数据集质量要求与评价方法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D74" w:rsidRDefault="000C0D74" w:rsidP="00412F85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推荐性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D74" w:rsidRDefault="000C0D74" w:rsidP="00412F85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制定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D74" w:rsidRDefault="000C0D74" w:rsidP="00412F85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/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D74" w:rsidRDefault="000C0D74" w:rsidP="00412F85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/</w:t>
            </w: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D74" w:rsidRDefault="000C0D74" w:rsidP="00412F85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  <w:lang w:bidi="ar"/>
              </w:rPr>
              <w:t>人工智能医疗器械标准化技术归口单位</w:t>
            </w:r>
          </w:p>
        </w:tc>
      </w:tr>
    </w:tbl>
    <w:p w:rsidR="000C0D74" w:rsidRDefault="000C0D74" w:rsidP="000C0D74">
      <w:pPr>
        <w:spacing w:line="52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</w:p>
    <w:p w:rsidR="00D67046" w:rsidRPr="000C0D74" w:rsidRDefault="00D67046">
      <w:bookmarkStart w:id="0" w:name="_GoBack"/>
      <w:bookmarkEnd w:id="0"/>
    </w:p>
    <w:sectPr w:rsidR="00D67046" w:rsidRPr="000C0D74">
      <w:pgSz w:w="16838" w:h="11906" w:orient="landscape"/>
      <w:pgMar w:top="1531" w:right="1814" w:bottom="1531" w:left="1814" w:header="851" w:footer="1134" w:gutter="0"/>
      <w:pgNumType w:start="1"/>
      <w:cols w:space="720"/>
      <w:docGrid w:type="lines" w:linePitch="3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D74"/>
    <w:rsid w:val="000C0D74"/>
    <w:rsid w:val="00D67046"/>
    <w:rsid w:val="00ED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5CD623-8840-478E-9890-E94278D07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D7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ED426B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D426B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ED426B"/>
    <w:rPr>
      <w:b/>
      <w:bCs/>
    </w:rPr>
  </w:style>
  <w:style w:type="character" w:styleId="a4">
    <w:name w:val="Emphasis"/>
    <w:basedOn w:val="a0"/>
    <w:uiPriority w:val="20"/>
    <w:qFormat/>
    <w:rsid w:val="00ED42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2025-01-13T07:18:00Z</dcterms:created>
  <dcterms:modified xsi:type="dcterms:W3CDTF">2025-01-13T07:19:00Z</dcterms:modified>
</cp:coreProperties>
</file>