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2A" w:rsidRDefault="00625361">
      <w:pPr>
        <w:rPr>
          <w:rFonts w:ascii="Times New Roman" w:eastAsia="黑体" w:hAnsi="Times New Roman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</w:p>
    <w:p w:rsidR="00EA602A" w:rsidRDefault="00625361">
      <w:pPr>
        <w:adjustRightInd w:val="0"/>
        <w:spacing w:line="578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z w:val="44"/>
          <w:szCs w:val="44"/>
        </w:rPr>
        <w:t>新增门诊诊查费（药学）医疗服务项目价格表</w:t>
      </w:r>
    </w:p>
    <w:p w:rsidR="00EA602A" w:rsidRDefault="00EA602A">
      <w:pPr>
        <w:spacing w:line="20" w:lineRule="exact"/>
        <w:ind w:right="28"/>
        <w:rPr>
          <w:rFonts w:ascii="Times New Roman" w:eastAsia="仿宋_GB2312" w:hAnsi="Times New Roman" w:cs="仿宋_GB2312"/>
          <w:sz w:val="32"/>
          <w:szCs w:val="32"/>
        </w:rPr>
      </w:pPr>
    </w:p>
    <w:tbl>
      <w:tblPr>
        <w:tblW w:w="15212" w:type="dxa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737"/>
        <w:gridCol w:w="997"/>
        <w:gridCol w:w="1550"/>
        <w:gridCol w:w="5513"/>
        <w:gridCol w:w="700"/>
        <w:gridCol w:w="737"/>
        <w:gridCol w:w="2407"/>
        <w:gridCol w:w="737"/>
        <w:gridCol w:w="737"/>
        <w:gridCol w:w="700"/>
      </w:tblGrid>
      <w:tr w:rsidR="00EA602A">
        <w:trPr>
          <w:trHeight w:val="360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黑体" w:hAnsi="Times New Roman" w:cs="黑体"/>
                <w:color w:val="000000"/>
                <w:sz w:val="24"/>
                <w:szCs w:val="24"/>
                <w:lang w:bidi="ar"/>
              </w:rPr>
              <w:t>项目编码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黑体" w:hAnsi="Times New Roman" w:cs="黑体"/>
                <w:color w:val="000000"/>
                <w:sz w:val="24"/>
                <w:szCs w:val="24"/>
                <w:lang w:bidi="ar"/>
              </w:rPr>
              <w:t>医保码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  <w:lang w:bidi="ar"/>
              </w:rPr>
              <w:t>项目内涵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  <w:lang w:bidi="ar"/>
              </w:rPr>
              <w:t>除外内容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  <w:lang w:bidi="ar"/>
              </w:rPr>
              <w:t>计价单位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  <w:lang w:bidi="ar"/>
              </w:rPr>
              <w:t>计价说明</w:t>
            </w: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  <w:lang w:bidi="ar"/>
              </w:rPr>
              <w:t>价格（元）</w:t>
            </w:r>
          </w:p>
        </w:tc>
      </w:tr>
      <w:tr w:rsidR="00EA602A">
        <w:trPr>
          <w:trHeight w:val="68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EA602A">
            <w:pPr>
              <w:jc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EA602A">
            <w:pPr>
              <w:jc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EA602A">
            <w:pPr>
              <w:jc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EA602A">
            <w:pPr>
              <w:jc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5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EA602A">
            <w:pPr>
              <w:jc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EA602A">
            <w:pPr>
              <w:jc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EA602A">
            <w:pPr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EA602A">
            <w:pPr>
              <w:jc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  <w:lang w:bidi="ar"/>
              </w:rPr>
              <w:t>一级医疗机构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  <w:lang w:bidi="ar"/>
              </w:rPr>
              <w:t>二级医疗机构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  <w:lang w:bidi="ar"/>
              </w:rPr>
              <w:t>三级医疗机构</w:t>
            </w:r>
          </w:p>
        </w:tc>
      </w:tr>
      <w:tr w:rsidR="00EA602A">
        <w:trPr>
          <w:trHeight w:val="1372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/>
                <w:sz w:val="24"/>
                <w:szCs w:val="24"/>
              </w:rPr>
              <w:t>TTJA0316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仿宋_GB2312"/>
                <w:sz w:val="24"/>
                <w:szCs w:val="24"/>
              </w:rPr>
              <w:t>13324213325213326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门诊诊查费（药学）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指主管（中）药师提供技术劳务的门诊药学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中药学服务，包含为患者提供从药学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中药学咨询到用药指导，制定用药方案的药学服务。所定价格涵盖核实信息、药学咨询、评估用药情况、开展药学指导、制定用药方案、干预或提出药物重整建议、建立药历等所需的人力资源和基本物质资源消耗。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EA602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次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jc w:val="left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副主任（中）药师三级医院机构加收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5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元。主任（中）药师三级医院机构加收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15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元。本项目的药学服务涵盖西药、中药及民族药。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以患者自愿选择为前提。限三级公立医疗机构试行。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EA60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EA602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2A" w:rsidRDefault="0062536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15</w:t>
            </w:r>
          </w:p>
        </w:tc>
      </w:tr>
    </w:tbl>
    <w:p w:rsidR="00EA602A" w:rsidRDefault="00EA602A">
      <w:pPr>
        <w:adjustRightInd w:val="0"/>
        <w:snapToGrid w:val="0"/>
        <w:spacing w:line="578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sectPr w:rsidR="00EA602A">
      <w:footerReference w:type="default" r:id="rId7"/>
      <w:pgSz w:w="16838" w:h="11906" w:orient="landscape"/>
      <w:pgMar w:top="1587" w:right="2098" w:bottom="1474" w:left="1984" w:header="851" w:footer="992" w:gutter="0"/>
      <w:pgNumType w:fmt="numberInDash"/>
      <w:cols w:space="720"/>
      <w:docGrid w:type="linesAndChars" w:linePitch="31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61" w:rsidRDefault="00625361">
      <w:r>
        <w:separator/>
      </w:r>
    </w:p>
  </w:endnote>
  <w:endnote w:type="continuationSeparator" w:id="0">
    <w:p w:rsidR="00625361" w:rsidRDefault="0062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方正仿宋_GBK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02A" w:rsidRDefault="00625361">
    <w:pPr>
      <w:pStyle w:val="a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A602A" w:rsidRDefault="00625361">
                          <w:pPr>
                            <w:pStyle w:val="a0"/>
                            <w:jc w:val="center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27BD5" w:rsidRPr="00527BD5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527BD5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:rsidR="00EA602A" w:rsidRDefault="00EA602A">
                          <w:pPr>
                            <w:pStyle w:val="a0"/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" filled="f" stroked="f" strokeweight=".5pt">
              <v:textbox style="mso-fit-shape-to-text:t" inset="0,0,0,0">
                <w:txbxContent>
                  <w:p w:rsidR="00EA602A" w:rsidRDefault="00625361">
                    <w:pPr>
                      <w:pStyle w:val="a0"/>
                      <w:jc w:val="center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527BD5" w:rsidRPr="00527BD5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527BD5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:rsidR="00EA602A" w:rsidRDefault="00EA602A">
                    <w:pPr>
                      <w:pStyle w:val="a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EA602A" w:rsidRDefault="00EA602A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61" w:rsidRDefault="00625361">
      <w:r>
        <w:separator/>
      </w:r>
    </w:p>
  </w:footnote>
  <w:footnote w:type="continuationSeparator" w:id="0">
    <w:p w:rsidR="00625361" w:rsidRDefault="0062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GU3ZjQ3YjEzOTJhYzFkYzM3NzllM2JhMTcwOTkifQ=="/>
  </w:docVars>
  <w:rsids>
    <w:rsidRoot w:val="DCFE7FCA"/>
    <w:rsid w:val="93F717EA"/>
    <w:rsid w:val="A6EE99B8"/>
    <w:rsid w:val="BA674833"/>
    <w:rsid w:val="BE3D3C07"/>
    <w:rsid w:val="BEBF1CEF"/>
    <w:rsid w:val="C36F442B"/>
    <w:rsid w:val="D7E75BED"/>
    <w:rsid w:val="DCFE7FCA"/>
    <w:rsid w:val="E1DDE0A0"/>
    <w:rsid w:val="E6FF3744"/>
    <w:rsid w:val="EBBBF6C0"/>
    <w:rsid w:val="F6FF9801"/>
    <w:rsid w:val="F79CA589"/>
    <w:rsid w:val="FE7D0CB6"/>
    <w:rsid w:val="FF6E3B2B"/>
    <w:rsid w:val="FFEA11CC"/>
    <w:rsid w:val="FFFF18C4"/>
    <w:rsid w:val="00007192"/>
    <w:rsid w:val="000571A4"/>
    <w:rsid w:val="000B1AC6"/>
    <w:rsid w:val="000C3CA1"/>
    <w:rsid w:val="001051B2"/>
    <w:rsid w:val="00151B14"/>
    <w:rsid w:val="001D0C1A"/>
    <w:rsid w:val="00281B06"/>
    <w:rsid w:val="003B6BF1"/>
    <w:rsid w:val="003F02E9"/>
    <w:rsid w:val="004228AF"/>
    <w:rsid w:val="0045483C"/>
    <w:rsid w:val="00487F69"/>
    <w:rsid w:val="00527BD5"/>
    <w:rsid w:val="005A4C3E"/>
    <w:rsid w:val="005E232E"/>
    <w:rsid w:val="00625361"/>
    <w:rsid w:val="006279EB"/>
    <w:rsid w:val="00647D04"/>
    <w:rsid w:val="007147A3"/>
    <w:rsid w:val="00715719"/>
    <w:rsid w:val="00724D35"/>
    <w:rsid w:val="00752FFE"/>
    <w:rsid w:val="007A6F2C"/>
    <w:rsid w:val="007C5FDD"/>
    <w:rsid w:val="00846B33"/>
    <w:rsid w:val="008E25B9"/>
    <w:rsid w:val="0091640C"/>
    <w:rsid w:val="009518F2"/>
    <w:rsid w:val="0097038C"/>
    <w:rsid w:val="00970C05"/>
    <w:rsid w:val="009765FD"/>
    <w:rsid w:val="00991771"/>
    <w:rsid w:val="00993E95"/>
    <w:rsid w:val="009A397D"/>
    <w:rsid w:val="00A84241"/>
    <w:rsid w:val="00B62BD4"/>
    <w:rsid w:val="00B6478D"/>
    <w:rsid w:val="00B66192"/>
    <w:rsid w:val="00BC54F5"/>
    <w:rsid w:val="00C173FC"/>
    <w:rsid w:val="00CD6F95"/>
    <w:rsid w:val="00D14005"/>
    <w:rsid w:val="00D32AC9"/>
    <w:rsid w:val="00D55CFE"/>
    <w:rsid w:val="00D63E97"/>
    <w:rsid w:val="00D864C5"/>
    <w:rsid w:val="00E22112"/>
    <w:rsid w:val="00E57420"/>
    <w:rsid w:val="00E71728"/>
    <w:rsid w:val="00E76820"/>
    <w:rsid w:val="00EA602A"/>
    <w:rsid w:val="00EB58EC"/>
    <w:rsid w:val="00EF4353"/>
    <w:rsid w:val="00EF67CA"/>
    <w:rsid w:val="00F55FE4"/>
    <w:rsid w:val="00F6722A"/>
    <w:rsid w:val="00F77186"/>
    <w:rsid w:val="0C8729FB"/>
    <w:rsid w:val="0F7400D8"/>
    <w:rsid w:val="14132C82"/>
    <w:rsid w:val="14B412C1"/>
    <w:rsid w:val="1AFA6B00"/>
    <w:rsid w:val="1DFC8154"/>
    <w:rsid w:val="2C1C0CBE"/>
    <w:rsid w:val="2D76B214"/>
    <w:rsid w:val="36FEC781"/>
    <w:rsid w:val="379FABDA"/>
    <w:rsid w:val="39093827"/>
    <w:rsid w:val="47083EAE"/>
    <w:rsid w:val="4FFD68F9"/>
    <w:rsid w:val="533C3225"/>
    <w:rsid w:val="53941B7A"/>
    <w:rsid w:val="5A754877"/>
    <w:rsid w:val="5AECA67A"/>
    <w:rsid w:val="5CDDEC8A"/>
    <w:rsid w:val="5D4B237E"/>
    <w:rsid w:val="62323ACE"/>
    <w:rsid w:val="688E218D"/>
    <w:rsid w:val="6B240A31"/>
    <w:rsid w:val="6C4B61B3"/>
    <w:rsid w:val="6DBA48A5"/>
    <w:rsid w:val="6DFA8CE1"/>
    <w:rsid w:val="6FB9AA44"/>
    <w:rsid w:val="7A7729DA"/>
    <w:rsid w:val="7B7E68D7"/>
    <w:rsid w:val="7CB955FB"/>
    <w:rsid w:val="7D5FC4DC"/>
    <w:rsid w:val="7D738146"/>
    <w:rsid w:val="7E7D487F"/>
    <w:rsid w:val="7F8D0E53"/>
    <w:rsid w:val="7F97C801"/>
    <w:rsid w:val="7FE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34F337"/>
  <w15:docId w15:val="{372ED77E-2B9A-4248-AA5D-1BD3034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99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uiPriority w:val="99"/>
    <w:unhideWhenUsed/>
    <w:qFormat/>
    <w:pPr>
      <w:widowControl/>
      <w:autoSpaceDE w:val="0"/>
      <w:autoSpaceDN w:val="0"/>
      <w:adjustRightInd w:val="0"/>
      <w:ind w:left="1200" w:hanging="240"/>
      <w:jc w:val="left"/>
    </w:pPr>
    <w:rPr>
      <w:kern w:val="0"/>
      <w:sz w:val="20"/>
    </w:rPr>
  </w:style>
  <w:style w:type="paragraph" w:styleId="a5">
    <w:name w:val="Body Text"/>
    <w:basedOn w:val="a"/>
    <w:uiPriority w:val="99"/>
    <w:qFormat/>
    <w:pPr>
      <w:jc w:val="center"/>
    </w:pPr>
    <w:rPr>
      <w:sz w:val="44"/>
    </w:rPr>
  </w:style>
  <w:style w:type="paragraph" w:styleId="a6">
    <w:name w:val="Body Text Indent"/>
    <w:basedOn w:val="a"/>
    <w:qFormat/>
    <w:pPr>
      <w:ind w:firstLine="36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rFonts w:ascii="Times New Roman" w:hAnsi="Times New Roman"/>
      <w:szCs w:val="20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578" w:lineRule="exact"/>
      <w:ind w:firstLine="720"/>
      <w:jc w:val="both"/>
    </w:pPr>
    <w:rPr>
      <w:rFonts w:ascii="宋体" w:cs="宋体"/>
      <w:color w:val="000000"/>
      <w:sz w:val="24"/>
      <w:szCs w:val="24"/>
    </w:rPr>
  </w:style>
  <w:style w:type="paragraph" w:customStyle="1" w:styleId="ab">
    <w:name w:val="仿宋正文"/>
    <w:basedOn w:val="a"/>
    <w:uiPriority w:val="99"/>
    <w:qFormat/>
    <w:pPr>
      <w:spacing w:line="600" w:lineRule="exact"/>
      <w:ind w:firstLine="420"/>
    </w:pPr>
    <w:rPr>
      <w:rFonts w:eastAsia="方正仿宋简体"/>
      <w:szCs w:val="32"/>
    </w:rPr>
  </w:style>
  <w:style w:type="paragraph" w:customStyle="1" w:styleId="1">
    <w:name w:val="修订1"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20">
    <w:name w:val="修订2"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font61">
    <w:name w:val="font61"/>
    <w:basedOn w:val="a1"/>
    <w:qFormat/>
    <w:rPr>
      <w:rFonts w:ascii="仿宋_GB2312" w:eastAsia="仿宋_GB2312" w:cs="仿宋_GB2312" w:hint="default"/>
      <w:color w:val="FF0000"/>
      <w:sz w:val="22"/>
      <w:szCs w:val="22"/>
      <w:u w:val="none"/>
    </w:rPr>
  </w:style>
  <w:style w:type="character" w:customStyle="1" w:styleId="font121">
    <w:name w:val="font121"/>
    <w:basedOn w:val="a1"/>
    <w:qFormat/>
    <w:rPr>
      <w:rFonts w:ascii="黑体" w:eastAsia="黑体" w:hAnsi="宋体" w:cs="黑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eastAsia"/>
      <w:color w:val="FF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a4">
    <w:name w:val="页脚 字符"/>
    <w:basedOn w:val="a1"/>
    <w:link w:val="a0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a8">
    <w:name w:val="页眉 字符"/>
    <w:basedOn w:val="a1"/>
    <w:link w:val="a7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次局长办公会议材料</dc:title>
  <dc:creator>医药服务管理处</dc:creator>
  <cp:lastModifiedBy>Tech-Winning</cp:lastModifiedBy>
  <cp:revision>26</cp:revision>
  <cp:lastPrinted>2024-09-06T15:53:00Z</cp:lastPrinted>
  <dcterms:created xsi:type="dcterms:W3CDTF">2023-10-21T13:59:00Z</dcterms:created>
  <dcterms:modified xsi:type="dcterms:W3CDTF">2024-12-26T01:08:00Z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34164D185B7C460D9B569F52A832F609_13</vt:lpwstr>
  </property>
</Properties>
</file>