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9A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</w:p>
    <w:p w14:paraId="2B83A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eastAsia="方正小标宋简体" w:cs="Times New Roman"/>
          <w:color w:val="auto"/>
          <w:sz w:val="44"/>
          <w:szCs w:val="44"/>
          <w:highlight w:val="none"/>
          <w:lang w:val="en"/>
        </w:rPr>
        <w:t>2024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年天津市基本公共卫生服务项目</w:t>
      </w:r>
    </w:p>
    <w:p w14:paraId="3E5D0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主要绩效指标</w:t>
      </w:r>
    </w:p>
    <w:p w14:paraId="379CA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00F74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一、产出指标</w:t>
      </w:r>
    </w:p>
    <w:p w14:paraId="32FCA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（一）数量指标</w:t>
      </w:r>
    </w:p>
    <w:p w14:paraId="73E52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——居民电子健康档案建档率达到8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%以上，电子健康档案使用率达到4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%以上</w:t>
      </w:r>
    </w:p>
    <w:p w14:paraId="08F01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——各乡镇、街道适龄儿童国家免疫规划疫苗接种率保持在95%以上</w:t>
      </w:r>
    </w:p>
    <w:p w14:paraId="5AECC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——0-6岁儿童健康管理率达到90%以上</w:t>
      </w:r>
    </w:p>
    <w:p w14:paraId="6CBA2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——孕产妇系统管理率达到90%以上</w:t>
      </w:r>
    </w:p>
    <w:p w14:paraId="0BF39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——高血压患者管理人数稳步提高（各区任务附后）</w:t>
      </w:r>
    </w:p>
    <w:p w14:paraId="36EC9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——2型糖尿病患者管理人数稳步提高（各区任务附后）</w:t>
      </w:r>
    </w:p>
    <w:p w14:paraId="32E8D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慢阻肺慢性病患者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管理人数（各区任务附后）</w:t>
      </w:r>
    </w:p>
    <w:p w14:paraId="291D9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——老年人中医药健康管理率达到7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%以上</w:t>
      </w:r>
    </w:p>
    <w:p w14:paraId="52E2824A">
      <w:pPr>
        <w:adjustRightInd w:val="0"/>
        <w:ind w:firstLine="640" w:firstLineChars="200"/>
        <w:rPr>
          <w:rFonts w:hint="default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——儿童中医药健康管理率达到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"/>
        </w:rPr>
        <w:t>8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%以上</w:t>
      </w:r>
    </w:p>
    <w:p w14:paraId="1101F75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质量指标</w:t>
      </w:r>
    </w:p>
    <w:p w14:paraId="248166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——居民规范化电子健康档案覆盖率达到7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%以上</w:t>
      </w:r>
    </w:p>
    <w:p w14:paraId="2C3C0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——老年人城乡社区规范健康管理率服务率达到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%以上</w:t>
      </w:r>
    </w:p>
    <w:p w14:paraId="4E290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——高血压患者规范管理率达到80%以上</w:t>
      </w:r>
    </w:p>
    <w:p w14:paraId="1523C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——2型糖尿病患者规范管理率达到80%以上</w:t>
      </w:r>
    </w:p>
    <w:p w14:paraId="501B0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社区在册居家严重精神障碍患者健康管理率达到</w:t>
      </w:r>
      <w:r>
        <w:rPr>
          <w:rFonts w:hint="eastAsia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5%以上</w:t>
      </w:r>
    </w:p>
    <w:p w14:paraId="5524D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——肺结核患者管理率达到90%以上</w:t>
      </w:r>
    </w:p>
    <w:p w14:paraId="6BDEC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——传染病和突发公共卫生事件报告率分别达到95%以上</w:t>
      </w:r>
    </w:p>
    <w:p w14:paraId="7EE2E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二、效益指标</w:t>
      </w:r>
    </w:p>
    <w:p w14:paraId="0C923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（一）满意度指标</w:t>
      </w:r>
    </w:p>
    <w:p w14:paraId="50050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——服务对象综合知晓率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不断提升</w:t>
      </w:r>
    </w:p>
    <w:p w14:paraId="270BE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——服务对象满意度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不断提升</w:t>
      </w:r>
    </w:p>
    <w:p w14:paraId="6AAB1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（二）社会效益指标</w:t>
      </w:r>
    </w:p>
    <w:p w14:paraId="42B31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——城乡居民公共卫生差距不断缩小</w:t>
      </w:r>
    </w:p>
    <w:p w14:paraId="73145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——居民健康素养水平不断提高</w:t>
      </w:r>
    </w:p>
    <w:p w14:paraId="01C69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（三）可持续影响指标</w:t>
      </w:r>
    </w:p>
    <w:p w14:paraId="3AE5F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——基本公共卫生服务水平不断提高</w:t>
      </w:r>
    </w:p>
    <w:p w14:paraId="380DAA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7FD5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72DAD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7CD94C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46C84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698CA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0F115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17910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eastAsia="方正小标宋简体" w:cs="Times New Roman"/>
          <w:color w:val="auto"/>
          <w:sz w:val="36"/>
          <w:szCs w:val="36"/>
          <w:highlight w:val="none"/>
          <w:lang w:val="en"/>
        </w:rPr>
      </w:pPr>
    </w:p>
    <w:p w14:paraId="4C08C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eastAsia="方正小标宋简体" w:cs="Times New Roman"/>
          <w:color w:val="auto"/>
          <w:sz w:val="36"/>
          <w:szCs w:val="36"/>
          <w:highlight w:val="none"/>
          <w:lang w:val="en"/>
        </w:rPr>
      </w:pPr>
    </w:p>
    <w:p w14:paraId="0F7AB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eastAsia="方正小标宋简体" w:cs="Times New Roman"/>
          <w:color w:val="auto"/>
          <w:sz w:val="36"/>
          <w:szCs w:val="36"/>
          <w:highlight w:val="none"/>
          <w:lang w:val="en"/>
        </w:rPr>
      </w:pPr>
    </w:p>
    <w:p w14:paraId="3C02E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eastAsia="方正小标宋简体" w:cs="Times New Roman"/>
          <w:color w:val="auto"/>
          <w:sz w:val="36"/>
          <w:szCs w:val="36"/>
          <w:highlight w:val="none"/>
          <w:lang w:val="en"/>
        </w:rPr>
        <w:t>202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年各区高血压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糖尿病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eastAsia="zh-CN"/>
        </w:rPr>
        <w:t>和慢阻肺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患者管理任务</w:t>
      </w:r>
    </w:p>
    <w:p w14:paraId="07870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</w:rPr>
        <w:t xml:space="preserve">                                             单位：人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234"/>
        <w:gridCol w:w="2166"/>
        <w:gridCol w:w="1884"/>
      </w:tblGrid>
      <w:tr w14:paraId="7365172B">
        <w:trPr>
          <w:trHeight w:val="567" w:hRule="exact"/>
          <w:jc w:val="center"/>
        </w:trPr>
        <w:tc>
          <w:tcPr>
            <w:tcW w:w="2209" w:type="dxa"/>
            <w:noWrap w:val="0"/>
            <w:vAlign w:val="top"/>
          </w:tcPr>
          <w:p w14:paraId="0F341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地区</w:t>
            </w:r>
          </w:p>
        </w:tc>
        <w:tc>
          <w:tcPr>
            <w:tcW w:w="2234" w:type="dxa"/>
            <w:noWrap w:val="0"/>
            <w:vAlign w:val="top"/>
          </w:tcPr>
          <w:p w14:paraId="03DD5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高血压</w:t>
            </w:r>
          </w:p>
        </w:tc>
        <w:tc>
          <w:tcPr>
            <w:tcW w:w="2166" w:type="dxa"/>
            <w:noWrap w:val="0"/>
            <w:vAlign w:val="top"/>
          </w:tcPr>
          <w:p w14:paraId="4ADEC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糖尿病</w:t>
            </w:r>
          </w:p>
        </w:tc>
        <w:tc>
          <w:tcPr>
            <w:tcW w:w="1884" w:type="dxa"/>
            <w:noWrap w:val="0"/>
            <w:vAlign w:val="top"/>
          </w:tcPr>
          <w:p w14:paraId="23A2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慢阻肺</w:t>
            </w:r>
          </w:p>
        </w:tc>
      </w:tr>
      <w:tr w14:paraId="0BC7157C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4D086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和平区</w:t>
            </w:r>
          </w:p>
        </w:tc>
        <w:tc>
          <w:tcPr>
            <w:tcW w:w="2234" w:type="dxa"/>
            <w:noWrap w:val="0"/>
            <w:vAlign w:val="center"/>
          </w:tcPr>
          <w:p w14:paraId="079D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30500</w:t>
            </w:r>
          </w:p>
        </w:tc>
        <w:tc>
          <w:tcPr>
            <w:tcW w:w="2166" w:type="dxa"/>
            <w:noWrap w:val="0"/>
            <w:vAlign w:val="center"/>
          </w:tcPr>
          <w:p w14:paraId="7B54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1884" w:type="dxa"/>
            <w:noWrap w:val="0"/>
            <w:vAlign w:val="center"/>
          </w:tcPr>
          <w:p w14:paraId="04F9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248 </w:t>
            </w:r>
          </w:p>
        </w:tc>
      </w:tr>
      <w:tr w14:paraId="086A6B02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5AF16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河东区</w:t>
            </w:r>
          </w:p>
        </w:tc>
        <w:tc>
          <w:tcPr>
            <w:tcW w:w="2234" w:type="dxa"/>
            <w:noWrap w:val="0"/>
            <w:vAlign w:val="center"/>
          </w:tcPr>
          <w:p w14:paraId="12A9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80000</w:t>
            </w:r>
          </w:p>
        </w:tc>
        <w:tc>
          <w:tcPr>
            <w:tcW w:w="2166" w:type="dxa"/>
            <w:noWrap w:val="0"/>
            <w:vAlign w:val="center"/>
          </w:tcPr>
          <w:p w14:paraId="5E45E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33500</w:t>
            </w:r>
          </w:p>
        </w:tc>
        <w:tc>
          <w:tcPr>
            <w:tcW w:w="1884" w:type="dxa"/>
            <w:noWrap w:val="0"/>
            <w:vAlign w:val="center"/>
          </w:tcPr>
          <w:p w14:paraId="7BD53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604 </w:t>
            </w:r>
          </w:p>
        </w:tc>
      </w:tr>
      <w:tr w14:paraId="16D19C2D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38FA5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河西区</w:t>
            </w:r>
          </w:p>
        </w:tc>
        <w:tc>
          <w:tcPr>
            <w:tcW w:w="2234" w:type="dxa"/>
            <w:noWrap w:val="0"/>
            <w:vAlign w:val="center"/>
          </w:tcPr>
          <w:p w14:paraId="27CE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73500</w:t>
            </w:r>
          </w:p>
        </w:tc>
        <w:tc>
          <w:tcPr>
            <w:tcW w:w="2166" w:type="dxa"/>
            <w:noWrap w:val="0"/>
            <w:vAlign w:val="center"/>
          </w:tcPr>
          <w:p w14:paraId="080E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32000</w:t>
            </w:r>
          </w:p>
        </w:tc>
        <w:tc>
          <w:tcPr>
            <w:tcW w:w="1884" w:type="dxa"/>
            <w:noWrap w:val="0"/>
            <w:vAlign w:val="center"/>
          </w:tcPr>
          <w:p w14:paraId="1BD7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578 </w:t>
            </w:r>
          </w:p>
        </w:tc>
      </w:tr>
      <w:tr w14:paraId="5FCF8CAF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2AB1A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南开区</w:t>
            </w:r>
          </w:p>
        </w:tc>
        <w:tc>
          <w:tcPr>
            <w:tcW w:w="2234" w:type="dxa"/>
            <w:noWrap w:val="0"/>
            <w:vAlign w:val="center"/>
          </w:tcPr>
          <w:p w14:paraId="1534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91500</w:t>
            </w:r>
          </w:p>
        </w:tc>
        <w:tc>
          <w:tcPr>
            <w:tcW w:w="2166" w:type="dxa"/>
            <w:noWrap w:val="0"/>
            <w:vAlign w:val="center"/>
          </w:tcPr>
          <w:p w14:paraId="4AA5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37800</w:t>
            </w:r>
          </w:p>
        </w:tc>
        <w:tc>
          <w:tcPr>
            <w:tcW w:w="1884" w:type="dxa"/>
            <w:noWrap w:val="0"/>
            <w:vAlign w:val="center"/>
          </w:tcPr>
          <w:p w14:paraId="74787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621 </w:t>
            </w:r>
          </w:p>
        </w:tc>
      </w:tr>
      <w:tr w14:paraId="6B3890C5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3322E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河北区</w:t>
            </w:r>
          </w:p>
        </w:tc>
        <w:tc>
          <w:tcPr>
            <w:tcW w:w="2234" w:type="dxa"/>
            <w:noWrap w:val="0"/>
            <w:vAlign w:val="center"/>
          </w:tcPr>
          <w:p w14:paraId="3686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62500</w:t>
            </w:r>
          </w:p>
        </w:tc>
        <w:tc>
          <w:tcPr>
            <w:tcW w:w="2166" w:type="dxa"/>
            <w:noWrap w:val="0"/>
            <w:vAlign w:val="center"/>
          </w:tcPr>
          <w:p w14:paraId="0928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25500</w:t>
            </w:r>
          </w:p>
        </w:tc>
        <w:tc>
          <w:tcPr>
            <w:tcW w:w="1884" w:type="dxa"/>
            <w:noWrap w:val="0"/>
            <w:vAlign w:val="center"/>
          </w:tcPr>
          <w:p w14:paraId="17BF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453 </w:t>
            </w:r>
          </w:p>
        </w:tc>
      </w:tr>
      <w:tr w14:paraId="24CDE6F6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30997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红桥区</w:t>
            </w:r>
          </w:p>
        </w:tc>
        <w:tc>
          <w:tcPr>
            <w:tcW w:w="2234" w:type="dxa"/>
            <w:noWrap w:val="0"/>
            <w:vAlign w:val="center"/>
          </w:tcPr>
          <w:p w14:paraId="6A94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43500</w:t>
            </w:r>
          </w:p>
        </w:tc>
        <w:tc>
          <w:tcPr>
            <w:tcW w:w="2166" w:type="dxa"/>
            <w:noWrap w:val="0"/>
            <w:vAlign w:val="center"/>
          </w:tcPr>
          <w:p w14:paraId="1573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19000</w:t>
            </w:r>
          </w:p>
        </w:tc>
        <w:tc>
          <w:tcPr>
            <w:tcW w:w="1884" w:type="dxa"/>
            <w:noWrap w:val="0"/>
            <w:vAlign w:val="center"/>
          </w:tcPr>
          <w:p w14:paraId="55FE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308 </w:t>
            </w:r>
          </w:p>
        </w:tc>
      </w:tr>
      <w:tr w14:paraId="19DABF91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76F51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东丽区</w:t>
            </w:r>
          </w:p>
        </w:tc>
        <w:tc>
          <w:tcPr>
            <w:tcW w:w="2234" w:type="dxa"/>
            <w:noWrap w:val="0"/>
            <w:vAlign w:val="center"/>
          </w:tcPr>
          <w:p w14:paraId="6057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70000</w:t>
            </w:r>
          </w:p>
        </w:tc>
        <w:tc>
          <w:tcPr>
            <w:tcW w:w="2166" w:type="dxa"/>
            <w:noWrap w:val="0"/>
            <w:vAlign w:val="center"/>
          </w:tcPr>
          <w:p w14:paraId="1882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30500</w:t>
            </w:r>
          </w:p>
        </w:tc>
        <w:tc>
          <w:tcPr>
            <w:tcW w:w="1884" w:type="dxa"/>
            <w:noWrap w:val="0"/>
            <w:vAlign w:val="center"/>
          </w:tcPr>
          <w:p w14:paraId="4A12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603 </w:t>
            </w:r>
          </w:p>
        </w:tc>
      </w:tr>
      <w:tr w14:paraId="4C43A0E1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1D4FE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西青区</w:t>
            </w:r>
          </w:p>
        </w:tc>
        <w:tc>
          <w:tcPr>
            <w:tcW w:w="2234" w:type="dxa"/>
            <w:noWrap w:val="0"/>
            <w:vAlign w:val="center"/>
          </w:tcPr>
          <w:p w14:paraId="55EF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100000</w:t>
            </w:r>
          </w:p>
        </w:tc>
        <w:tc>
          <w:tcPr>
            <w:tcW w:w="2166" w:type="dxa"/>
            <w:noWrap w:val="0"/>
            <w:vAlign w:val="center"/>
          </w:tcPr>
          <w:p w14:paraId="6AF9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40000</w:t>
            </w:r>
          </w:p>
        </w:tc>
        <w:tc>
          <w:tcPr>
            <w:tcW w:w="1884" w:type="dxa"/>
            <w:noWrap w:val="0"/>
            <w:vAlign w:val="center"/>
          </w:tcPr>
          <w:p w14:paraId="2B17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853 </w:t>
            </w:r>
          </w:p>
        </w:tc>
      </w:tr>
      <w:tr w14:paraId="581D0F34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4C09A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津南区</w:t>
            </w:r>
          </w:p>
        </w:tc>
        <w:tc>
          <w:tcPr>
            <w:tcW w:w="2234" w:type="dxa"/>
            <w:noWrap w:val="0"/>
            <w:vAlign w:val="center"/>
          </w:tcPr>
          <w:p w14:paraId="2861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80000</w:t>
            </w:r>
          </w:p>
        </w:tc>
        <w:tc>
          <w:tcPr>
            <w:tcW w:w="2166" w:type="dxa"/>
            <w:noWrap w:val="0"/>
            <w:vAlign w:val="center"/>
          </w:tcPr>
          <w:p w14:paraId="3B64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31000</w:t>
            </w:r>
          </w:p>
        </w:tc>
        <w:tc>
          <w:tcPr>
            <w:tcW w:w="1884" w:type="dxa"/>
            <w:noWrap w:val="0"/>
            <w:vAlign w:val="center"/>
          </w:tcPr>
          <w:p w14:paraId="1DB7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665 </w:t>
            </w:r>
          </w:p>
        </w:tc>
      </w:tr>
      <w:tr w14:paraId="73C13039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373D8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北辰区</w:t>
            </w:r>
          </w:p>
        </w:tc>
        <w:tc>
          <w:tcPr>
            <w:tcW w:w="2234" w:type="dxa"/>
            <w:noWrap w:val="0"/>
            <w:vAlign w:val="center"/>
          </w:tcPr>
          <w:p w14:paraId="3EEE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81500</w:t>
            </w:r>
          </w:p>
        </w:tc>
        <w:tc>
          <w:tcPr>
            <w:tcW w:w="2166" w:type="dxa"/>
            <w:noWrap w:val="0"/>
            <w:vAlign w:val="center"/>
          </w:tcPr>
          <w:p w14:paraId="1467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33500</w:t>
            </w:r>
          </w:p>
        </w:tc>
        <w:tc>
          <w:tcPr>
            <w:tcW w:w="1884" w:type="dxa"/>
            <w:noWrap w:val="0"/>
            <w:vAlign w:val="center"/>
          </w:tcPr>
          <w:p w14:paraId="094F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677 </w:t>
            </w:r>
          </w:p>
        </w:tc>
      </w:tr>
      <w:tr w14:paraId="3C0455DC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010CD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武清区</w:t>
            </w:r>
          </w:p>
        </w:tc>
        <w:tc>
          <w:tcPr>
            <w:tcW w:w="2234" w:type="dxa"/>
            <w:noWrap w:val="0"/>
            <w:vAlign w:val="center"/>
          </w:tcPr>
          <w:p w14:paraId="0E5E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101000</w:t>
            </w:r>
          </w:p>
        </w:tc>
        <w:tc>
          <w:tcPr>
            <w:tcW w:w="2166" w:type="dxa"/>
            <w:noWrap w:val="0"/>
            <w:vAlign w:val="center"/>
          </w:tcPr>
          <w:p w14:paraId="5DC83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41000</w:t>
            </w:r>
          </w:p>
        </w:tc>
        <w:tc>
          <w:tcPr>
            <w:tcW w:w="1884" w:type="dxa"/>
            <w:noWrap w:val="0"/>
            <w:vAlign w:val="center"/>
          </w:tcPr>
          <w:p w14:paraId="339E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819 </w:t>
            </w:r>
          </w:p>
        </w:tc>
      </w:tr>
      <w:tr w14:paraId="60A44AEA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139B4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宝坻区</w:t>
            </w:r>
          </w:p>
        </w:tc>
        <w:tc>
          <w:tcPr>
            <w:tcW w:w="2234" w:type="dxa"/>
            <w:noWrap w:val="0"/>
            <w:vAlign w:val="center"/>
          </w:tcPr>
          <w:p w14:paraId="1C2E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72500</w:t>
            </w:r>
          </w:p>
        </w:tc>
        <w:tc>
          <w:tcPr>
            <w:tcW w:w="2166" w:type="dxa"/>
            <w:noWrap w:val="0"/>
            <w:vAlign w:val="center"/>
          </w:tcPr>
          <w:p w14:paraId="72F3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28500</w:t>
            </w:r>
          </w:p>
        </w:tc>
        <w:tc>
          <w:tcPr>
            <w:tcW w:w="1884" w:type="dxa"/>
            <w:noWrap w:val="0"/>
            <w:vAlign w:val="center"/>
          </w:tcPr>
          <w:p w14:paraId="2F19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511 </w:t>
            </w:r>
          </w:p>
        </w:tc>
      </w:tr>
      <w:tr w14:paraId="296A7587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3AB1E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滨海新区</w:t>
            </w:r>
          </w:p>
        </w:tc>
        <w:tc>
          <w:tcPr>
            <w:tcW w:w="2234" w:type="dxa"/>
            <w:noWrap w:val="0"/>
            <w:vAlign w:val="center"/>
          </w:tcPr>
          <w:p w14:paraId="1BEA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192000</w:t>
            </w:r>
          </w:p>
        </w:tc>
        <w:tc>
          <w:tcPr>
            <w:tcW w:w="2166" w:type="dxa"/>
            <w:noWrap w:val="0"/>
            <w:vAlign w:val="center"/>
          </w:tcPr>
          <w:p w14:paraId="7F1A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79600</w:t>
            </w:r>
          </w:p>
        </w:tc>
        <w:tc>
          <w:tcPr>
            <w:tcW w:w="1884" w:type="dxa"/>
            <w:noWrap w:val="0"/>
            <w:vAlign w:val="center"/>
          </w:tcPr>
          <w:p w14:paraId="5203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1455 </w:t>
            </w:r>
          </w:p>
        </w:tc>
      </w:tr>
      <w:tr w14:paraId="3756EE4A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14EB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宁河区</w:t>
            </w:r>
          </w:p>
        </w:tc>
        <w:tc>
          <w:tcPr>
            <w:tcW w:w="2234" w:type="dxa"/>
            <w:noWrap w:val="0"/>
            <w:vAlign w:val="center"/>
          </w:tcPr>
          <w:p w14:paraId="27927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36500</w:t>
            </w:r>
          </w:p>
        </w:tc>
        <w:tc>
          <w:tcPr>
            <w:tcW w:w="2166" w:type="dxa"/>
            <w:noWrap w:val="0"/>
            <w:vAlign w:val="center"/>
          </w:tcPr>
          <w:p w14:paraId="7A25D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14800</w:t>
            </w:r>
          </w:p>
        </w:tc>
        <w:tc>
          <w:tcPr>
            <w:tcW w:w="1884" w:type="dxa"/>
            <w:noWrap w:val="0"/>
            <w:vAlign w:val="center"/>
          </w:tcPr>
          <w:p w14:paraId="53A4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278 </w:t>
            </w:r>
          </w:p>
        </w:tc>
      </w:tr>
      <w:tr w14:paraId="6CDFD303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6EA4B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静海区</w:t>
            </w:r>
          </w:p>
        </w:tc>
        <w:tc>
          <w:tcPr>
            <w:tcW w:w="2234" w:type="dxa"/>
            <w:noWrap w:val="0"/>
            <w:vAlign w:val="center"/>
          </w:tcPr>
          <w:p w14:paraId="7894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71000</w:t>
            </w:r>
          </w:p>
        </w:tc>
        <w:tc>
          <w:tcPr>
            <w:tcW w:w="2166" w:type="dxa"/>
            <w:noWrap w:val="0"/>
            <w:vAlign w:val="center"/>
          </w:tcPr>
          <w:p w14:paraId="35FA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28600</w:t>
            </w:r>
          </w:p>
        </w:tc>
        <w:tc>
          <w:tcPr>
            <w:tcW w:w="1884" w:type="dxa"/>
            <w:noWrap w:val="0"/>
            <w:vAlign w:val="center"/>
          </w:tcPr>
          <w:p w14:paraId="6A87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560 </w:t>
            </w:r>
          </w:p>
        </w:tc>
      </w:tr>
      <w:tr w14:paraId="6C640965">
        <w:trPr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 w14:paraId="5D949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蓟州区</w:t>
            </w:r>
          </w:p>
        </w:tc>
        <w:tc>
          <w:tcPr>
            <w:tcW w:w="2234" w:type="dxa"/>
            <w:noWrap w:val="0"/>
            <w:vAlign w:val="center"/>
          </w:tcPr>
          <w:p w14:paraId="5D9C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74000</w:t>
            </w:r>
          </w:p>
        </w:tc>
        <w:tc>
          <w:tcPr>
            <w:tcW w:w="2166" w:type="dxa"/>
            <w:noWrap w:val="0"/>
            <w:vAlign w:val="center"/>
          </w:tcPr>
          <w:p w14:paraId="313A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31700</w:t>
            </w:r>
          </w:p>
        </w:tc>
        <w:tc>
          <w:tcPr>
            <w:tcW w:w="1884" w:type="dxa"/>
            <w:noWrap w:val="0"/>
            <w:vAlign w:val="center"/>
          </w:tcPr>
          <w:p w14:paraId="5E85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567 </w:t>
            </w:r>
          </w:p>
        </w:tc>
      </w:tr>
      <w:tr w14:paraId="6D25770F">
        <w:trPr>
          <w:trHeight w:val="567" w:hRule="exact"/>
          <w:jc w:val="center"/>
        </w:trPr>
        <w:tc>
          <w:tcPr>
            <w:tcW w:w="2209" w:type="dxa"/>
            <w:noWrap w:val="0"/>
            <w:vAlign w:val="top"/>
          </w:tcPr>
          <w:p w14:paraId="03F45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全市合计</w:t>
            </w:r>
          </w:p>
        </w:tc>
        <w:tc>
          <w:tcPr>
            <w:tcW w:w="2234" w:type="dxa"/>
            <w:noWrap w:val="0"/>
            <w:vAlign w:val="center"/>
          </w:tcPr>
          <w:p w14:paraId="5067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1260000</w:t>
            </w:r>
          </w:p>
        </w:tc>
        <w:tc>
          <w:tcPr>
            <w:tcW w:w="2166" w:type="dxa"/>
            <w:noWrap w:val="0"/>
            <w:vAlign w:val="top"/>
          </w:tcPr>
          <w:p w14:paraId="72244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5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0000</w:t>
            </w:r>
          </w:p>
        </w:tc>
        <w:tc>
          <w:tcPr>
            <w:tcW w:w="1884" w:type="dxa"/>
            <w:noWrap w:val="0"/>
            <w:vAlign w:val="center"/>
          </w:tcPr>
          <w:p w14:paraId="4A52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9800</w:t>
            </w:r>
          </w:p>
        </w:tc>
      </w:tr>
    </w:tbl>
    <w:p w14:paraId="2A9CD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D3AA4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7E5F5"/>
    <w:multiLevelType w:val="singleLevel"/>
    <w:tmpl w:val="DD67E5F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F23F2"/>
    <w:rsid w:val="7AB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2024-11-25T15:47:00Z</dcterms:created>
  <dc:creator>雨熹 Cisia</dc:creator>
  <cp:lastModifiedBy>雨熹 Cisia</cp:lastModifiedBy>
  <dcterms:modified xsi:type="dcterms:W3CDTF">2024-11-25T15:48:32Z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35FF430252DAD8EC8F2B44673BE827FE_41</vt:lpwstr>
  </property>
</Properties>
</file>