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3F8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444444"/>
          <w:spacing w:val="0"/>
          <w:sz w:val="30"/>
          <w:szCs w:val="30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0"/>
          <w:szCs w:val="30"/>
        </w:rPr>
        <w:t>1</w:t>
      </w:r>
    </w:p>
    <w:p w14:paraId="4EE21CE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华文中宋" w:hAnsi="华文中宋" w:eastAsia="华文中宋" w:cs="华文中宋"/>
          <w:i w:val="0"/>
          <w:iCs w:val="0"/>
          <w:caps w:val="0"/>
          <w:color w:val="444444"/>
          <w:spacing w:val="0"/>
          <w:sz w:val="32"/>
          <w:szCs w:val="32"/>
        </w:rPr>
        <w:t>上海市预防接种异常反应损害等级与补偿相关系数的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444444"/>
          <w:spacing w:val="0"/>
          <w:sz w:val="32"/>
          <w:szCs w:val="32"/>
        </w:rPr>
        <w:t>对应关系表</w:t>
      </w:r>
    </w:p>
    <w:tbl>
      <w:tblPr>
        <w:tblW w:w="885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2"/>
        <w:gridCol w:w="2952"/>
        <w:gridCol w:w="2952"/>
      </w:tblGrid>
      <w:tr w14:paraId="07AF51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618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ascii="仿宋_GB2312" w:hAnsi="宋体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损害等级</w:t>
            </w:r>
          </w:p>
        </w:tc>
        <w:tc>
          <w:tcPr>
            <w:tcW w:w="2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18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伤残系数</w:t>
            </w:r>
          </w:p>
        </w:tc>
        <w:tc>
          <w:tcPr>
            <w:tcW w:w="2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1DA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最高补偿倍数</w:t>
            </w:r>
          </w:p>
        </w:tc>
      </w:tr>
      <w:tr w14:paraId="700D0E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4C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一级甲等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5F1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—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81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25.0</w:t>
            </w:r>
          </w:p>
        </w:tc>
      </w:tr>
      <w:tr w14:paraId="6957C1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87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一级乙等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3C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12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25.0</w:t>
            </w:r>
          </w:p>
        </w:tc>
      </w:tr>
      <w:tr w14:paraId="1378C8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86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二级甲等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8BF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0.9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3C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22.5</w:t>
            </w:r>
          </w:p>
        </w:tc>
      </w:tr>
      <w:tr w14:paraId="19C935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0A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二级乙等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608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0.8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A4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20.0</w:t>
            </w:r>
          </w:p>
        </w:tc>
      </w:tr>
      <w:tr w14:paraId="5E19B7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C0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二级丙等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FE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0.7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DE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17.5</w:t>
            </w:r>
          </w:p>
        </w:tc>
      </w:tr>
      <w:tr w14:paraId="287C96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AF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二级丁等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8F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0.6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F08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15.0</w:t>
            </w:r>
          </w:p>
        </w:tc>
      </w:tr>
      <w:tr w14:paraId="4F5240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642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三级甲等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84C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0.5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245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12.5</w:t>
            </w:r>
          </w:p>
        </w:tc>
      </w:tr>
      <w:tr w14:paraId="16A36C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0D9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三级乙等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E8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0.4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BA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10.0</w:t>
            </w:r>
          </w:p>
        </w:tc>
      </w:tr>
      <w:tr w14:paraId="21C09A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06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三级丙等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277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0.3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7E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7.5</w:t>
            </w:r>
          </w:p>
        </w:tc>
      </w:tr>
      <w:tr w14:paraId="5F9559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F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三级丁等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8E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0.2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77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5.0</w:t>
            </w:r>
          </w:p>
        </w:tc>
      </w:tr>
      <w:tr w14:paraId="2D207C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AC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三级戊等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D3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0.1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AE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2.5</w:t>
            </w:r>
          </w:p>
        </w:tc>
      </w:tr>
      <w:tr w14:paraId="0D2543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E2D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四级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26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—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4B3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444444"/>
                <w:spacing w:val="0"/>
                <w:sz w:val="30"/>
                <w:szCs w:val="30"/>
              </w:rPr>
              <w:t>1.0</w:t>
            </w:r>
          </w:p>
        </w:tc>
      </w:tr>
    </w:tbl>
    <w:p w14:paraId="763454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zkwNTg5N2Y0ZjU4NGZlMmMyOWNiMjg0ZjRmMzkifQ=="/>
  </w:docVars>
  <w:rsids>
    <w:rsidRoot w:val="3B87245A"/>
    <w:rsid w:val="3B87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2024-10-25T02:31:00Z</dcterms:created>
  <dc:creator>猫小姐</dc:creator>
  <cp:lastModifiedBy>猫小姐</cp:lastModifiedBy>
  <cp:lastPrinted>2024-10-25T02:31:49Z</cp:lastPrinted>
  <dcterms:modified xsi:type="dcterms:W3CDTF">2024-10-25T02:39:04Z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6CCDB93FF6FA4F88A657FD5727A5EC4B_11</vt:lpwstr>
  </property>
</Properties>
</file>