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7</w:t>
      </w:r>
    </w:p>
    <w:p>
      <w:pPr>
        <w:snapToGrid w:val="0"/>
        <w:spacing w:line="264" w:lineRule="auto"/>
        <w:jc w:val="center"/>
        <w:rPr>
          <w:sz w:val="22"/>
          <w:szCs w:val="24"/>
        </w:rPr>
      </w:pPr>
      <w:r>
        <w:rPr>
          <w:rFonts w:eastAsia="方正小标宋简体"/>
          <w:sz w:val="36"/>
          <w:szCs w:val="36"/>
        </w:rPr>
        <w:t>新生结核菌素皮肤试验检查家长告知书</w:t>
      </w:r>
    </w:p>
    <w:p>
      <w:pPr>
        <w:adjustRightInd w:val="0"/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家长您好：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根据《北京市学校结核病防控工作规范（</w:t>
      </w:r>
      <w:r>
        <w:rPr>
          <w:rFonts w:ascii="仿宋_GB2312" w:eastAsia="仿宋_GB2312"/>
          <w:sz w:val="32"/>
          <w:szCs w:val="32"/>
        </w:rPr>
        <w:t>2018</w:t>
      </w:r>
      <w:r>
        <w:rPr>
          <w:rFonts w:hint="eastAsia" w:ascii="仿宋_GB2312" w:eastAsia="仿宋_GB2312"/>
          <w:sz w:val="32"/>
          <w:szCs w:val="32"/>
        </w:rPr>
        <w:t>版）》（京卫疾控〔</w:t>
      </w:r>
      <w:r>
        <w:rPr>
          <w:rFonts w:ascii="仿宋_GB2312" w:eastAsia="仿宋_GB2312"/>
          <w:sz w:val="32"/>
          <w:szCs w:val="32"/>
        </w:rPr>
        <w:t>2018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52</w:t>
      </w:r>
      <w:r>
        <w:rPr>
          <w:rFonts w:hint="eastAsia" w:ascii="仿宋_GB2312" w:eastAsia="仿宋_GB2312"/>
          <w:sz w:val="32"/>
          <w:szCs w:val="32"/>
        </w:rPr>
        <w:t>号）和《北京市结核病防治工作规范（</w:t>
      </w:r>
      <w:r>
        <w:rPr>
          <w:rFonts w:ascii="仿宋_GB2312" w:eastAsia="仿宋_GB2312"/>
          <w:sz w:val="32"/>
          <w:szCs w:val="32"/>
        </w:rPr>
        <w:t>2020年版）》</w:t>
      </w:r>
      <w:r>
        <w:rPr>
          <w:rFonts w:hint="eastAsia" w:ascii="仿宋_GB2312" w:eastAsia="仿宋_GB2312"/>
          <w:sz w:val="32"/>
          <w:szCs w:val="32"/>
        </w:rPr>
        <w:t>（京卫疾控〔</w:t>
      </w:r>
      <w:r>
        <w:rPr>
          <w:rFonts w:ascii="仿宋_GB2312" w:eastAsia="仿宋_GB2312"/>
          <w:sz w:val="32"/>
          <w:szCs w:val="32"/>
        </w:rPr>
        <w:t>2020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71</w:t>
      </w:r>
      <w:r>
        <w:rPr>
          <w:rFonts w:hint="eastAsia" w:ascii="仿宋_GB2312" w:eastAsia="仿宋_GB2312"/>
          <w:sz w:val="32"/>
          <w:szCs w:val="32"/>
        </w:rPr>
        <w:t>号）要求，您的孩子在入学前需要进行</w:t>
      </w:r>
      <w:r>
        <w:rPr>
          <w:rFonts w:ascii="仿宋_GB2312" w:eastAsia="仿宋_GB2312"/>
          <w:sz w:val="32"/>
          <w:szCs w:val="32"/>
        </w:rPr>
        <w:t>结核菌素皮肤试验（以下简称“PPD试验”）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PPD试验是将一定剂量的PPD注入皮内，72小时</w:t>
      </w:r>
      <w:r>
        <w:rPr>
          <w:rFonts w:hint="eastAsia" w:ascii="仿宋_GB2312" w:eastAsia="仿宋_GB2312"/>
          <w:sz w:val="32"/>
          <w:szCs w:val="32"/>
        </w:rPr>
        <w:t>后</w:t>
      </w:r>
      <w:r>
        <w:rPr>
          <w:rFonts w:ascii="仿宋_GB2312" w:eastAsia="仿宋_GB2312"/>
          <w:sz w:val="32"/>
          <w:szCs w:val="32"/>
        </w:rPr>
        <w:t>观察注射部位的皮肤反应。PPD试验是检测结核菌感染的重要方法，是肺结核筛查和诊断的重要辅助手段。PPD试验具有良好的安全性，偶有全身反应，如发热等，但主要表现为局部反应，如红肿、硬结、水疱、痒感或微疼，可自行消退，极少需要临床处理。如出现身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体不适，请及时通知医生或护士，我们会为您提供咨询或进行处置。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PPD试验的禁忌症包括：患急性传染病（如麻疹、百日咳、流行性感冒、肺炎等）、</w:t>
      </w:r>
      <w:r>
        <w:rPr>
          <w:rFonts w:hint="eastAsia" w:ascii="仿宋_GB2312" w:eastAsia="仿宋_GB2312"/>
          <w:sz w:val="32"/>
          <w:szCs w:val="32"/>
        </w:rPr>
        <w:t>多种药物</w:t>
      </w:r>
      <w:r>
        <w:rPr>
          <w:rFonts w:ascii="仿宋_GB2312" w:eastAsia="仿宋_GB2312"/>
          <w:sz w:val="32"/>
          <w:szCs w:val="32"/>
        </w:rPr>
        <w:t>过敏史或癔症、全身性皮肤病、临床医生判定暂不适合进行结核菌素皮肤试验的其他情况等。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firstLine="624" w:firstLineChars="200"/>
        <w:textAlignment w:val="auto"/>
        <w:rPr>
          <w:rFonts w:ascii="仿宋_GB2312" w:eastAsia="仿宋_GB2312"/>
          <w:spacing w:val="-4"/>
          <w:sz w:val="32"/>
          <w:szCs w:val="32"/>
        </w:rPr>
      </w:pPr>
      <w:r>
        <w:rPr>
          <w:rFonts w:hint="eastAsia" w:ascii="仿宋_GB2312" w:eastAsia="仿宋_GB2312"/>
          <w:spacing w:val="-4"/>
          <w:sz w:val="32"/>
          <w:szCs w:val="32"/>
        </w:rPr>
        <w:t>请</w:t>
      </w:r>
      <w:r>
        <w:rPr>
          <w:rFonts w:ascii="仿宋_GB2312" w:eastAsia="仿宋_GB2312"/>
          <w:spacing w:val="-4"/>
          <w:sz w:val="32"/>
          <w:szCs w:val="32"/>
        </w:rPr>
        <w:t>您</w:t>
      </w:r>
      <w:r>
        <w:rPr>
          <w:rFonts w:hint="eastAsia" w:ascii="仿宋_GB2312" w:eastAsia="仿宋_GB2312"/>
          <w:spacing w:val="-4"/>
          <w:sz w:val="32"/>
          <w:szCs w:val="32"/>
        </w:rPr>
        <w:t>仔细阅读并</w:t>
      </w:r>
      <w:r>
        <w:rPr>
          <w:rFonts w:ascii="仿宋_GB2312" w:eastAsia="仿宋_GB2312"/>
          <w:spacing w:val="-4"/>
          <w:sz w:val="32"/>
          <w:szCs w:val="32"/>
        </w:rPr>
        <w:t>理解</w:t>
      </w:r>
      <w:r>
        <w:rPr>
          <w:rFonts w:hint="eastAsia" w:ascii="仿宋_GB2312" w:eastAsia="仿宋_GB2312"/>
          <w:spacing w:val="-4"/>
          <w:sz w:val="32"/>
          <w:szCs w:val="32"/>
        </w:rPr>
        <w:t>上述</w:t>
      </w:r>
      <w:r>
        <w:rPr>
          <w:rFonts w:ascii="仿宋_GB2312" w:eastAsia="仿宋_GB2312"/>
          <w:spacing w:val="-4"/>
          <w:sz w:val="32"/>
          <w:szCs w:val="32"/>
        </w:rPr>
        <w:t>内容，请您在下面</w:t>
      </w:r>
      <w:r>
        <w:rPr>
          <w:rFonts w:hint="eastAsia" w:ascii="仿宋_GB2312" w:eastAsia="仿宋_GB2312"/>
          <w:spacing w:val="-4"/>
          <w:sz w:val="32"/>
          <w:szCs w:val="32"/>
        </w:rPr>
        <w:t>进行选择并</w:t>
      </w:r>
      <w:r>
        <w:rPr>
          <w:rFonts w:ascii="仿宋_GB2312" w:eastAsia="仿宋_GB2312"/>
          <w:spacing w:val="-4"/>
          <w:sz w:val="32"/>
          <w:szCs w:val="32"/>
        </w:rPr>
        <w:t>签字。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firstLine="640" w:firstLineChars="200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38100</wp:posOffset>
                </wp:positionV>
                <wp:extent cx="5687695" cy="0"/>
                <wp:effectExtent l="0" t="4445" r="0" b="508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pt;margin-top:3pt;height:0pt;width:447.85pt;z-index:251659264;mso-width-relative:page;mso-height-relative:page;" filled="f" stroked="t" coordsize="21600,21600" o:gfxdata="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P2fI9IAAAAFAQAADwAAAAAAAAABACAAAAAiAAAAZHJzL2Rvd25yZXYueG1sUEsBAhQAFAAA&#10;AAgAh07iQGrJ4TT1AQAAvgMAAA4AAAAAAAAAAQAgAAAAIQ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/>
        <w:jc w:val="lef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□同意孩子进行</w:t>
      </w:r>
      <w:r>
        <w:rPr>
          <w:rFonts w:ascii="仿宋_GB2312" w:eastAsia="仿宋_GB2312"/>
          <w:sz w:val="32"/>
          <w:szCs w:val="32"/>
        </w:rPr>
        <w:t>PPD</w:t>
      </w:r>
      <w:r>
        <w:rPr>
          <w:rFonts w:hint="eastAsia" w:ascii="仿宋_GB2312" w:eastAsia="仿宋_GB2312"/>
          <w:sz w:val="32"/>
          <w:szCs w:val="32"/>
        </w:rPr>
        <w:t>试验。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hanging="414" w:hangingChars="133"/>
        <w:jc w:val="left"/>
        <w:textAlignment w:val="auto"/>
        <w:rPr>
          <w:rFonts w:ascii="仿宋_GB2312" w:eastAsia="仿宋_GB2312"/>
          <w:spacing w:val="-4"/>
          <w:sz w:val="32"/>
          <w:szCs w:val="32"/>
        </w:rPr>
      </w:pPr>
      <w:r>
        <w:rPr>
          <w:rFonts w:hint="eastAsia" w:ascii="仿宋_GB2312" w:eastAsia="仿宋_GB2312"/>
          <w:spacing w:val="-4"/>
          <w:sz w:val="32"/>
          <w:szCs w:val="32"/>
        </w:rPr>
        <w:t>□</w:t>
      </w:r>
      <w:r>
        <w:rPr>
          <w:rFonts w:hint="eastAsia" w:ascii="仿宋_GB2312" w:eastAsia="仿宋_GB2312"/>
          <w:sz w:val="32"/>
          <w:szCs w:val="32"/>
        </w:rPr>
        <w:t>孩子因有以上情况（□</w:t>
      </w:r>
      <w:r>
        <w:rPr>
          <w:rFonts w:ascii="仿宋_GB2312" w:eastAsia="仿宋_GB2312"/>
          <w:sz w:val="32"/>
          <w:szCs w:val="32"/>
        </w:rPr>
        <w:t>患急性传染病</w:t>
      </w:r>
      <w:r>
        <w:rPr>
          <w:rFonts w:hint="eastAsia" w:ascii="仿宋_GB2312" w:eastAsia="仿宋_GB2312"/>
          <w:sz w:val="32"/>
          <w:szCs w:val="32"/>
        </w:rPr>
        <w:t>、□药物</w:t>
      </w:r>
      <w:r>
        <w:rPr>
          <w:rFonts w:ascii="仿宋_GB2312" w:eastAsia="仿宋_GB2312"/>
          <w:sz w:val="32"/>
          <w:szCs w:val="32"/>
        </w:rPr>
        <w:t>过敏史或癔症</w:t>
      </w:r>
      <w:r>
        <w:rPr>
          <w:rFonts w:hint="eastAsia" w:ascii="仿宋_GB2312" w:eastAsia="仿宋_GB2312"/>
          <w:sz w:val="32"/>
          <w:szCs w:val="32"/>
        </w:rPr>
        <w:t>□</w:t>
      </w:r>
      <w:r>
        <w:rPr>
          <w:rFonts w:ascii="仿宋_GB2312" w:eastAsia="仿宋_GB2312"/>
          <w:sz w:val="32"/>
          <w:szCs w:val="32"/>
        </w:rPr>
        <w:t>全身性皮肤病</w:t>
      </w:r>
      <w:r>
        <w:rPr>
          <w:rFonts w:hint="eastAsia" w:ascii="仿宋_GB2312" w:eastAsia="仿宋_GB2312"/>
          <w:sz w:val="32"/>
          <w:szCs w:val="32"/>
        </w:rPr>
        <w:t>、□</w:t>
      </w:r>
      <w:r>
        <w:rPr>
          <w:rFonts w:ascii="仿宋_GB2312" w:eastAsia="仿宋_GB2312"/>
          <w:sz w:val="32"/>
          <w:szCs w:val="32"/>
        </w:rPr>
        <w:t>其他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）而选择进行</w:t>
      </w:r>
      <w:r>
        <w:rPr>
          <w:rFonts w:ascii="仿宋_GB2312" w:eastAsia="仿宋_GB2312"/>
          <w:sz w:val="32"/>
          <w:szCs w:val="32"/>
        </w:rPr>
        <w:t>X线胸片检查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</w:rPr>
        <w:t>录取学校：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/>
          <w:sz w:val="32"/>
          <w:szCs w:val="32"/>
        </w:rPr>
        <w:t xml:space="preserve">    学生姓名：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家长签字：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/>
          <w:sz w:val="32"/>
          <w:szCs w:val="32"/>
        </w:rPr>
        <w:t xml:space="preserve">    日    期：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/>
        <w:textAlignment w:val="auto"/>
        <w:rPr>
          <w:rFonts w:hint="default"/>
          <w:lang w:val="en-US" w:eastAsia="zh-CN"/>
        </w:rPr>
      </w:pPr>
      <w:r>
        <w:rPr>
          <w:rFonts w:ascii="仿宋_GB2312" w:eastAsia="仿宋_GB2312"/>
          <w:sz w:val="32"/>
          <w:szCs w:val="32"/>
        </w:rPr>
        <w:t>接诊医生签字：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/>
          <w:sz w:val="32"/>
          <w:szCs w:val="32"/>
        </w:rPr>
        <w:t xml:space="preserve">    日    期：</w:t>
      </w:r>
      <w:r>
        <w:rPr>
          <w:rFonts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</w:p>
    <w:sectPr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ZDM2ODhiMTEwNDkyMjhmYWYxMmJlZGZlMTNmN2YifQ=="/>
  </w:docVars>
  <w:rsids>
    <w:rsidRoot w:val="18A53765"/>
    <w:rsid w:val="003259C1"/>
    <w:rsid w:val="00E3445D"/>
    <w:rsid w:val="01E741D4"/>
    <w:rsid w:val="054C0EE8"/>
    <w:rsid w:val="1815568F"/>
    <w:rsid w:val="18A53765"/>
    <w:rsid w:val="21077081"/>
    <w:rsid w:val="232C47BE"/>
    <w:rsid w:val="286D7229"/>
    <w:rsid w:val="38257CA3"/>
    <w:rsid w:val="42F330F0"/>
    <w:rsid w:val="446D4083"/>
    <w:rsid w:val="4E154828"/>
    <w:rsid w:val="61690053"/>
    <w:rsid w:val="6EC634E6"/>
    <w:rsid w:val="7AA8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toc 6"/>
    <w:basedOn w:val="1"/>
    <w:next w:val="1"/>
    <w:unhideWhenUsed/>
    <w:qFormat/>
    <w:uiPriority w:val="39"/>
    <w:pPr>
      <w:ind w:firstLine="420"/>
    </w:pPr>
  </w:style>
  <w:style w:type="paragraph" w:styleId="5">
    <w:name w:val="Body Text First Indent"/>
    <w:basedOn w:val="2"/>
    <w:next w:val="4"/>
    <w:unhideWhenUsed/>
    <w:qFormat/>
    <w:uiPriority w:val="0"/>
    <w:pPr>
      <w:adjustRightInd/>
      <w:ind w:firstLine="420" w:firstLineChars="100"/>
    </w:pPr>
    <w:rPr>
      <w:rFonts w:eastAsia="仿宋_GB2312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600</Words>
  <Characters>627</Characters>
  <Lines>0</Lines>
  <Paragraphs>0</Paragraphs>
  <TotalTime>0</TotalTime>
  <ScaleCrop>false</ScaleCrop>
  <LinksUpToDate>false</LinksUpToDate>
  <CharactersWithSpaces>627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2024-05-13T01:57:00Z</dcterms:created>
  <dc:creator>秉</dc:creator>
  <cp:lastModifiedBy>秉</cp:lastModifiedBy>
  <dcterms:modified xsi:type="dcterms:W3CDTF">2024-06-18T08:40:58Z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56E37FC6C3B4423C8330D420F137C253_13</vt:lpwstr>
  </property>
</Properties>
</file>