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atLeast"/>
        <w:jc w:val="left"/>
        <w:rPr>
          <w:rFonts w:hint="eastAsia" w:ascii="方正黑体_GBK" w:eastAsia="方正黑体_GBK" w:cs="方正黑体_GBK"/>
          <w:kern w:val="0"/>
          <w:sz w:val="32"/>
          <w:szCs w:val="32"/>
          <w:lang w:bidi="ar-SA"/>
        </w:rPr>
      </w:pPr>
      <w:r>
        <w:rPr>
          <w:rFonts w:hint="eastAsia" w:ascii="方正黑体_GBK" w:eastAsia="方正黑体_GBK" w:cs="方正黑体_GBK"/>
          <w:kern w:val="0"/>
          <w:sz w:val="32"/>
          <w:szCs w:val="32"/>
          <w:lang w:bidi="ar-SA"/>
        </w:rPr>
        <w:t>附件3</w:t>
      </w:r>
    </w:p>
    <w:p>
      <w:pPr>
        <w:adjustRightInd w:val="0"/>
        <w:snapToGrid w:val="0"/>
        <w:spacing w:line="590" w:lineRule="atLeast"/>
        <w:jc w:val="left"/>
        <w:rPr>
          <w:rFonts w:hint="eastAsia" w:ascii="方正黑体_GBK" w:eastAsia="方正黑体_GBK" w:cs="方正黑体_GBK"/>
          <w:kern w:val="0"/>
          <w:sz w:val="32"/>
          <w:szCs w:val="32"/>
          <w:lang w:bidi="ar-SA"/>
        </w:rPr>
      </w:pPr>
    </w:p>
    <w:p>
      <w:pPr>
        <w:adjustRightInd w:val="0"/>
        <w:snapToGrid w:val="0"/>
        <w:spacing w:line="590" w:lineRule="atLeast"/>
        <w:jc w:val="center"/>
        <w:rPr>
          <w:rFonts w:hint="eastAsia" w:ascii="方正小标宋_GBK" w:eastAsia="方正小标宋_GBK" w:cs="方正小标宋_GBK"/>
          <w:kern w:val="0"/>
          <w:sz w:val="44"/>
          <w:szCs w:val="44"/>
          <w:shd w:val="clear" w:color="auto" w:fill="FFFFFF"/>
          <w:lang w:bidi="ar-SA"/>
        </w:rPr>
      </w:pPr>
      <w:bookmarkStart w:id="0" w:name="_GoBack"/>
      <w:r>
        <w:rPr>
          <w:rFonts w:hint="eastAsia" w:ascii="方正小标宋_GBK" w:eastAsia="方正小标宋_GBK" w:cs="方正小标宋_GBK"/>
          <w:kern w:val="0"/>
          <w:sz w:val="44"/>
          <w:szCs w:val="44"/>
          <w:shd w:val="clear" w:color="auto" w:fill="FFFFFF"/>
          <w:lang w:bidi="ar-SA"/>
        </w:rPr>
        <w:t>化妆品行政处罚裁量基准</w:t>
      </w:r>
      <w:bookmarkEnd w:id="0"/>
    </w:p>
    <w:p>
      <w:pPr>
        <w:pStyle w:val="4"/>
        <w:adjustRightInd w:val="0"/>
        <w:snapToGrid w:val="0"/>
        <w:spacing w:line="590" w:lineRule="atLeast"/>
        <w:ind w:firstLine="0" w:firstLineChars="0"/>
        <w:jc w:val="center"/>
      </w:pP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第一条</w:t>
      </w:r>
      <w:r>
        <w:rPr>
          <w:rFonts w:hint="eastAsia" w:ascii="方正仿宋_GBK" w:eastAsia="方正仿宋_GBK" w:cs="方正仿宋_GBK"/>
          <w:sz w:val="32"/>
          <w:szCs w:val="32"/>
          <w:lang w:bidi="ar-SA"/>
        </w:rPr>
        <w:t xml:space="preserve">  本条是对《化妆品监督管理条例》第五十九条“并处</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15</w:t>
      </w:r>
      <w:r>
        <w:rPr>
          <w:rFonts w:hint="eastAsia" w:ascii="方正仿宋_GBK" w:eastAsia="方正仿宋_GBK" w:cs="方正仿宋_GBK"/>
          <w:sz w:val="32"/>
          <w:szCs w:val="32"/>
          <w:lang w:bidi="ar-SA"/>
        </w:rPr>
        <w:t>万元以下罚款”裁量基准的规定。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符合《江苏省药品监督管理行政处罚裁量权适用规则》（以下简称适用规则）规定的应当减轻处罚情形之一的，应当减轻行政处罚，处5万元以下罚款</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符合适用规则第九条规定情形之一的，可以减轻行政处罚，处5万元以下罚款</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8</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1.涉案化妆品质量合格；</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8</w:t>
      </w:r>
      <w:r>
        <w:rPr>
          <w:rFonts w:hint="eastAsia" w:ascii="方正仿宋_GBK" w:eastAsia="方正仿宋_GBK" w:cs="方正仿宋_GBK"/>
          <w:sz w:val="32"/>
          <w:szCs w:val="32"/>
          <w:lang w:bidi="ar-SA"/>
        </w:rPr>
        <w:t>万元以下罚款</w:t>
      </w:r>
      <w:r>
        <w:rPr>
          <w:rFonts w:hint="eastAsia" w:ascii="方正仿宋_GBK" w:eastAsia="方正仿宋_GBK" w:cs="方正仿宋_GBK"/>
          <w:kern w:val="0"/>
          <w:sz w:val="32"/>
          <w:szCs w:val="32"/>
          <w:shd w:val="clear" w:color="auto" w:fill="FFFFFF"/>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w:t>
      </w:r>
      <w:r>
        <w:rPr>
          <w:rFonts w:hint="eastAsia" w:ascii="方正仿宋_GBK" w:eastAsia="方正仿宋_GBK" w:cs="方正仿宋_GBK"/>
          <w:kern w:val="0"/>
          <w:sz w:val="32"/>
          <w:szCs w:val="32"/>
          <w:shd w:val="clear" w:color="auto" w:fill="FFFFFF"/>
          <w:lang w:bidi="ar-SA"/>
        </w:rPr>
        <w:t>12</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15</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1.原料购进或者产品销售渠道不合法或者不明；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2.责令停产停业后擅自恢复生产或经营；</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w:t>
      </w:r>
      <w:r>
        <w:rPr>
          <w:rFonts w:hint="eastAsia" w:ascii="方正仿宋_GBK" w:eastAsia="方正仿宋_GBK" w:cs="方正仿宋_GBK"/>
          <w:kern w:val="0"/>
          <w:sz w:val="32"/>
          <w:szCs w:val="32"/>
          <w:shd w:val="clear" w:color="auto" w:fill="FFFFFF"/>
          <w:lang w:bidi="ar-SA"/>
        </w:rPr>
        <w:t>12</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15</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w:t>
      </w:r>
      <w:r>
        <w:rPr>
          <w:rFonts w:hint="eastAsia" w:ascii="方正仿宋_GBK" w:eastAsia="方正仿宋_GBK" w:cs="方正仿宋_GBK"/>
          <w:kern w:val="0"/>
          <w:sz w:val="32"/>
          <w:szCs w:val="32"/>
          <w:shd w:val="clear" w:color="auto" w:fill="FFFFFF"/>
          <w:lang w:bidi="ar-SA"/>
        </w:rPr>
        <w:t>8</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12</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1.《化妆品监督管理条例》第五十九条  有下列情形之一的，由负责药品监督管理的部门没收违法所得、违法生产经营的化妆品和专门用于违法生产经营的原料、包装材料、工具、设备等物品；违法生产经营的化妆品货值金额不足</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万元的，并处</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15</w:t>
      </w:r>
      <w:r>
        <w:rPr>
          <w:rFonts w:hint="eastAsia" w:ascii="方正仿宋_GBK" w:eastAsia="方正仿宋_GBK" w:cs="方正仿宋_GBK"/>
          <w:sz w:val="32"/>
          <w:szCs w:val="32"/>
          <w:lang w:bidi="ar-SA"/>
        </w:rPr>
        <w:t>万元以下罚款；货值金额</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万元以上的，并处货值金额</w:t>
      </w:r>
      <w:r>
        <w:rPr>
          <w:rFonts w:hint="eastAsia" w:ascii="方正仿宋_GBK" w:eastAsia="方正仿宋_GBK" w:cs="方正仿宋_GBK"/>
          <w:kern w:val="0"/>
          <w:sz w:val="32"/>
          <w:szCs w:val="32"/>
          <w:shd w:val="clear" w:color="auto" w:fill="FFFFFF"/>
          <w:lang w:bidi="ar-SA"/>
        </w:rPr>
        <w:t>15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30</w:t>
      </w:r>
      <w:r>
        <w:rPr>
          <w:rFonts w:hint="eastAsia" w:ascii="方正仿宋_GBK" w:eastAsia="方正仿宋_GBK" w:cs="方正仿宋_GBK"/>
          <w:sz w:val="32"/>
          <w:szCs w:val="32"/>
          <w:lang w:bidi="ar-SA"/>
        </w:rPr>
        <w:t>倍以下罚款；情节严重的，责令停产停业、由备案部门取消备案或者由原发证部门吊销化妆品许可证件，</w:t>
      </w:r>
      <w:r>
        <w:rPr>
          <w:rFonts w:hint="eastAsia" w:ascii="方正仿宋_GBK" w:eastAsia="方正仿宋_GBK" w:cs="方正仿宋_GBK"/>
          <w:kern w:val="0"/>
          <w:sz w:val="32"/>
          <w:szCs w:val="32"/>
          <w:shd w:val="clear" w:color="auto" w:fill="FFFFFF"/>
          <w:lang w:bidi="ar-SA"/>
        </w:rPr>
        <w:t>10</w:t>
      </w:r>
      <w:r>
        <w:rPr>
          <w:rFonts w:hint="eastAsia" w:ascii="方正仿宋_GBK" w:eastAsia="方正仿宋_GBK" w:cs="方正仿宋_GBK"/>
          <w:sz w:val="32"/>
          <w:szCs w:val="32"/>
          <w:lang w:bidi="ar-SA"/>
        </w:rPr>
        <w:t>年内不予办理其提出的化妆品备案或者受理其提出的化妆品行政许可申请，对违法单位的法定代表人或者主要负责人、直接负责的主管人员和其他直接责任人员处以其上一年度从本单位取得收入的</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倍以下罚款，终身禁止其从事化妆品生产经营活动；构成犯罪的，依法追究刑事责任：</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（一）未经许可从事化妆品生产活动，或者化妆品注册人、备案人委托未取得相应化妆品生产许可的企业生产化妆品；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（二）生产经营或者进口未经注册的特殊化妆品；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（三）使用禁止用于化妆品生产的原料、应当注册但未经注册的新原料生产化妆品，在化妆品中非法添加可能危害人体健康的物质，或者使用超过使用期限、废弃、回收的化妆品或者原料生产化妆品。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2.《化妆品注册备案管理办法》第五十六条第三款  化妆品、化妆品新原料注册人未按照本办法的规定重新注册的，依照化妆品监督管理条例第五十九条的规定给予处罚；化妆品、化妆品新原料备案人未按照本办法的规定重新备案的，依照化妆品监督管理条例第六十一条第一款的规定给予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3.《化妆品生产经营监督管理办法》第五十八条第三款  化妆品生产企业生产的化妆品不属于化妆品生产许可证上载明的许可项目划分单元，未经许可擅自迁址，或者化妆品生产许可有效期届满且未获得延续许可的，视为未经许可从事化妆品生产活动。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第二条</w:t>
      </w:r>
      <w:r>
        <w:rPr>
          <w:rFonts w:hint="eastAsia" w:ascii="方正仿宋_GBK" w:eastAsia="方正仿宋_GBK" w:cs="方正仿宋_GBK"/>
          <w:sz w:val="32"/>
          <w:szCs w:val="32"/>
          <w:lang w:bidi="ar-SA"/>
        </w:rPr>
        <w:t xml:space="preserve">  本条是对《化妆品监督管理条例》第五十九条“并处货值金额</w:t>
      </w:r>
      <w:r>
        <w:rPr>
          <w:rFonts w:hint="eastAsia" w:ascii="方正仿宋_GBK" w:eastAsia="方正仿宋_GBK" w:cs="方正仿宋_GBK"/>
          <w:kern w:val="0"/>
          <w:sz w:val="32"/>
          <w:szCs w:val="32"/>
          <w:shd w:val="clear" w:color="auto" w:fill="FFFFFF"/>
          <w:lang w:bidi="ar-SA"/>
        </w:rPr>
        <w:t>15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30</w:t>
      </w:r>
      <w:r>
        <w:rPr>
          <w:rFonts w:hint="eastAsia" w:ascii="方正仿宋_GBK" w:eastAsia="方正仿宋_GBK" w:cs="方正仿宋_GBK"/>
          <w:sz w:val="32"/>
          <w:szCs w:val="32"/>
          <w:lang w:bidi="ar-SA"/>
        </w:rPr>
        <w:t>倍以下罚款”裁量基准的规定。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处货值金额</w:t>
      </w:r>
      <w:r>
        <w:rPr>
          <w:rFonts w:hint="eastAsia" w:ascii="方正仿宋_GBK" w:eastAsia="方正仿宋_GBK" w:cs="方正仿宋_GBK"/>
          <w:kern w:val="0"/>
          <w:sz w:val="32"/>
          <w:szCs w:val="32"/>
          <w:shd w:val="clear" w:color="auto" w:fill="FFFFFF"/>
          <w:lang w:bidi="ar-SA"/>
        </w:rPr>
        <w:t>15</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处货值金额</w:t>
      </w:r>
      <w:r>
        <w:rPr>
          <w:rFonts w:hint="eastAsia" w:ascii="方正仿宋_GBK" w:eastAsia="方正仿宋_GBK" w:cs="方正仿宋_GBK"/>
          <w:kern w:val="0"/>
          <w:sz w:val="32"/>
          <w:szCs w:val="32"/>
          <w:shd w:val="clear" w:color="auto" w:fill="FFFFFF"/>
          <w:lang w:bidi="ar-SA"/>
        </w:rPr>
        <w:t>15</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处货值金额</w:t>
      </w:r>
      <w:r>
        <w:rPr>
          <w:rFonts w:hint="eastAsia" w:ascii="方正仿宋_GBK" w:eastAsia="方正仿宋_GBK" w:cs="方正仿宋_GBK"/>
          <w:kern w:val="0"/>
          <w:sz w:val="32"/>
          <w:szCs w:val="32"/>
          <w:shd w:val="clear" w:color="auto" w:fill="FFFFFF"/>
          <w:lang w:bidi="ar-SA"/>
        </w:rPr>
        <w:t>15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19.5</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1.涉案化妆品质量合格；</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处货值金额</w:t>
      </w:r>
      <w:r>
        <w:rPr>
          <w:rFonts w:hint="eastAsia" w:ascii="方正仿宋_GBK" w:eastAsia="方正仿宋_GBK" w:cs="方正仿宋_GBK"/>
          <w:kern w:val="0"/>
          <w:sz w:val="32"/>
          <w:szCs w:val="32"/>
          <w:shd w:val="clear" w:color="auto" w:fill="FFFFFF"/>
          <w:lang w:bidi="ar-SA"/>
        </w:rPr>
        <w:t>15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19.5</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（五）符合下列情形之一的，应当从重行政处罚，处货值金额</w:t>
      </w:r>
      <w:r>
        <w:rPr>
          <w:rFonts w:hint="eastAsia" w:ascii="方正仿宋_GBK" w:eastAsia="方正仿宋_GBK" w:cs="方正仿宋_GBK"/>
          <w:kern w:val="0"/>
          <w:sz w:val="32"/>
          <w:szCs w:val="32"/>
          <w:shd w:val="clear" w:color="auto" w:fill="FFFFFF"/>
          <w:lang w:bidi="ar-SA"/>
        </w:rPr>
        <w:t>25.5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30</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1.原料购进或者产品销售渠道不合法或者不明；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2.责令停产停业后擅自恢复生产或经营；</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，可以从重行政处罚，处货值金额</w:t>
      </w:r>
      <w:r>
        <w:rPr>
          <w:rFonts w:hint="eastAsia" w:ascii="方正仿宋_GBK" w:eastAsia="方正仿宋_GBK" w:cs="方正仿宋_GBK"/>
          <w:kern w:val="0"/>
          <w:sz w:val="32"/>
          <w:szCs w:val="32"/>
          <w:shd w:val="clear" w:color="auto" w:fill="FFFFFF"/>
          <w:lang w:bidi="ar-SA"/>
        </w:rPr>
        <w:t>25.5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30</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，处货值金额</w:t>
      </w:r>
      <w:r>
        <w:rPr>
          <w:rFonts w:hint="eastAsia" w:ascii="方正仿宋_GBK" w:eastAsia="方正仿宋_GBK" w:cs="方正仿宋_GBK"/>
          <w:kern w:val="0"/>
          <w:sz w:val="32"/>
          <w:szCs w:val="32"/>
          <w:shd w:val="clear" w:color="auto" w:fill="FFFFFF"/>
          <w:lang w:bidi="ar-SA"/>
        </w:rPr>
        <w:t>19.5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25.5</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 xml:space="preserve"> 见第一条关联法条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第三条</w:t>
      </w:r>
      <w:r>
        <w:rPr>
          <w:rFonts w:hint="eastAsia" w:ascii="方正仿宋_GBK" w:eastAsia="方正仿宋_GBK" w:cs="方正仿宋_GBK"/>
          <w:sz w:val="32"/>
          <w:szCs w:val="32"/>
          <w:lang w:bidi="ar-SA"/>
        </w:rPr>
        <w:t xml:space="preserve">  本条是对《化妆品监督管理条例》第五十九条“处以其上一年度从本单位取得收入的</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倍以下罚款”裁量基准的规定。（本条原则上不适用减轻行政处罚）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符合适用规则规定的应当从轻处罚情形之一的，应当从轻行政处罚</w:t>
      </w:r>
      <w:r>
        <w:rPr>
          <w:rFonts w:hint="eastAsia" w:ascii="方正仿宋_GBK" w:eastAsia="方正仿宋_GBK" w:cs="方正仿宋_GBK"/>
          <w:sz w:val="32"/>
          <w:szCs w:val="32"/>
          <w:lang w:bidi="ar-SA"/>
        </w:rPr>
        <w:t>，处所取得收入</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3.6</w:t>
      </w:r>
      <w:r>
        <w:rPr>
          <w:rFonts w:hint="eastAsia" w:ascii="方正仿宋_GBK" w:eastAsia="方正仿宋_GBK" w:cs="方正仿宋_GBK"/>
          <w:sz w:val="32"/>
          <w:szCs w:val="32"/>
          <w:lang w:bidi="ar-SA"/>
        </w:rPr>
        <w:t>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，处所取得收入</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3.6</w:t>
      </w:r>
      <w:r>
        <w:rPr>
          <w:rFonts w:hint="eastAsia" w:ascii="方正仿宋_GBK" w:eastAsia="方正仿宋_GBK" w:cs="方正仿宋_GBK"/>
          <w:sz w:val="32"/>
          <w:szCs w:val="32"/>
          <w:lang w:bidi="ar-SA"/>
        </w:rPr>
        <w:t>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（三）符合下列情形之一的，应当从重行政处罚，处所取得收入</w:t>
      </w:r>
      <w:r>
        <w:rPr>
          <w:rFonts w:hint="eastAsia" w:ascii="方正仿宋_GBK" w:eastAsia="方正仿宋_GBK" w:cs="方正仿宋_GBK"/>
          <w:kern w:val="0"/>
          <w:sz w:val="32"/>
          <w:szCs w:val="32"/>
          <w:shd w:val="clear" w:color="auto" w:fill="FFFFFF"/>
          <w:lang w:bidi="ar-SA"/>
        </w:rPr>
        <w:t>4.4</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1.原料购进或者产品销售渠道不合法或者不明；</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2.责令停产停业后擅自恢复生产或经营；</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，可以从重行政处罚，处所取得收入</w:t>
      </w:r>
      <w:r>
        <w:rPr>
          <w:rFonts w:hint="eastAsia" w:ascii="方正仿宋_GBK" w:eastAsia="方正仿宋_GBK" w:cs="方正仿宋_GBK"/>
          <w:kern w:val="0"/>
          <w:sz w:val="32"/>
          <w:szCs w:val="32"/>
          <w:shd w:val="clear" w:color="auto" w:fill="FFFFFF"/>
          <w:lang w:bidi="ar-SA"/>
        </w:rPr>
        <w:t>4.4</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，处所取得收入</w:t>
      </w:r>
      <w:r>
        <w:rPr>
          <w:rFonts w:hint="eastAsia" w:ascii="方正仿宋_GBK" w:eastAsia="方正仿宋_GBK" w:cs="方正仿宋_GBK"/>
          <w:kern w:val="0"/>
          <w:sz w:val="32"/>
          <w:szCs w:val="32"/>
          <w:shd w:val="clear" w:color="auto" w:fill="FFFFFF"/>
          <w:lang w:bidi="ar-SA"/>
        </w:rPr>
        <w:t>3.6</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4.4</w:t>
      </w:r>
      <w:r>
        <w:rPr>
          <w:rFonts w:hint="eastAsia" w:ascii="方正仿宋_GBK" w:eastAsia="方正仿宋_GBK" w:cs="方正仿宋_GBK"/>
          <w:sz w:val="32"/>
          <w:szCs w:val="32"/>
          <w:lang w:bidi="ar-SA"/>
        </w:rPr>
        <w:t>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见第一条关联法条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第四条</w:t>
      </w:r>
      <w:r>
        <w:rPr>
          <w:rFonts w:hint="eastAsia" w:ascii="方正仿宋_GBK" w:eastAsia="方正仿宋_GBK" w:cs="方正仿宋_GBK"/>
          <w:sz w:val="32"/>
          <w:szCs w:val="32"/>
          <w:lang w:bidi="ar-SA"/>
        </w:rPr>
        <w:t xml:space="preserve">  本条是对《化妆品监督管理条例》第六十条“并处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万元以下罚款”裁量基准的规定。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2.2</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1.违法生产经营的化妆品货值金额</w:t>
      </w:r>
      <w:r>
        <w:rPr>
          <w:rFonts w:hint="eastAsia" w:ascii="方正仿宋_GBK" w:eastAsia="方正仿宋_GBK" w:cs="方正仿宋_GBK"/>
          <w:kern w:val="0"/>
          <w:sz w:val="32"/>
          <w:szCs w:val="32"/>
          <w:shd w:val="clear" w:color="auto" w:fill="FFFFFF"/>
          <w:lang w:bidi="ar-SA"/>
        </w:rPr>
        <w:t>3000</w:t>
      </w:r>
      <w:r>
        <w:rPr>
          <w:rFonts w:hint="eastAsia" w:ascii="方正仿宋_GBK" w:eastAsia="方正仿宋_GBK" w:cs="方正仿宋_GBK"/>
          <w:sz w:val="32"/>
          <w:szCs w:val="32"/>
          <w:lang w:bidi="ar-SA"/>
        </w:rPr>
        <w:t>元以下，未造成危害后果；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2.生产经营不符合强制性国家标准、技术规范或者不符合化妆品注册、备案资料载明的技术要求的化妆品，不符合项目为物理指标等非安全性项目或者不涉及健康危害；</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3.符合适用规则规定的应当从轻处罚情形之一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w:t>
      </w:r>
      <w:r>
        <w:rPr>
          <w:rFonts w:hint="eastAsia" w:ascii="方正仿宋_GBK" w:eastAsia="方正仿宋_GBK" w:cs="方正仿宋_GBK"/>
          <w:kern w:val="0"/>
          <w:sz w:val="32"/>
          <w:szCs w:val="32"/>
          <w:shd w:val="clear" w:color="auto" w:fill="FFFFFF"/>
          <w:lang w:bidi="ar-SA"/>
        </w:rPr>
        <w:t>3.8</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1.违法生产经营的化妆品货值金额</w:t>
      </w:r>
      <w:r>
        <w:rPr>
          <w:rFonts w:hint="eastAsia" w:ascii="方正仿宋_GBK" w:eastAsia="方正仿宋_GBK" w:cs="方正仿宋_GBK"/>
          <w:kern w:val="0"/>
          <w:sz w:val="32"/>
          <w:szCs w:val="32"/>
          <w:shd w:val="clear" w:color="auto" w:fill="FFFFFF"/>
          <w:lang w:bidi="ar-SA"/>
        </w:rPr>
        <w:t>7000</w:t>
      </w:r>
      <w:r>
        <w:rPr>
          <w:rFonts w:hint="eastAsia" w:ascii="方正仿宋_GBK" w:eastAsia="方正仿宋_GBK" w:cs="方正仿宋_GBK"/>
          <w:sz w:val="32"/>
          <w:szCs w:val="32"/>
          <w:lang w:bidi="ar-SA"/>
        </w:rPr>
        <w:t>元以上</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万元以下；</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2.使用不符合强制性国家标准、技术规范的原料、直接接触化妆品的包装材料生产化妆品，对原料以及直接接触化妆品的包装材料未建立和执行进货查验记录制度、产品销售记录制度的；</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3.涉案产品为特殊化妆品；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4.符合适用规则第五条规定情形之一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w:t>
      </w:r>
      <w:r>
        <w:rPr>
          <w:rFonts w:hint="eastAsia" w:ascii="方正仿宋_GBK" w:eastAsia="方正仿宋_GBK" w:cs="方正仿宋_GBK"/>
          <w:kern w:val="0"/>
          <w:sz w:val="32"/>
          <w:szCs w:val="32"/>
          <w:shd w:val="clear" w:color="auto" w:fill="FFFFFF"/>
          <w:lang w:bidi="ar-SA"/>
        </w:rPr>
        <w:t>3.8</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w:t>
      </w:r>
      <w:r>
        <w:rPr>
          <w:rFonts w:hint="eastAsia" w:ascii="方正仿宋_GBK" w:eastAsia="方正仿宋_GBK" w:cs="方正仿宋_GBK"/>
          <w:kern w:val="0"/>
          <w:sz w:val="32"/>
          <w:szCs w:val="32"/>
          <w:shd w:val="clear" w:color="auto" w:fill="FFFFFF"/>
          <w:lang w:bidi="ar-SA"/>
        </w:rPr>
        <w:t>2.2</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3.8</w:t>
      </w:r>
      <w:r>
        <w:rPr>
          <w:rFonts w:hint="eastAsia" w:ascii="方正仿宋_GBK" w:eastAsia="方正仿宋_GBK" w:cs="方正仿宋_GBK"/>
          <w:sz w:val="32"/>
          <w:szCs w:val="32"/>
          <w:lang w:bidi="ar-SA"/>
        </w:rPr>
        <w:t>万元以下的罚款。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《化妆品监督管理条例》第六十条  有下列情形之一的，由负责药品监督管理的部门没收违法所得、违法生产经营的化妆品和专门用于违法生产经营的原料、包装材料、工具、设备等物品；违法生产经营的化妆品货值金额不足</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万元的，并处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万元以下罚款；货值金额</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万元以上的，并处货值金额</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20</w:t>
      </w:r>
      <w:r>
        <w:rPr>
          <w:rFonts w:hint="eastAsia" w:ascii="方正仿宋_GBK" w:eastAsia="方正仿宋_GBK" w:cs="方正仿宋_GBK"/>
          <w:sz w:val="32"/>
          <w:szCs w:val="32"/>
          <w:lang w:bidi="ar-SA"/>
        </w:rPr>
        <w:t>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倍以下罚款，</w:t>
      </w:r>
      <w:r>
        <w:rPr>
          <w:rFonts w:hint="eastAsia" w:ascii="方正仿宋_GBK" w:eastAsia="方正仿宋_GBK" w:cs="方正仿宋_GBK"/>
          <w:kern w:val="0"/>
          <w:sz w:val="32"/>
          <w:szCs w:val="32"/>
          <w:shd w:val="clear" w:color="auto" w:fill="FFFFFF"/>
          <w:lang w:bidi="ar-SA"/>
        </w:rPr>
        <w:t>10</w:t>
      </w:r>
      <w:r>
        <w:rPr>
          <w:rFonts w:hint="eastAsia" w:ascii="方正仿宋_GBK" w:eastAsia="方正仿宋_GBK" w:cs="方正仿宋_GBK"/>
          <w:sz w:val="32"/>
          <w:szCs w:val="32"/>
          <w:lang w:bidi="ar-SA"/>
        </w:rPr>
        <w:t>年内禁止其从事化妆品生产经营活动；构成犯罪的，依法追究刑事责任：</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（一）使用不符合强制性国家标准、技术规范的原料、直接接触化妆品的包装材料，应当备案但未备案的新原料生产化妆品，或者不按照强制性国家标准或者技术规范使用原料；</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（二）生产经营不符合强制性国家标准、技术规范或者不符合化妆品注册、备案资料载明的技术要求的化妆品；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（三）未按照化妆品生产质量管理规范的要求组织生产；</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（四）更改化妆品使用期限；</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（五）化妆品经营者擅自配制化妆品，或者经营变质、超过使用期限的化妆品；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（六）在负责药品监督管理的部门责令其实施召回后拒不召回，或者在负责药品监督管理的部门责令停止或者暂停生产、经营后拒不停止或者暂停生产、经营。</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第五条</w:t>
      </w:r>
      <w:r>
        <w:rPr>
          <w:rFonts w:hint="eastAsia" w:ascii="方正仿宋_GBK" w:eastAsia="方正仿宋_GBK" w:cs="方正仿宋_GBK"/>
          <w:sz w:val="32"/>
          <w:szCs w:val="32"/>
          <w:lang w:bidi="ar-SA"/>
        </w:rPr>
        <w:t xml:space="preserve">  本条是对《化妆品监督管理条例》第六十条“并处货值金额</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20</w:t>
      </w:r>
      <w:r>
        <w:rPr>
          <w:rFonts w:hint="eastAsia" w:ascii="方正仿宋_GBK" w:eastAsia="方正仿宋_GBK" w:cs="方正仿宋_GBK"/>
          <w:sz w:val="32"/>
          <w:szCs w:val="32"/>
          <w:lang w:bidi="ar-SA"/>
        </w:rPr>
        <w:t>倍以下罚款”裁量基准的规定。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处货值金额</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（二）符合适用规则第九条规定情形之一的，可以减轻行政处罚，</w:t>
      </w:r>
      <w:r>
        <w:rPr>
          <w:rFonts w:hint="eastAsia" w:ascii="方正仿宋_GBK" w:eastAsia="方正仿宋_GBK" w:cs="方正仿宋_GBK"/>
          <w:sz w:val="32"/>
          <w:szCs w:val="32"/>
          <w:lang w:bidi="ar-SA"/>
        </w:rPr>
        <w:t>处货值金额</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（三）符合下列情形之一的，应当从轻行政处罚，处货值金额</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9.5</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1.违法生产经营的化妆品货值金额</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2</w:t>
      </w:r>
      <w:r>
        <w:rPr>
          <w:rFonts w:hint="eastAsia" w:ascii="方正仿宋_GBK" w:eastAsia="方正仿宋_GBK" w:cs="方正仿宋_GBK"/>
          <w:sz w:val="32"/>
          <w:szCs w:val="32"/>
          <w:lang w:bidi="ar-SA"/>
        </w:rPr>
        <w:t>万元以下，未造成危害后果；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2.生产经营不符合强制性国家标准、技术规范或者不符合化妆品注册、备案资料载明的技术要求的化妆品，不符合项目为物理指标等非安全性项目或者不涉及健康危害；</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3.符合适用规则规定的应当从轻处罚情形之一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处货值金额</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9.5</w:t>
      </w:r>
      <w:r>
        <w:rPr>
          <w:rFonts w:hint="eastAsia" w:ascii="方正仿宋_GBK" w:eastAsia="方正仿宋_GBK" w:cs="方正仿宋_GBK"/>
          <w:sz w:val="32"/>
          <w:szCs w:val="32"/>
          <w:lang w:bidi="ar-SA"/>
        </w:rPr>
        <w:t>倍以下罚款</w:t>
      </w:r>
      <w:r>
        <w:rPr>
          <w:rFonts w:hint="eastAsia" w:ascii="方正仿宋_GBK" w:eastAsia="方正仿宋_GBK" w:cs="方正仿宋_GBK"/>
          <w:kern w:val="0"/>
          <w:sz w:val="32"/>
          <w:szCs w:val="32"/>
          <w:shd w:val="clear" w:color="auto" w:fill="FFFFFF"/>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（五）符合下列情形之一的，应当从重行政处罚，处货值金额</w:t>
      </w:r>
      <w:r>
        <w:rPr>
          <w:rFonts w:hint="eastAsia" w:ascii="方正仿宋_GBK" w:eastAsia="方正仿宋_GBK" w:cs="方正仿宋_GBK"/>
          <w:kern w:val="0"/>
          <w:sz w:val="32"/>
          <w:szCs w:val="32"/>
          <w:shd w:val="clear" w:color="auto" w:fill="FFFFFF"/>
          <w:lang w:bidi="ar-SA"/>
        </w:rPr>
        <w:t>15.5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20</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1.违法生产经营的化妆品货值金额</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万元以上；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2.使用不符合强制性国家标准、技术规范的原料、直接接触化妆品的包装材料生产化妆品，对原料以及直接接触化妆品的包装材料未建立和执行进货查验记录制度、产品销售记录制度；</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3.涉案产品为特殊化妆品；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，可以从重行政处罚，处货值金额</w:t>
      </w:r>
      <w:r>
        <w:rPr>
          <w:rFonts w:hint="eastAsia" w:ascii="方正仿宋_GBK" w:eastAsia="方正仿宋_GBK" w:cs="方正仿宋_GBK"/>
          <w:kern w:val="0"/>
          <w:sz w:val="32"/>
          <w:szCs w:val="32"/>
          <w:shd w:val="clear" w:color="auto" w:fill="FFFFFF"/>
          <w:lang w:bidi="ar-SA"/>
        </w:rPr>
        <w:t>15.5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20</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，处货值金额</w:t>
      </w:r>
      <w:r>
        <w:rPr>
          <w:rFonts w:hint="eastAsia" w:ascii="方正仿宋_GBK" w:eastAsia="方正仿宋_GBK" w:cs="方正仿宋_GBK"/>
          <w:kern w:val="0"/>
          <w:sz w:val="32"/>
          <w:szCs w:val="32"/>
          <w:shd w:val="clear" w:color="auto" w:fill="FFFFFF"/>
          <w:lang w:bidi="ar-SA"/>
        </w:rPr>
        <w:t>9.5</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15.5</w:t>
      </w:r>
      <w:r>
        <w:rPr>
          <w:rFonts w:hint="eastAsia" w:ascii="方正仿宋_GBK" w:eastAsia="方正仿宋_GBK" w:cs="方正仿宋_GBK"/>
          <w:sz w:val="32"/>
          <w:szCs w:val="32"/>
          <w:lang w:bidi="ar-SA"/>
        </w:rPr>
        <w:t>倍以下的罚款。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见第四条关联法条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第六条</w:t>
      </w:r>
      <w:r>
        <w:rPr>
          <w:rFonts w:hint="eastAsia" w:ascii="方正仿宋_GBK" w:eastAsia="方正仿宋_GBK" w:cs="方正仿宋_GBK"/>
          <w:sz w:val="32"/>
          <w:szCs w:val="32"/>
          <w:lang w:bidi="ar-SA"/>
        </w:rPr>
        <w:t xml:space="preserve">  本条是对《化妆品监督管理条例》第六十条“处以其上一年度从本单位取得收入的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，处取得收入的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1.6</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1.生产经营不符合强制性国家标准、技术规范或者不符合化妆品注册、备案资料载明的技术要求的化妆品，不符合项目为物理指标等非安全性项目或者不涉及健康危害；</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，处取得收入的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1.6</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（三）符合下列情形之一的，应当从重行政处罚，处取得收入的</w:t>
      </w:r>
      <w:r>
        <w:rPr>
          <w:rFonts w:hint="eastAsia" w:ascii="方正仿宋_GBK" w:eastAsia="方正仿宋_GBK" w:cs="方正仿宋_GBK"/>
          <w:kern w:val="0"/>
          <w:sz w:val="32"/>
          <w:szCs w:val="32"/>
          <w:shd w:val="clear" w:color="auto" w:fill="FFFFFF"/>
          <w:lang w:bidi="ar-SA"/>
        </w:rPr>
        <w:t>2.4</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1.使用不符合强制性国家标准、技术规范的原料、直接接触化妆品的包装材料生产化妆品，对原料以及直接接触化妆品的包装材料未建立和执行进货查验记录制度、产品销售记录制度；</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2.涉案产品为特殊化妆品；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，可以从重行政处罚，处取得收入的</w:t>
      </w:r>
      <w:r>
        <w:rPr>
          <w:rFonts w:hint="eastAsia" w:ascii="方正仿宋_GBK" w:eastAsia="方正仿宋_GBK" w:cs="方正仿宋_GBK"/>
          <w:kern w:val="0"/>
          <w:sz w:val="32"/>
          <w:szCs w:val="32"/>
          <w:shd w:val="clear" w:color="auto" w:fill="FFFFFF"/>
          <w:lang w:bidi="ar-SA"/>
        </w:rPr>
        <w:t>2.4</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，处取得收入的</w:t>
      </w:r>
      <w:r>
        <w:rPr>
          <w:rFonts w:hint="eastAsia" w:ascii="方正仿宋_GBK" w:eastAsia="方正仿宋_GBK" w:cs="方正仿宋_GBK"/>
          <w:kern w:val="0"/>
          <w:sz w:val="32"/>
          <w:szCs w:val="32"/>
          <w:shd w:val="clear" w:color="auto" w:fill="FFFFFF"/>
          <w:lang w:bidi="ar-SA"/>
        </w:rPr>
        <w:t>1.6</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2.4</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见第四条关联法条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第七条</w:t>
      </w:r>
      <w:r>
        <w:rPr>
          <w:rFonts w:hint="eastAsia" w:ascii="方正仿宋_GBK" w:eastAsia="方正仿宋_GBK" w:cs="方正仿宋_GBK"/>
          <w:sz w:val="32"/>
          <w:szCs w:val="32"/>
          <w:lang w:bidi="ar-SA"/>
        </w:rPr>
        <w:t xml:space="preserve">  本条是对《化妆品监督管理条例》第六十一条第一款“并处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万元以下罚款”裁量基准的规定。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1.6</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1.涉案化妆品质量合格；</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2.上市销售、经营或者进口的未备案的普通化妆品或者生产经营标签不符合规定的化妆品货值金额</w:t>
      </w:r>
      <w:r>
        <w:rPr>
          <w:rFonts w:hint="eastAsia" w:ascii="方正仿宋_GBK" w:eastAsia="方正仿宋_GBK" w:cs="方正仿宋_GBK"/>
          <w:kern w:val="0"/>
          <w:sz w:val="32"/>
          <w:szCs w:val="32"/>
          <w:shd w:val="clear" w:color="auto" w:fill="FFFFFF"/>
          <w:lang w:bidi="ar-SA"/>
        </w:rPr>
        <w:t>3000</w:t>
      </w:r>
      <w:r>
        <w:rPr>
          <w:rFonts w:hint="eastAsia" w:ascii="方正仿宋_GBK" w:eastAsia="方正仿宋_GBK" w:cs="方正仿宋_GBK"/>
          <w:sz w:val="32"/>
          <w:szCs w:val="32"/>
          <w:lang w:bidi="ar-SA"/>
        </w:rPr>
        <w:t>元以下，未造成危害后果；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3.未依照规定设质量安全负责人不超过三个月；</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4.未依照规定建立并执行从业人员健康管理制度，化妆品注册人、备案人未对受托生产企业的生产活动进行监督，属于首次违法；</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5.符合适用规则规定的应当从轻处罚情形之一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1.6</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w:t>
      </w:r>
      <w:r>
        <w:rPr>
          <w:rFonts w:hint="eastAsia" w:ascii="方正仿宋_GBK" w:eastAsia="方正仿宋_GBK" w:cs="方正仿宋_GBK"/>
          <w:kern w:val="0"/>
          <w:sz w:val="32"/>
          <w:szCs w:val="32"/>
          <w:shd w:val="clear" w:color="auto" w:fill="FFFFFF"/>
          <w:lang w:bidi="ar-SA"/>
        </w:rPr>
        <w:t>2.4</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1.上市销售、经营或者进口的未备案的普通化妆品或者生产经营标签不符合规定的的化妆品货值金额</w:t>
      </w:r>
      <w:r>
        <w:rPr>
          <w:rFonts w:hint="eastAsia" w:ascii="方正仿宋_GBK" w:eastAsia="方正仿宋_GBK" w:cs="方正仿宋_GBK"/>
          <w:kern w:val="0"/>
          <w:sz w:val="32"/>
          <w:szCs w:val="32"/>
          <w:shd w:val="clear" w:color="auto" w:fill="FFFFFF"/>
          <w:lang w:bidi="ar-SA"/>
        </w:rPr>
        <w:t>7000</w:t>
      </w:r>
      <w:r>
        <w:rPr>
          <w:rFonts w:hint="eastAsia" w:ascii="方正仿宋_GBK" w:eastAsia="方正仿宋_GBK" w:cs="方正仿宋_GBK"/>
          <w:sz w:val="32"/>
          <w:szCs w:val="32"/>
          <w:lang w:bidi="ar-SA"/>
        </w:rPr>
        <w:t>元以上</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万元以下；</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2.未依照规定设质量安全负责人达六个月以上；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3.同时具有《化妆品监督管理条例》第六十一条第一款规定情形两项以上；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w:t>
      </w:r>
      <w:r>
        <w:rPr>
          <w:rFonts w:hint="eastAsia" w:ascii="方正仿宋_GBK" w:eastAsia="方正仿宋_GBK" w:cs="方正仿宋_GBK"/>
          <w:kern w:val="0"/>
          <w:sz w:val="32"/>
          <w:szCs w:val="32"/>
          <w:shd w:val="clear" w:color="auto" w:fill="FFFFFF"/>
          <w:lang w:bidi="ar-SA"/>
        </w:rPr>
        <w:t>2.4</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w:t>
      </w:r>
      <w:r>
        <w:rPr>
          <w:rFonts w:hint="eastAsia" w:ascii="方正仿宋_GBK" w:eastAsia="方正仿宋_GBK" w:cs="方正仿宋_GBK"/>
          <w:kern w:val="0"/>
          <w:sz w:val="32"/>
          <w:szCs w:val="32"/>
          <w:shd w:val="clear" w:color="auto" w:fill="FFFFFF"/>
          <w:lang w:bidi="ar-SA"/>
        </w:rPr>
        <w:t>1.6</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2.4</w:t>
      </w:r>
      <w:r>
        <w:rPr>
          <w:rFonts w:hint="eastAsia" w:ascii="方正仿宋_GBK" w:eastAsia="方正仿宋_GBK" w:cs="方正仿宋_GBK"/>
          <w:sz w:val="32"/>
          <w:szCs w:val="32"/>
          <w:lang w:bidi="ar-SA"/>
        </w:rPr>
        <w:t>万元以下罚款。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1.《化妆品监督管理条例》第六十一条第一款  有下列情形之一的，由负责药品监督管理的部门没收违法所得、违法生产经营的化妆品，并可以没收专门用于违法生产经营的原料、包装材料、工具、设备等物品；违法生产经营的化妆品货值金额不足</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万元的，并处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万元以上</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万元以下罚款；货值金额</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万元以上的，并处货值金额</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10</w:t>
      </w:r>
      <w:r>
        <w:rPr>
          <w:rFonts w:hint="eastAsia" w:ascii="方正仿宋_GBK" w:eastAsia="方正仿宋_GBK" w:cs="方正仿宋_GBK"/>
          <w:sz w:val="32"/>
          <w:szCs w:val="32"/>
          <w:lang w:bidi="ar-SA"/>
        </w:rPr>
        <w:t>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w:t>
      </w:r>
      <w:r>
        <w:rPr>
          <w:rFonts w:hint="eastAsia" w:ascii="方正仿宋_GBK" w:eastAsia="方正仿宋_GBK" w:cs="方正仿宋_GBK"/>
          <w:kern w:val="0"/>
          <w:sz w:val="32"/>
          <w:szCs w:val="32"/>
          <w:shd w:val="clear" w:color="auto" w:fill="FFFFFF"/>
          <w:lang w:bidi="ar-SA"/>
        </w:rPr>
        <w:t>1</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2</w:t>
      </w:r>
      <w:r>
        <w:rPr>
          <w:rFonts w:hint="eastAsia" w:ascii="方正仿宋_GBK" w:eastAsia="方正仿宋_GBK" w:cs="方正仿宋_GBK"/>
          <w:sz w:val="32"/>
          <w:szCs w:val="32"/>
          <w:lang w:bidi="ar-SA"/>
        </w:rPr>
        <w:t>倍以下罚款，</w:t>
      </w:r>
      <w:r>
        <w:rPr>
          <w:rFonts w:hint="eastAsia" w:ascii="方正仿宋_GBK" w:eastAsia="方正仿宋_GBK" w:cs="方正仿宋_GBK"/>
          <w:kern w:val="0"/>
          <w:sz w:val="32"/>
          <w:szCs w:val="32"/>
          <w:shd w:val="clear" w:color="auto" w:fill="FFFFFF"/>
          <w:lang w:bidi="ar-SA"/>
        </w:rPr>
        <w:t>5</w:t>
      </w:r>
      <w:r>
        <w:rPr>
          <w:rFonts w:hint="eastAsia" w:ascii="方正仿宋_GBK" w:eastAsia="方正仿宋_GBK" w:cs="方正仿宋_GBK"/>
          <w:sz w:val="32"/>
          <w:szCs w:val="32"/>
          <w:lang w:bidi="ar-SA"/>
        </w:rPr>
        <w:t>年内禁止其从事化妆品生产经营活动：</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（一）上市销售、经营或者进口未备案的普通化妆品；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（二）未依照本条例规定设质量安全负责人；</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（三）化妆品注册人、备案人未对受托生产企业的生产活动进行监督；</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（四）未依照本条例规定建立并执行从业人员健康管理制度；</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（五）生产经营标签不符合本条例规定的化妆品。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2.《化妆品注册备案管理办法》第五十六条第三款（详见第一条关联法条2）</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sz w:val="32"/>
          <w:szCs w:val="32"/>
          <w:lang w:bidi="ar-SA"/>
        </w:rPr>
        <w:t>第八条</w:t>
      </w:r>
      <w:r>
        <w:rPr>
          <w:rFonts w:hint="eastAsia" w:ascii="方正仿宋_GBK" w:eastAsia="方正仿宋_GBK" w:cs="方正仿宋_GBK"/>
          <w:sz w:val="32"/>
          <w:szCs w:val="32"/>
          <w:lang w:bidi="ar-SA"/>
        </w:rPr>
        <w:t xml:space="preserve">  本条是对《化妆品监督管理条例》第六十一条第一款“并处货值金额</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10</w:t>
      </w:r>
      <w:r>
        <w:rPr>
          <w:rFonts w:hint="eastAsia" w:ascii="方正仿宋_GBK" w:eastAsia="方正仿宋_GBK" w:cs="方正仿宋_GBK"/>
          <w:sz w:val="32"/>
          <w:szCs w:val="32"/>
          <w:lang w:bidi="ar-SA"/>
        </w:rPr>
        <w:t>倍以下罚款”裁量基准的规定。</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处货值金额</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处货值金额</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（三）符合下列情形之一的，应当从轻行政处罚，处货值金额</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5.1倍以下罚款：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1.涉案化妆品质量合格；</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2.上市销售、经营或者进口的未备案的普通化妆品或者生产经营标签不符合规定的的化妆</w:t>
      </w:r>
      <w:r>
        <w:rPr>
          <w:rFonts w:hint="eastAsia" w:ascii="方正仿宋_GBK" w:eastAsia="方正仿宋_GBK" w:cs="方正仿宋_GBK"/>
          <w:kern w:val="0"/>
          <w:sz w:val="32"/>
          <w:szCs w:val="32"/>
          <w:shd w:val="clear" w:color="auto" w:fill="FFFFFF"/>
          <w:lang w:bidi="ar-SA"/>
        </w:rPr>
        <w:t>品货值金额1万元以上2万元</w:t>
      </w:r>
      <w:r>
        <w:rPr>
          <w:rFonts w:hint="eastAsia" w:ascii="方正仿宋_GBK" w:eastAsia="方正仿宋_GBK" w:cs="方正仿宋_GBK"/>
          <w:sz w:val="32"/>
          <w:szCs w:val="32"/>
          <w:lang w:bidi="ar-SA"/>
        </w:rPr>
        <w:t>以下，未造成危害后果；</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3.未依照规定设质量安全负责人不超过三个月；</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4.未依照规定建立并执行从业人员健康管理制度，化妆品注册人、备案人未对受托生产企业的生产活动进行监督，属于首次违法；</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处货值金额</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5.1倍以下罚款。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w:t>
      </w:r>
      <w:r>
        <w:rPr>
          <w:rFonts w:hint="eastAsia" w:ascii="方正仿宋_GBK" w:eastAsia="方正仿宋_GBK" w:cs="方正仿宋_GBK"/>
          <w:kern w:val="0"/>
          <w:sz w:val="32"/>
          <w:szCs w:val="32"/>
          <w:shd w:val="clear" w:color="auto" w:fill="FFFFFF"/>
          <w:lang w:bidi="ar-SA"/>
        </w:rPr>
        <w:t>处7.9倍以上10倍以下罚款</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1.上市销售、经营或者进口的未备案的普通化妆品或者生产经营标签不符合规定的化妆品货值金额3万元以上；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2.未依照规定设质量安全负责人达六个月以上；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3.同时具有《化妆品监督管理条例》第六十一条第一款规定情形两项以上；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处7.9倍以上10倍以下罚款。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处5.1倍以上7.9倍以下罚款。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见第七条关联法条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 xml:space="preserve">第九条 </w:t>
      </w:r>
      <w:r>
        <w:rPr>
          <w:rFonts w:hint="eastAsia" w:ascii="方正仿宋_GBK" w:eastAsia="方正仿宋_GBK" w:cs="方正仿宋_GBK"/>
          <w:kern w:val="0"/>
          <w:sz w:val="32"/>
          <w:szCs w:val="32"/>
          <w:shd w:val="clear" w:color="auto" w:fill="FFFFFF"/>
          <w:lang w:bidi="ar-SA"/>
        </w:rPr>
        <w:t xml:space="preserve"> 本条是对《化妆品监督管理条例》第六十一条第一款“处以其上一年度从本单位取得收入的1倍以上2倍以下罚款”裁量基准的规定。（本条原则上不适用减轻行政处罚）。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w:t>
      </w:r>
      <w:r>
        <w:rPr>
          <w:rFonts w:hint="eastAsia" w:ascii="方正仿宋_GBK" w:eastAsia="方正仿宋_GBK" w:cs="方正仿宋_GBK"/>
          <w:sz w:val="32"/>
          <w:szCs w:val="32"/>
          <w:lang w:bidi="ar-SA"/>
        </w:rPr>
        <w:t>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处取得收入的1倍以上1.3倍以下罚款：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1.涉案化妆品质量合</w:t>
      </w:r>
      <w:r>
        <w:rPr>
          <w:rFonts w:hint="eastAsia" w:ascii="方正仿宋_GBK" w:eastAsia="方正仿宋_GBK" w:cs="方正仿宋_GBK"/>
          <w:sz w:val="32"/>
          <w:szCs w:val="32"/>
          <w:lang w:bidi="ar-SA"/>
        </w:rPr>
        <w:t>格；</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2.未依照规定设质量安全负责人不超过三个月；</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3.未依照本规定建立并执行从业人员健康管理制度，化妆品注册人、备案人未对受托生产企业的生产活动进行监督，属于首次违法；</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4.符合适用规则规定的应当从轻处罚情形之一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处取得收入的1倍以上1.3倍以下罚款。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处取得收入的1.7倍以上2倍以下罚款：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1.未依照规定设质量安全负责人达六个月以上；</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2.同时具有《化妆品监督管理条例》第六十一条第一款规定情形两项以上；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处取得收入的1.7倍以上2倍以下罚款。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处取得收入的1.3倍以上到1.7倍以下罚款。</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kern w:val="0"/>
          <w:sz w:val="32"/>
          <w:szCs w:val="32"/>
          <w:shd w:val="clear" w:color="auto" w:fill="FFFFFF"/>
          <w:lang w:bidi="ar-SA"/>
        </w:rPr>
        <w:t xml:space="preserve">  </w:t>
      </w:r>
      <w:r>
        <w:rPr>
          <w:rFonts w:hint="eastAsia" w:ascii="方正仿宋_GBK" w:eastAsia="方正仿宋_GBK" w:cs="方正仿宋_GBK"/>
          <w:sz w:val="32"/>
          <w:szCs w:val="32"/>
          <w:lang w:bidi="ar-SA"/>
        </w:rPr>
        <w:t>见第七条关联法条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第十条</w:t>
      </w:r>
      <w:r>
        <w:rPr>
          <w:rFonts w:hint="eastAsia" w:ascii="方正仿宋_GBK" w:eastAsia="方正仿宋_GBK" w:cs="方正仿宋_GBK"/>
          <w:kern w:val="0"/>
          <w:sz w:val="32"/>
          <w:szCs w:val="32"/>
          <w:shd w:val="clear" w:color="auto" w:fill="FFFFFF"/>
          <w:lang w:bidi="ar-SA"/>
        </w:rPr>
        <w:t xml:space="preserve">  本条是对《化妆品监督管理条例》第六十一条第二款“处2000元以下罚款”裁量基准的规定。（本条原则上不适用减轻行政处罚）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，应当从轻行政处罚，处600元以下罚款：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1.生产标签不符合规定的化妆品货值金额3000元以下，或者经营标签不符合规定的化妆品货值金额500元以下（不包括生产企业销售）；</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处600元以下罚款。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，处1400元以上2000元以下罚款：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1.生产标签不符合规定的化妆品货值金额1万元以上，或者经营标签不符合规定的化妆品货值金额1000元以上（不包括生产企业销售）；</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，处1400元以上2000元以下罚款。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处600元以上1400元以下罚款。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《化妆品监督管理条例》第六十一条第二款  生产经营的化妆品的标签存在瑕疵但不影响质量安全且不会对消费者造成误导的，由负责药品监督管理的部门责令改正；拒不改正的，处2000元以下罚款。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第十一条</w:t>
      </w:r>
      <w:r>
        <w:rPr>
          <w:rFonts w:hint="eastAsia" w:ascii="方正仿宋_GBK" w:eastAsia="方正仿宋_GBK" w:cs="方正仿宋_GBK"/>
          <w:kern w:val="0"/>
          <w:sz w:val="32"/>
          <w:szCs w:val="32"/>
          <w:shd w:val="clear" w:color="auto" w:fill="FFFFFF"/>
          <w:lang w:bidi="ar-SA"/>
        </w:rPr>
        <w:t xml:space="preserve">  本条是对《化妆品监督管理条例》第六十二条第一款“并处1万元以上3万元以下罚款”裁量基准的规定。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符合适用规则规定的应当减轻处罚情形之一的，应当减轻行政处罚，处1万元以下罚款。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符合适用规则第九条规定情形之一的，可以减轻行政处罚，处1万元以下罚款。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（三）符合下列情形之一的，应当从轻行政处罚</w:t>
      </w:r>
      <w:r>
        <w:rPr>
          <w:rFonts w:hint="eastAsia" w:ascii="方正仿宋_GBK" w:eastAsia="方正仿宋_GBK" w:cs="方正仿宋_GBK"/>
          <w:kern w:val="0"/>
          <w:sz w:val="32"/>
          <w:szCs w:val="32"/>
          <w:shd w:val="clear" w:color="auto" w:fill="FFFFFF"/>
          <w:lang w:bidi="ar-SA"/>
        </w:rPr>
        <w:t>，处1万元以上1.6万元以下罚款：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1.涉案化妆品质量合格；</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2.化妆品注册人、备案人未在国务院药品监督管理部门规定的专门网站公布功效宣称所依据的文献资料、研究数据或者产品功效评价资料的摘要，未公布时间不超过三个月；</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3.当事人履行了进货查验记录、产品销售义务，仅未建立制度；</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4.未依照规定监测、报告化妆品不良反应，或者对化妆品不良反应调查不予配合，属于首次；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5.</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符合适用规则第八条规定情形之一的，可以从轻行政处罚，处1万元以上1.6万元以下罚款。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（五）符合下列情形之一的，应当从重行政处罚，</w:t>
      </w:r>
      <w:r>
        <w:rPr>
          <w:rFonts w:hint="eastAsia" w:ascii="方正仿宋_GBK" w:eastAsia="方正仿宋_GBK" w:cs="方正仿宋_GBK"/>
          <w:kern w:val="0"/>
          <w:sz w:val="32"/>
          <w:szCs w:val="32"/>
          <w:shd w:val="clear" w:color="auto" w:fill="FFFFFF"/>
          <w:lang w:bidi="ar-SA"/>
        </w:rPr>
        <w:t>处2.4万元</w:t>
      </w:r>
      <w:r>
        <w:rPr>
          <w:rFonts w:hint="eastAsia" w:ascii="方正仿宋_GBK" w:eastAsia="方正仿宋_GBK" w:cs="方正仿宋_GBK"/>
          <w:sz w:val="32"/>
          <w:szCs w:val="32"/>
          <w:lang w:bidi="ar-SA"/>
        </w:rPr>
        <w:t>以</w:t>
      </w:r>
      <w:r>
        <w:rPr>
          <w:rFonts w:hint="eastAsia" w:ascii="方正仿宋_GBK" w:eastAsia="方正仿宋_GBK" w:cs="方正仿宋_GBK"/>
          <w:kern w:val="0"/>
          <w:sz w:val="32"/>
          <w:szCs w:val="32"/>
          <w:shd w:val="clear" w:color="auto" w:fill="FFFFFF"/>
          <w:lang w:bidi="ar-SA"/>
        </w:rPr>
        <w:t>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1.化妆品注册人、备案人未在国务院药品监督管理部门规定的专门网站公布功效宣称所依据的文献资料、研究数据或者产品功效评价资料的摘要，未公布时间超过六个月；</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2.发生化妆品不良反应事件；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处2.4万元</w:t>
      </w:r>
      <w:r>
        <w:rPr>
          <w:rFonts w:hint="eastAsia" w:ascii="方正仿宋_GBK" w:eastAsia="方正仿宋_GBK" w:cs="方正仿宋_GBK"/>
          <w:sz w:val="32"/>
          <w:szCs w:val="32"/>
          <w:lang w:bidi="ar-SA"/>
        </w:rPr>
        <w:t>以</w:t>
      </w:r>
      <w:r>
        <w:rPr>
          <w:rFonts w:hint="eastAsia" w:ascii="方正仿宋_GBK" w:eastAsia="方正仿宋_GBK" w:cs="方正仿宋_GBK"/>
          <w:kern w:val="0"/>
          <w:sz w:val="32"/>
          <w:szCs w:val="32"/>
          <w:shd w:val="clear" w:color="auto" w:fill="FFFFFF"/>
          <w:lang w:bidi="ar-SA"/>
        </w:rPr>
        <w:t>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处1.6万元以上2.4万元以下罚款。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《化妆品监督管理条例》第六十二条第一款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pPr>
        <w:adjustRightInd w:val="0"/>
        <w:snapToGrid w:val="0"/>
        <w:spacing w:line="590" w:lineRule="atLeast"/>
        <w:ind w:firstLine="640" w:firstLineChars="200"/>
        <w:jc w:val="left"/>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（一）未依照本条例规定公布化妆品功效宣称依据的摘要；</w:t>
      </w:r>
    </w:p>
    <w:p>
      <w:pPr>
        <w:adjustRightInd w:val="0"/>
        <w:snapToGrid w:val="0"/>
        <w:spacing w:line="590" w:lineRule="atLeast"/>
        <w:ind w:firstLine="640" w:firstLineChars="200"/>
        <w:jc w:val="left"/>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（二）未依照本条例规定建立并执行进货查验记录制度、产品销售记录制度；</w:t>
      </w:r>
    </w:p>
    <w:p>
      <w:pPr>
        <w:adjustRightInd w:val="0"/>
        <w:snapToGrid w:val="0"/>
        <w:spacing w:line="590" w:lineRule="atLeast"/>
        <w:ind w:firstLine="640" w:firstLineChars="200"/>
        <w:jc w:val="left"/>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（三）未依照本条例规定对化妆品生产质量管理规范的执行情况进行自查；</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（四）未依照本条例规定贮存、运输化妆品；</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（五）未依照本条例规定监测、报告化妆品不良反应，或者对化妆品不良反应监测机构、负责药品监督管理的部门开展的化妆品不良反应调查不予配合。</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第十二条</w:t>
      </w:r>
      <w:r>
        <w:rPr>
          <w:rFonts w:hint="eastAsia" w:ascii="方正仿宋_GBK" w:eastAsia="方正仿宋_GBK" w:cs="方正仿宋_GBK"/>
          <w:kern w:val="0"/>
          <w:sz w:val="32"/>
          <w:szCs w:val="32"/>
          <w:shd w:val="clear" w:color="auto" w:fill="FFFFFF"/>
          <w:lang w:bidi="ar-SA"/>
        </w:rPr>
        <w:t xml:space="preserve">  本条是对《化妆品监督管理条例》第六十二条第一款“并处3万元以上5万元以下罚款”裁量基准的规定。（本条原则上不适用减轻行政处罚）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（一）符合下列情形之一的，应当</w:t>
      </w:r>
      <w:r>
        <w:rPr>
          <w:rFonts w:hint="eastAsia" w:ascii="方正仿宋_GBK" w:eastAsia="方正仿宋_GBK" w:cs="方正仿宋_GBK"/>
          <w:kern w:val="0"/>
          <w:sz w:val="32"/>
          <w:szCs w:val="32"/>
          <w:shd w:val="clear" w:color="auto" w:fill="FFFFFF"/>
          <w:lang w:bidi="ar-SA"/>
        </w:rPr>
        <w:t>从轻行政处罚，处3万元以上3.6万元以下罚款：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1.涉案化妆品质量合格；</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2.化妆品注册人、备案人未在国务院药品监督管理部门规定的专门网站公布功效宣称所依据的文献资料、研究数据或者产品功效评价资料的摘要，未公布时间不超过三个月；</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3.当事人履行了进货查验记录、产品销售义务，仅未建立制度；</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4.未依照规定监测、报告化妆品不良反应，或者对化妆品不良反应调查不予配合，属于首次；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5.符合适用规则规定的应当从轻处罚情形之一。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处3万元以上3.6万元以下罚款。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，处4.4万元以上5万元以下罚款：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1.化妆品注册人、备案人未在国务院药品监督管理部门规定的专门网站公布功效宣称所依据的文献资料、研究数据或者产品功效评价资料的摘要，未公布时间超过六个月；</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2.发生化妆品不良反应事件；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处4.4万元以上5万元以下罚款。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处3.6万元以上4.4万元以下罚款。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kern w:val="0"/>
          <w:sz w:val="32"/>
          <w:szCs w:val="32"/>
          <w:shd w:val="clear" w:color="auto" w:fill="FFFFFF"/>
          <w:lang w:bidi="ar-SA"/>
        </w:rPr>
        <w:t xml:space="preserve">  见第十一条关联法条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第十三条</w:t>
      </w:r>
      <w:r>
        <w:rPr>
          <w:rFonts w:hint="eastAsia" w:ascii="方正仿宋_GBK" w:eastAsia="方正仿宋_GBK" w:cs="方正仿宋_GBK"/>
          <w:kern w:val="0"/>
          <w:sz w:val="32"/>
          <w:szCs w:val="32"/>
          <w:shd w:val="clear" w:color="auto" w:fill="FFFFFF"/>
          <w:lang w:bidi="ar-SA"/>
        </w:rPr>
        <w:t xml:space="preserve">  本条是对《化妆品监督管理条例》第六十二条第一款“处1万元以上3万元以下罚款”裁量基准的规定。（本条原则上不适用减轻行政处罚情形）</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（一）符合下列情形之一的，应当</w:t>
      </w:r>
      <w:r>
        <w:rPr>
          <w:rFonts w:hint="eastAsia" w:ascii="方正仿宋_GBK" w:eastAsia="方正仿宋_GBK" w:cs="方正仿宋_GBK"/>
          <w:kern w:val="0"/>
          <w:sz w:val="32"/>
          <w:szCs w:val="32"/>
          <w:shd w:val="clear" w:color="auto" w:fill="FFFFFF"/>
          <w:lang w:bidi="ar-SA"/>
        </w:rPr>
        <w:t>从轻行政处罚，处1万元以上1.6万元以下罚款：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1.涉案化妆品质量合格；</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2.化妆品注册人、备案人未在国务院药品监督管理部门规定的专门网站公布功效宣称所依据的文献资料、研究数据或者产品功效评价资料的摘要，未公布时间不超过三个月；</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3.当事人履行了进货查验记录、产品销售义务，仅未建立制度；</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4.未依照规定监测、报告化妆品不良反应，或者对化妆品不良反应调查不予配合，属于首次；</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5.符合适用规则规定的应当从轻处罚情形之一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处1万元以上1.6万元以下罚款。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，处2.4万元以上3万元以下罚款：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1.化妆品注册人、备案人未在国务院药品监督管理部门规定的专门网站公布功效宣称所依据的文献资料、研究数据或者产品功效评价资料的摘要，未公布时间超过六个月；</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2.发生化妆品不良反应事件；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处2.4万元以上3万元以下罚款。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处1.6万元以上2.4万元以下罚款。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kern w:val="0"/>
          <w:sz w:val="32"/>
          <w:szCs w:val="32"/>
          <w:shd w:val="clear" w:color="auto" w:fill="FFFFFF"/>
          <w:lang w:bidi="ar-SA"/>
        </w:rPr>
        <w:t xml:space="preserve">  见第十一条关联法条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第十四条</w:t>
      </w:r>
      <w:r>
        <w:rPr>
          <w:rFonts w:hint="eastAsia" w:ascii="方正仿宋_GBK" w:eastAsia="方正仿宋_GBK" w:cs="方正仿宋_GBK"/>
          <w:kern w:val="0"/>
          <w:sz w:val="32"/>
          <w:szCs w:val="32"/>
          <w:shd w:val="clear" w:color="auto" w:fill="FFFFFF"/>
          <w:lang w:bidi="ar-SA"/>
        </w:rPr>
        <w:t xml:space="preserve">  本条是对《化妆品监督管理条例》第六十四条第一款“并处5万元以上15万元以下罚款”裁量基准的规定。（本条原则上不适用减轻行政处罚）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（一）符合下列情形之一的，应当</w:t>
      </w:r>
      <w:r>
        <w:rPr>
          <w:rFonts w:hint="eastAsia" w:ascii="方正仿宋_GBK" w:eastAsia="方正仿宋_GBK" w:cs="方正仿宋_GBK"/>
          <w:kern w:val="0"/>
          <w:sz w:val="32"/>
          <w:szCs w:val="32"/>
          <w:shd w:val="clear" w:color="auto" w:fill="FFFFFF"/>
          <w:lang w:bidi="ar-SA"/>
        </w:rPr>
        <w:t>从轻行政处罚，处5万元以上8万元以下罚款：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1.骗取许可后生产、进口的化妆品货值金额3000元以下；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2.骗取许可后生产、进口的化妆品符合强制性国家标准、技术规范或者化妆品注册载明的技术要求；</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3.提供虚假资料或者采取其他欺骗手段骗取行政许可为</w:t>
      </w:r>
      <w:r>
        <w:rPr>
          <w:rFonts w:hint="eastAsia" w:ascii="方正仿宋_GBK" w:eastAsia="方正仿宋_GBK" w:cs="方正仿宋_GBK"/>
          <w:sz w:val="32"/>
          <w:szCs w:val="32"/>
          <w:lang w:bidi="ar-SA"/>
        </w:rPr>
        <w:t>初犯；</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处5万元以上8万元以下罚款。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，处12万元以上15万元以下罚款：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1.骗取许可后生产、进口的化妆品货值金额7000元以上1万元以下；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2.骗取许可后，具有《化妆品监督管理条例》第六十条规定情形之一；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3.涉及特殊化妆品；</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处12万元以上15万元以下罚款。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处8万元以上12万元以下罚款。</w:t>
      </w:r>
    </w:p>
    <w:p>
      <w:pPr>
        <w:adjustRightInd w:val="0"/>
        <w:snapToGrid w:val="0"/>
        <w:spacing w:line="590" w:lineRule="atLeas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《化妆品监督管理条例》第六十四条第一款  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第十五条</w:t>
      </w:r>
      <w:r>
        <w:rPr>
          <w:rFonts w:hint="eastAsia" w:ascii="方正仿宋_GBK" w:eastAsia="方正仿宋_GBK" w:cs="方正仿宋_GBK"/>
          <w:kern w:val="0"/>
          <w:sz w:val="32"/>
          <w:szCs w:val="32"/>
          <w:shd w:val="clear" w:color="auto" w:fill="FFFFFF"/>
          <w:lang w:bidi="ar-SA"/>
        </w:rPr>
        <w:t xml:space="preserve">  本条是对《化妆品监督管理条例》第六十四条第一款“并处货值金额15倍以上30倍以下罚款”裁量基准的规定。（本条原则上不适用减轻行政处罚）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处15倍以上19.5倍以下罚款：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1.骗取许可后生产、进口的化妆品货值金额2万元以下；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2.骗取许可后生产、进口的化妆品符合强制性国家标准、技术规范或者符合化妆品注册资料载明的技术要求；</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3.提供虚假资料或者采取其他欺骗手段骗取行政许可为初犯；</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处15倍以上19.5倍以下罚款。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，处25.5倍以上30倍以下罚款：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1.骗取许可后生产、进口的化妆品货值金额5万元以上；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2.骗取许可后，具有《化妆品监督管理条例》第六十条规定情形之一；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3.涉及特殊化妆品；</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处25.5倍以上30倍以下罚款。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处19.5倍以上25.5倍以下罚款。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kern w:val="0"/>
          <w:sz w:val="32"/>
          <w:szCs w:val="32"/>
          <w:shd w:val="clear" w:color="auto" w:fill="FFFFFF"/>
          <w:lang w:bidi="ar-SA"/>
        </w:rPr>
        <w:t xml:space="preserve">  见第十四条关联法条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第十六条</w:t>
      </w:r>
      <w:r>
        <w:rPr>
          <w:rFonts w:hint="eastAsia" w:ascii="方正仿宋_GBK" w:eastAsia="方正仿宋_GBK" w:cs="方正仿宋_GBK"/>
          <w:kern w:val="0"/>
          <w:sz w:val="32"/>
          <w:szCs w:val="32"/>
          <w:shd w:val="clear" w:color="auto" w:fill="FFFFFF"/>
          <w:lang w:bidi="ar-SA"/>
        </w:rPr>
        <w:t xml:space="preserve">  本条是对《化妆品监督管理条例》第六十四条第一款“处以其上一年度从本单位取得收入的3倍以上5倍以下罚款”裁量基准的规定。（本条原则上不适用减轻行政处罚）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，应当从轻行政处罚，处3倍以上3.6倍以下罚款：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1.骗取许可后生产、进口的化妆品货值金额2万元以下；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2.骗取许可后生产、进口的化妆品符合强制性国家标准、技术规范或者符合化妆品注册资料载明的技术要求；</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3.提供虚假资料或者采取其他欺骗手段骗取行政许可为初犯；</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处3倍以上3.6倍以下罚款。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，处4.4倍以上5倍以下罚款：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1.骗取许可后生产、进口的化妆品货值金额5万元以上；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2.骗取许可后，具有《化妆品监督管理条例》第六十条规定情形之一；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3.涉及特殊化妆品；</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处4.4倍以上5倍以下罚款。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处3.6倍以上4.4倍以下罚款。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kern w:val="0"/>
          <w:sz w:val="32"/>
          <w:szCs w:val="32"/>
          <w:shd w:val="clear" w:color="auto" w:fill="FFFFFF"/>
          <w:lang w:bidi="ar-SA"/>
        </w:rPr>
        <w:t>见第十四条关联法条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第十七条</w:t>
      </w:r>
      <w:r>
        <w:rPr>
          <w:rFonts w:hint="eastAsia" w:ascii="方正仿宋_GBK" w:eastAsia="方正仿宋_GBK" w:cs="方正仿宋_GBK"/>
          <w:kern w:val="0"/>
          <w:sz w:val="32"/>
          <w:szCs w:val="32"/>
          <w:shd w:val="clear" w:color="auto" w:fill="FFFFFF"/>
          <w:lang w:bidi="ar-SA"/>
        </w:rPr>
        <w:t xml:space="preserve">  本条是对《化妆品监督管理条例》第六十四条第二款“并处5万元以上10万元以下罚款”裁量基准的规定。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符合适用规则规定的应当减轻处罚情形之一的，应当减轻行政处罚，处5万元以下罚款。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符合适用规则第九条规定情形之一的，可以减轻行政处罚，处5万元以下罚款。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（三）符合下列情形之一的，应当从轻行政处罚，</w:t>
      </w:r>
      <w:r>
        <w:rPr>
          <w:rFonts w:hint="eastAsia" w:ascii="方正仿宋_GBK" w:eastAsia="方正仿宋_GBK" w:cs="方正仿宋_GBK"/>
          <w:kern w:val="0"/>
          <w:sz w:val="32"/>
          <w:szCs w:val="32"/>
          <w:shd w:val="clear" w:color="auto" w:fill="FFFFFF"/>
          <w:lang w:bidi="ar-SA"/>
        </w:rPr>
        <w:t>处5万元以上6.5万元以下罚款：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1.初次伪造、变造、出租、出借或者转让化妆品许可证；</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2.伪造、变造、出租、出借或者转让化妆品许可证件违法所得3000元以下；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（四）符合适用规则第八条规定情形之一的，可以从轻行政处罚，处5万元以上6.5万元以下罚款。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（五）符合下列情形之一的，应当从重行政处罚</w:t>
      </w:r>
      <w:r>
        <w:rPr>
          <w:rFonts w:hint="eastAsia" w:ascii="方正仿宋_GBK" w:eastAsia="方正仿宋_GBK" w:cs="方正仿宋_GBK"/>
          <w:kern w:val="0"/>
          <w:sz w:val="32"/>
          <w:szCs w:val="32"/>
          <w:shd w:val="clear" w:color="auto" w:fill="FFFFFF"/>
          <w:lang w:bidi="ar-SA"/>
        </w:rPr>
        <w:t>，处8.5万元以上10万元以下罚款：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1.伪造、变造、出租、出借或者转让化妆品许可证件违法所得7000元以上1万元以下；</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处8.5万元以上10万元以下罚款。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不符合第一至六项规定情形的，予以一般行政处罚，处6.5万元以上8.5万元以下罚款。</w:t>
      </w:r>
    </w:p>
    <w:p>
      <w:pPr>
        <w:adjustRightInd w:val="0"/>
        <w:snapToGrid w:val="0"/>
        <w:spacing w:line="590" w:lineRule="atLeast"/>
        <w:ind w:firstLine="640" w:firstLineChars="200"/>
        <w:rPr>
          <w:rFonts w:hint="eastAsia" w:ascii="方正仿宋_GBK" w:eastAsia="方正仿宋_GBK" w:cs="方正仿宋_GBK"/>
          <w:b/>
          <w:bCs/>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《化妆品监督管理条例》第六十四条第二款  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第十八条</w:t>
      </w:r>
      <w:r>
        <w:rPr>
          <w:rFonts w:hint="eastAsia" w:ascii="方正仿宋_GBK" w:eastAsia="方正仿宋_GBK" w:cs="方正仿宋_GBK"/>
          <w:kern w:val="0"/>
          <w:sz w:val="32"/>
          <w:szCs w:val="32"/>
          <w:shd w:val="clear" w:color="auto" w:fill="FFFFFF"/>
          <w:lang w:bidi="ar-SA"/>
        </w:rPr>
        <w:t xml:space="preserve">  本条是对《化妆品监督管理条例》第六十四条第二款“并处违法所得10倍以上20倍以下罚款”裁量基准的规定。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符合适用规则规定的应当减轻处罚情形之一的，应当减轻行政处罚，处违法所得10倍以下罚款。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符合适用规则第九条规定情形之一的，可以减轻行政处罚，处违法所得10倍以下罚款。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（三）符合下列情形之一的，应当从轻行政处罚，</w:t>
      </w:r>
      <w:r>
        <w:rPr>
          <w:rFonts w:hint="eastAsia" w:ascii="方正仿宋_GBK" w:eastAsia="方正仿宋_GBK" w:cs="方正仿宋_GBK"/>
          <w:kern w:val="0"/>
          <w:sz w:val="32"/>
          <w:szCs w:val="32"/>
          <w:shd w:val="clear" w:color="auto" w:fill="FFFFFF"/>
          <w:lang w:bidi="ar-SA"/>
        </w:rPr>
        <w:t>处违法所得10倍以上13倍以下罚款：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1.初次伪造、变造、出租、出借或者转让化妆品许可证；</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2.伪造、变造、出租、出借或者转让化妆品许可证件违法所得2万元以下；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处违法所得10倍以上13倍以下罚款。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（五）符合下列情形之一的，应当从重行政处罚</w:t>
      </w:r>
      <w:r>
        <w:rPr>
          <w:rFonts w:hint="eastAsia" w:ascii="方正仿宋_GBK" w:eastAsia="方正仿宋_GBK" w:cs="方正仿宋_GBK"/>
          <w:kern w:val="0"/>
          <w:sz w:val="32"/>
          <w:szCs w:val="32"/>
          <w:shd w:val="clear" w:color="auto" w:fill="FFFFFF"/>
          <w:lang w:bidi="ar-SA"/>
        </w:rPr>
        <w:t>，处违法所得17倍以上20倍以下罚款：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1.伪造、变造、出租、出借或者转让化妆品许可证件违法所得5万元以上；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处违法所得17倍以上20倍以下罚款。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不符合第一至六项规定情形的，予以一般行政处罚，处违法所得13倍以上17倍以下罚款。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 xml:space="preserve">（关联法条）  </w:t>
      </w:r>
      <w:r>
        <w:rPr>
          <w:rFonts w:hint="eastAsia" w:ascii="方正仿宋_GBK" w:eastAsia="方正仿宋_GBK" w:cs="方正仿宋_GBK"/>
          <w:kern w:val="0"/>
          <w:sz w:val="32"/>
          <w:szCs w:val="32"/>
          <w:shd w:val="clear" w:color="auto" w:fill="FFFFFF"/>
          <w:lang w:bidi="ar-SA"/>
        </w:rPr>
        <w:t>见第十七条关联法条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第十九条</w:t>
      </w:r>
      <w:r>
        <w:rPr>
          <w:rFonts w:hint="eastAsia" w:ascii="方正仿宋_GBK" w:eastAsia="方正仿宋_GBK" w:cs="方正仿宋_GBK"/>
          <w:kern w:val="0"/>
          <w:sz w:val="32"/>
          <w:szCs w:val="32"/>
          <w:shd w:val="clear" w:color="auto" w:fill="FFFFFF"/>
          <w:lang w:bidi="ar-SA"/>
        </w:rPr>
        <w:t xml:space="preserve">  本条是对《化妆品监督管理条例》第六十五条第一款“并处1万元以上3万元以下罚款”裁量基准的规定。（本条原则上不适用减轻行政处罚）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，应当从轻行政处罚，处1万元以上1.6万元以下罚款：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1.提供虚假资料备案后生产、进口的化妆品货值金额3000元以下；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2.提供虚假资料备案为初犯；</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处1万元以上1.6万元以下罚款。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，处2.4万元以上3万元以下罚款：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1.提供虚假资料备案后生产、进口的化妆品货值金额7000元以上1万元以下；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2.提供虚假资料备案后，具有《化妆品监督管理条例》第六十条规定情形之一；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处2.4万元以上3万元以下罚款。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处1.6万元以上2.4万元以下罚款。</w:t>
      </w:r>
    </w:p>
    <w:p>
      <w:pPr>
        <w:adjustRightInd w:val="0"/>
        <w:snapToGrid w:val="0"/>
        <w:spacing w:line="590" w:lineRule="atLeast"/>
        <w:ind w:firstLine="640" w:firstLineChars="200"/>
        <w:rPr>
          <w:rFonts w:hint="eastAsia" w:ascii="方正仿宋_GBK" w:eastAsia="方正仿宋_GBK" w:cs="方正仿宋_GBK"/>
          <w:b/>
          <w:bCs/>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《化妆品监督管理条例》第六十五条第一款  备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第二十条</w:t>
      </w:r>
      <w:r>
        <w:rPr>
          <w:rFonts w:hint="eastAsia" w:ascii="方正仿宋_GBK" w:eastAsia="方正仿宋_GBK" w:cs="方正仿宋_GBK"/>
          <w:kern w:val="0"/>
          <w:sz w:val="32"/>
          <w:szCs w:val="32"/>
          <w:shd w:val="clear" w:color="auto" w:fill="FFFFFF"/>
          <w:lang w:bidi="ar-SA"/>
        </w:rPr>
        <w:t xml:space="preserve">  本条是对《化妆品监督管理条例》第六十五条第一款“并处货值金额3倍以上10倍以下罚款”裁量基准的规定。（本条原则上不适用减轻行政处罚）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处货值金额3倍以上5.1倍以下罚款：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1.提供虚假资料备案后生产、进口的化妆品货值金额2万元以下；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2.提供虚假资料备案为初犯；</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处货值金额3倍以上5.1倍以下罚款。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处货值金额7.9倍以上10倍以下罚款：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1.提供虚假资料备案后生产、进口的化妆品货值金额5万元以上；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2.提供虚假资料备案后，具有《化妆品监督管理条例》第六十条规定情形之一；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处货值金额7.9倍以上10倍以下罚款。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处货值金额5.1倍以上7.9倍以下罚款。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 xml:space="preserve">（关联法条）  </w:t>
      </w:r>
      <w:r>
        <w:rPr>
          <w:rFonts w:hint="eastAsia" w:ascii="方正仿宋_GBK" w:eastAsia="方正仿宋_GBK" w:cs="方正仿宋_GBK"/>
          <w:kern w:val="0"/>
          <w:sz w:val="32"/>
          <w:szCs w:val="32"/>
          <w:shd w:val="clear" w:color="auto" w:fill="FFFFFF"/>
          <w:lang w:bidi="ar-SA"/>
        </w:rPr>
        <w:t>见第十九条关联法条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第二十一条</w:t>
      </w:r>
      <w:r>
        <w:rPr>
          <w:rFonts w:hint="eastAsia" w:ascii="方正仿宋_GBK" w:eastAsia="方正仿宋_GBK" w:cs="方正仿宋_GBK"/>
          <w:kern w:val="0"/>
          <w:sz w:val="32"/>
          <w:szCs w:val="32"/>
          <w:shd w:val="clear" w:color="auto" w:fill="FFFFFF"/>
          <w:lang w:bidi="ar-SA"/>
        </w:rPr>
        <w:t xml:space="preserve">  本条是对《化妆品监督管理条例》第六十五条第一款“处以其上一年度从本单位取得收入的1倍以上2倍以下罚款”裁量基准的规定。（本条原则上不适用减轻行政处罚）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，应当从轻行政处罚，处取得收入的1倍以上1.3倍以下罚款：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1.提供虚假资料备案后生产、进口的化妆品货值金额2万元以下；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2.提供虚假资料备案为初犯；</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处取得收入的1倍以上1.3倍以下罚款。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处取得收入的1.7倍以上2倍以下罚款：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1.提供虚假资料备案后生产、进口的化妆品货值金额5万元以上；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2.提供虚假资料备案后，具有《化妆品监督管理条例》第六十条规定情形之一；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处取得收入的1.7倍以上2倍以下罚款。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处取得收入的1.3倍以上1.7倍以下罚款。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（关联法条）</w:t>
      </w:r>
      <w:r>
        <w:rPr>
          <w:rFonts w:hint="eastAsia" w:ascii="方正仿宋_GBK" w:eastAsia="方正仿宋_GBK" w:cs="方正仿宋_GBK"/>
          <w:kern w:val="0"/>
          <w:sz w:val="32"/>
          <w:szCs w:val="32"/>
          <w:shd w:val="clear" w:color="auto" w:fill="FFFFFF"/>
          <w:lang w:bidi="ar-SA"/>
        </w:rPr>
        <w:t xml:space="preserve">  见第十九条关联法条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第二十二条</w:t>
      </w:r>
      <w:r>
        <w:rPr>
          <w:rFonts w:hint="eastAsia" w:ascii="方正仿宋_GBK" w:eastAsia="方正仿宋_GBK" w:cs="方正仿宋_GBK"/>
          <w:kern w:val="0"/>
          <w:sz w:val="32"/>
          <w:szCs w:val="32"/>
          <w:shd w:val="clear" w:color="auto" w:fill="FFFFFF"/>
          <w:lang w:bidi="ar-SA"/>
        </w:rPr>
        <w:t xml:space="preserve">  本条是对《化妆品监督管理条例》第六十六条“处2万元以上10万元以下罚款”裁量基准的规定。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（一）符合适用规则规定的应当减轻处罚情形之一的，应当减轻行政处罚，处2万元以下罚款。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符合适用规则第九条规定情形之一的，可以减轻行政处罚，处2万元以下罚款。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（三）符合下列情形之一的，应当从轻行政处罚，</w:t>
      </w:r>
      <w:r>
        <w:rPr>
          <w:rFonts w:hint="eastAsia" w:ascii="方正仿宋_GBK" w:eastAsia="方正仿宋_GBK" w:cs="方正仿宋_GBK"/>
          <w:kern w:val="0"/>
          <w:sz w:val="32"/>
          <w:szCs w:val="32"/>
          <w:shd w:val="clear" w:color="auto" w:fill="FFFFFF"/>
          <w:lang w:bidi="ar-SA"/>
        </w:rPr>
        <w:t>处2万元以上4.4万元以上罚款：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1.对违反规定行为的入场经营者未检查、制止、报告，入场经营者违法被负责药品监督管理的部门查处1起；</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2.未审查入场化妆品经营者的市场主体登记证明2个及以下；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符合适用规则第八条规定情形之一的，可以从轻行政处罚，处2万元以上4.4万元以上罚款。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（五）符合下列情形之一的，应当从重行政处罚，</w:t>
      </w:r>
      <w:r>
        <w:rPr>
          <w:rFonts w:hint="eastAsia" w:ascii="方正仿宋_GBK" w:eastAsia="方正仿宋_GBK" w:cs="方正仿宋_GBK"/>
          <w:kern w:val="0"/>
          <w:sz w:val="32"/>
          <w:szCs w:val="32"/>
          <w:shd w:val="clear" w:color="auto" w:fill="FFFFFF"/>
          <w:lang w:bidi="ar-SA"/>
        </w:rPr>
        <w:t>处7.6万元以上10万元以下罚款：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1.未审查入场化妆品经营者的市场主体登记证明5个及以上；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2.导致发生化妆品不良反应事件；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3.导致不符合法律、法规或者化妆品标准的产品无法追溯；</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处7.6万元以上10万元以下罚款。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不符合第一至六项规定情形的，予以一般行政处罚，处4.4万元以上7.6万元以下罚款。</w:t>
      </w:r>
    </w:p>
    <w:p>
      <w:pPr>
        <w:adjustRightInd w:val="0"/>
        <w:snapToGrid w:val="0"/>
        <w:spacing w:line="590" w:lineRule="atLeast"/>
        <w:ind w:firstLine="640" w:firstLineChars="200"/>
        <w:rPr>
          <w:rFonts w:hint="eastAsia" w:ascii="方正仿宋_GBK" w:eastAsia="方正仿宋_GBK" w:cs="方正仿宋_GBK"/>
          <w:b/>
          <w:bCs/>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《化妆品监督管理条例》第六十六条  化妆品集中交易市场开办者、展销会举办者未依照本条例规定履行审查、检查、制止、报告等管理义务的，由负责药品监督管理的部门处2万元以上10万元以下罚款；情节严重的，责令停业，并处10万元以上50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第二十三条</w:t>
      </w:r>
      <w:r>
        <w:rPr>
          <w:rFonts w:hint="eastAsia" w:ascii="方正仿宋_GBK" w:eastAsia="方正仿宋_GBK" w:cs="方正仿宋_GBK"/>
          <w:kern w:val="0"/>
          <w:sz w:val="32"/>
          <w:szCs w:val="32"/>
          <w:shd w:val="clear" w:color="auto" w:fill="FFFFFF"/>
          <w:lang w:bidi="ar-SA"/>
        </w:rPr>
        <w:t xml:space="preserve">  本条是对《化妆品监督管理条例》第六十六条“并处10万元以上50万元以下罚款”裁量基准的规定。（本条原则上不适用减轻行政处罚）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，应当从轻行政处罚，处10万元以上22万元以下罚款：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1.对违反规定行为的入场经营者未检查、制止、报告，入场经营者违法被负责药品监督管理的部门查处1起；</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2.未审查入场化妆品经营者的市场主体登记证明2个及以下；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处10万元以上22万元以下罚款。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处38万元以上50万元以下罚款：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1.未审查入场化妆品经营者的市场主体登记证明5个及以上；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2.导致发生化妆品不良反应事件；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3.导致不符合法律、法规或者化妆品标准的产品无法追溯；</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处38万元以上50万元以下罚款。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处22万元以上38万元以下罚款。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 xml:space="preserve">（关联法条）  </w:t>
      </w:r>
      <w:r>
        <w:rPr>
          <w:rFonts w:hint="eastAsia" w:ascii="方正仿宋_GBK" w:eastAsia="方正仿宋_GBK" w:cs="方正仿宋_GBK"/>
          <w:kern w:val="0"/>
          <w:sz w:val="32"/>
          <w:szCs w:val="32"/>
          <w:shd w:val="clear" w:color="auto" w:fill="FFFFFF"/>
          <w:lang w:bidi="ar-SA"/>
        </w:rPr>
        <w:t>见第二十二条关联法条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第二十四条</w:t>
      </w:r>
      <w:r>
        <w:rPr>
          <w:rFonts w:hint="eastAsia" w:ascii="方正仿宋_GBK" w:eastAsia="方正仿宋_GBK" w:cs="方正仿宋_GBK"/>
          <w:kern w:val="0"/>
          <w:sz w:val="32"/>
          <w:szCs w:val="32"/>
          <w:shd w:val="clear" w:color="auto" w:fill="FFFFFF"/>
          <w:lang w:bidi="ar-SA"/>
        </w:rPr>
        <w:t xml:space="preserve">  本条是对《化妆品监督管理条例》第七十条第一款“并处2万元以上10万元以下罚款”裁量基准的规定。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符合适用规则规定的应当减轻处罚情形之一的，应当减轻行政处罚，处2万元以下罚款。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符合适用规则第九条规定情形之一的，可以减轻行政处罚，处2万元以下罚款。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（三）符合下列情形之一的，应当从轻行政处罚</w:t>
      </w:r>
      <w:r>
        <w:rPr>
          <w:rFonts w:hint="eastAsia" w:ascii="方正仿宋_GBK" w:eastAsia="方正仿宋_GBK" w:cs="方正仿宋_GBK"/>
          <w:kern w:val="0"/>
          <w:sz w:val="32"/>
          <w:szCs w:val="32"/>
          <w:shd w:val="clear" w:color="auto" w:fill="FFFFFF"/>
          <w:lang w:bidi="ar-SA"/>
        </w:rPr>
        <w:t>，处2万元以上4.4万元以下罚款：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1.初次未协助开展化妆品不良反应监测、实施产品召回；</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符合适用规则第八条规定情形之一的，可以从轻行政处罚，处2000元以上2万元以下罚款。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符合适用规则第五条规定情形之一的，</w:t>
      </w:r>
      <w:r>
        <w:rPr>
          <w:rFonts w:hint="eastAsia" w:ascii="方正仿宋_GBK" w:eastAsia="方正仿宋_GBK" w:cs="方正仿宋_GBK"/>
          <w:sz w:val="32"/>
          <w:szCs w:val="32"/>
          <w:lang w:bidi="ar-SA"/>
        </w:rPr>
        <w:t>应当从重行政处罚，</w:t>
      </w:r>
      <w:r>
        <w:rPr>
          <w:rFonts w:hint="eastAsia" w:ascii="方正仿宋_GBK" w:eastAsia="方正仿宋_GBK" w:cs="方正仿宋_GBK"/>
          <w:kern w:val="0"/>
          <w:sz w:val="32"/>
          <w:szCs w:val="32"/>
          <w:shd w:val="clear" w:color="auto" w:fill="FFFFFF"/>
          <w:lang w:bidi="ar-SA"/>
        </w:rPr>
        <w:t>处7.6万元以上10万元以下罚款。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处7.6万元以上10万元以下罚款。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不符合第一至六项规定情形的，予以一般行政处罚，处4.4万元以上7.6万元以下罚款。</w:t>
      </w:r>
    </w:p>
    <w:p>
      <w:pPr>
        <w:adjustRightInd w:val="0"/>
        <w:snapToGrid w:val="0"/>
        <w:spacing w:line="590" w:lineRule="atLeast"/>
        <w:ind w:firstLine="640" w:firstLineChars="200"/>
        <w:rPr>
          <w:rFonts w:hint="eastAsia" w:ascii="方正仿宋_GBK" w:eastAsia="方正仿宋_GBK" w:cs="方正仿宋_GBK"/>
          <w:b/>
          <w:bCs/>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《化妆品监督管理条例》第七十条第一款  境外化妆品注册人、备案人指定的在我国境内的企业法人未协助开展化妆品不良反应监测、实施产品召回的，由省、自治区、直辖市人民政府药品监督管理部门责令改正，给予警告，并处2万元以上10万元以下罚款；情节严重的，处10万元以上50万元以下罚款，5年内禁止其法定代表人或者主要负责人、直接负责的主管人员和其他直接责任人员从事化妆品生产经营活动。</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第二十五条</w:t>
      </w:r>
      <w:r>
        <w:rPr>
          <w:rFonts w:hint="eastAsia" w:ascii="方正仿宋_GBK" w:eastAsia="方正仿宋_GBK" w:cs="方正仿宋_GBK"/>
          <w:kern w:val="0"/>
          <w:sz w:val="32"/>
          <w:szCs w:val="32"/>
          <w:shd w:val="clear" w:color="auto" w:fill="FFFFFF"/>
          <w:lang w:bidi="ar-SA"/>
        </w:rPr>
        <w:t xml:space="preserve">  本条是对《化妆品监督管理条例》第七十条第一款“处10万元以上50万元以下罚款”裁量基准的规定。（本条原则上不适用减轻行政处罚）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处10万元以上22万元以下罚款：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1.初次未协助开展化妆品不良反应监测、实施产品召回；</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处10万元以上22万元以下罚款。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w:t>
      </w:r>
      <w:r>
        <w:rPr>
          <w:rFonts w:hint="eastAsia" w:ascii="方正仿宋_GBK" w:eastAsia="方正仿宋_GBK" w:cs="方正仿宋_GBK"/>
          <w:kern w:val="0"/>
          <w:sz w:val="32"/>
          <w:szCs w:val="32"/>
          <w:shd w:val="clear" w:color="auto" w:fill="FFFFFF"/>
          <w:lang w:bidi="ar-SA"/>
        </w:rPr>
        <w:t>符合适用规则第五条规定情形之一的，应当从重行政处罚，处38万元以上50万元以下罚款。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处38万元以上50万元以下罚款。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处22万元以上38万元以下罚款。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（关联法条）</w:t>
      </w:r>
      <w:r>
        <w:rPr>
          <w:rFonts w:hint="eastAsia" w:ascii="方正仿宋_GBK" w:eastAsia="方正仿宋_GBK" w:cs="方正仿宋_GBK"/>
          <w:kern w:val="0"/>
          <w:sz w:val="32"/>
          <w:szCs w:val="32"/>
          <w:shd w:val="clear" w:color="auto" w:fill="FFFFFF"/>
          <w:lang w:bidi="ar-SA"/>
        </w:rPr>
        <w:t xml:space="preserve">  见第二十四条关联法条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第二十六条</w:t>
      </w:r>
      <w:r>
        <w:rPr>
          <w:rFonts w:hint="eastAsia" w:ascii="方正仿宋_GBK" w:eastAsia="方正仿宋_GBK" w:cs="方正仿宋_GBK"/>
          <w:kern w:val="0"/>
          <w:sz w:val="32"/>
          <w:szCs w:val="32"/>
          <w:shd w:val="clear" w:color="auto" w:fill="FFFFFF"/>
          <w:lang w:bidi="ar-SA"/>
        </w:rPr>
        <w:t xml:space="preserve">  本条是对《化妆品监督管理条例》第七十一条“并处5万元以上10万元以下罚款”裁量基准的规定。（本条原则上不适用减轻行政处罚）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，应当从轻行政处罚，处5万元以上6.5万元以下罚款：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1.出具虚假检验报告，但内部管理制度完善，能查明责任人员；</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处5万元以上6.5万元以下罚款。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处8.5万元以上10万元以下罚款：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1.管理混乱，不能查明责任人员；</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2.对特殊化妆品出具虚假检验报告；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处8.5万元以上10万元以下罚款。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不符合第一至四项规定情形的，予以一般行政处罚，处6.5万元以上8.5万元以下罚款。</w:t>
      </w:r>
    </w:p>
    <w:p>
      <w:pPr>
        <w:adjustRightInd w:val="0"/>
        <w:snapToGrid w:val="0"/>
        <w:spacing w:line="590" w:lineRule="atLeast"/>
        <w:ind w:firstLine="640" w:firstLineChars="200"/>
        <w:rPr>
          <w:rFonts w:hint="eastAsia" w:ascii="方正仿宋_GBK" w:eastAsia="方正仿宋_GBK" w:cs="方正仿宋_GBK"/>
          <w:b/>
          <w:bCs/>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《化妆品监督管理条例》第七十一条  化妆品检验机构出具虚假检验报告的，由认证认可监督管理部门吊销检验机构资质证书，10年内不受理其资质认定申请，没收所收取的检验费用，并处5万元以上10万元以下罚款；对其法定代表人或者主要负责人、直接负责的主管人员和其他直接责任人员处以其上一年度从本单位取得收入的1倍以上3倍以下罚款，依法给予或者责令给予降低岗位等级、撤职或者开除的处分，受到开除处分的，10年内禁止其从事化妆品检验工作；构成犯罪的，依法追究刑事责任。</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第二十七条</w:t>
      </w:r>
      <w:r>
        <w:rPr>
          <w:rFonts w:hint="eastAsia" w:ascii="方正仿宋_GBK" w:eastAsia="方正仿宋_GBK" w:cs="方正仿宋_GBK"/>
          <w:kern w:val="0"/>
          <w:sz w:val="32"/>
          <w:szCs w:val="32"/>
          <w:shd w:val="clear" w:color="auto" w:fill="FFFFFF"/>
          <w:lang w:bidi="ar-SA"/>
        </w:rPr>
        <w:t xml:space="preserve">  本条是对《化妆品监督管理条例》第七十一条“处以其上一年度从本单位取得收入的1倍以上3倍以下罚款”裁量基准的规定。（本条原则上不适用减轻行政处罚）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处取得收入的1倍以上1.6倍以下罚款：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1.出具虚假检验报告，但内部管理制度完善，能查明责任人员；</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处取得收入的1倍以上1.6倍以下罚款。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处取得收入的2.4倍以上3倍以下罚款：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1.管理混乱，不能查明责任人员；</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2.对特殊化妆品出具虚假检验报告；</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处取得收入的2.4倍以上3倍以下罚款。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处取得收入的1.6倍以上2.4倍以下罚款。</w:t>
      </w:r>
    </w:p>
    <w:p>
      <w:pPr>
        <w:adjustRightInd w:val="0"/>
        <w:snapToGrid w:val="0"/>
        <w:spacing w:line="590" w:lineRule="atLeast"/>
        <w:ind w:firstLine="640" w:firstLineChars="200"/>
        <w:rPr>
          <w:rFonts w:hint="eastAsia" w:ascii="方正黑体_GBK" w:eastAsia="方正黑体_GBK" w:cs="方正黑体_GBK"/>
          <w:sz w:val="32"/>
          <w:szCs w:val="32"/>
          <w:lang w:bidi="ar-SA"/>
        </w:rPr>
      </w:pPr>
      <w:r>
        <w:rPr>
          <w:rFonts w:hint="eastAsia" w:ascii="方正仿宋_GBK" w:eastAsia="方正仿宋_GBK" w:cs="方正仿宋_GBK"/>
          <w:b/>
          <w:bCs/>
          <w:kern w:val="0"/>
          <w:sz w:val="32"/>
          <w:szCs w:val="32"/>
          <w:shd w:val="clear" w:color="auto" w:fill="FFFFFF"/>
          <w:lang w:bidi="ar-SA"/>
        </w:rPr>
        <w:t>（关联法条）</w:t>
      </w:r>
      <w:r>
        <w:rPr>
          <w:rFonts w:hint="eastAsia" w:ascii="方正仿宋_GBK" w:eastAsia="方正仿宋_GBK" w:cs="方正仿宋_GBK"/>
          <w:kern w:val="0"/>
          <w:sz w:val="32"/>
          <w:szCs w:val="32"/>
          <w:shd w:val="clear" w:color="auto" w:fill="FFFFFF"/>
          <w:lang w:bidi="ar-SA"/>
        </w:rPr>
        <w:t xml:space="preserve">  见第二十六条关联法条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第二十八条</w:t>
      </w:r>
      <w:r>
        <w:rPr>
          <w:rFonts w:hint="eastAsia" w:ascii="方正仿宋_GBK" w:eastAsia="方正仿宋_GBK" w:cs="方正仿宋_GBK"/>
          <w:kern w:val="0"/>
          <w:sz w:val="32"/>
          <w:szCs w:val="32"/>
          <w:shd w:val="clear" w:color="auto" w:fill="FFFFFF"/>
          <w:lang w:bidi="ar-SA"/>
        </w:rPr>
        <w:t xml:space="preserve">  本条是对《化妆品注册备案管理办法》第五十六条第二款“处5000元以上3万元以下罚款”裁量基准的规定。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符合适用规则规定的应当减轻处罚情形之一的，应当减轻行政处罚，处5000元以下罚款。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符合适用规则第九条规定情形之一的，可以减轻行政处罚，处5000元以下罚款。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（三）符合下列情形之一的，应当从轻行政处罚，</w:t>
      </w:r>
      <w:r>
        <w:rPr>
          <w:rFonts w:hint="eastAsia" w:ascii="方正仿宋_GBK" w:eastAsia="方正仿宋_GBK" w:cs="方正仿宋_GBK"/>
          <w:kern w:val="0"/>
          <w:sz w:val="32"/>
          <w:szCs w:val="32"/>
          <w:shd w:val="clear" w:color="auto" w:fill="FFFFFF"/>
          <w:lang w:bidi="ar-SA"/>
        </w:rPr>
        <w:t>处5000元以上1.2万元以下罚款：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1.未按照规定更新普通化妆品备案信息，不超过30日；</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2.普通化妆品改变功效宣称有充分的科学依据，但未更新备案信息；</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处5000元以上1.2万元以下罚款。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（五）符合下列情形之一的，应当从重行政处罚</w:t>
      </w:r>
      <w:r>
        <w:rPr>
          <w:rFonts w:hint="eastAsia" w:ascii="方正仿宋_GBK" w:eastAsia="方正仿宋_GBK" w:cs="方正仿宋_GBK"/>
          <w:kern w:val="0"/>
          <w:sz w:val="32"/>
          <w:szCs w:val="32"/>
          <w:shd w:val="clear" w:color="auto" w:fill="FFFFFF"/>
          <w:lang w:bidi="ar-SA"/>
        </w:rPr>
        <w:t>，处2.3万元以上3万元以下罚款：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1.未按照规定更新普通化妆品备案信息，超过90日；</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处2.3万元以上3万元以下罚款。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处1.2万元以上2.3万元以下罚款。</w:t>
      </w:r>
    </w:p>
    <w:p>
      <w:pPr>
        <w:adjustRightInd w:val="0"/>
        <w:snapToGrid w:val="0"/>
        <w:spacing w:line="590" w:lineRule="atLeast"/>
        <w:ind w:firstLine="640" w:firstLineChars="200"/>
        <w:rPr>
          <w:rFonts w:hint="eastAsia" w:ascii="方正仿宋_GBK" w:eastAsia="方正仿宋_GBK" w:cs="方正仿宋_GBK"/>
          <w:b/>
          <w:bCs/>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《化妆品注册备案管理办法》第五十六条第二款  化妆品、化妆品新原料备案人未按照本办法规定更新普通化妆品、化妆品新原料备案信息的，由承担备案管理工作的药品监督管理部门责令改正，给予警告，处5000元以上3万元以下罚款。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第二十九条</w:t>
      </w:r>
      <w:r>
        <w:rPr>
          <w:rFonts w:hint="eastAsia" w:ascii="方正仿宋_GBK" w:eastAsia="方正仿宋_GBK" w:cs="方正仿宋_GBK"/>
          <w:kern w:val="0"/>
          <w:sz w:val="32"/>
          <w:szCs w:val="32"/>
          <w:shd w:val="clear" w:color="auto" w:fill="FFFFFF"/>
          <w:lang w:bidi="ar-SA"/>
        </w:rPr>
        <w:t xml:space="preserve">  本条是对《化妆品注册备案管理办法》第五十七条“处5000元以上3万元以下罚款”裁量基准的规定。（本条原则上不适用减轻行政处罚）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符合适用规则规定的应当从轻处罚情形之一的，应当从轻行政处罚，处5000元以上1.25万元以下罚款。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处5000元以上1.25万元以下罚款。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w:t>
      </w:r>
      <w:r>
        <w:rPr>
          <w:rFonts w:hint="eastAsia" w:ascii="方正仿宋_GBK" w:eastAsia="方正仿宋_GBK" w:cs="方正仿宋_GBK"/>
          <w:kern w:val="0"/>
          <w:sz w:val="32"/>
          <w:szCs w:val="32"/>
          <w:shd w:val="clear" w:color="auto" w:fill="FFFFFF"/>
          <w:lang w:bidi="ar-SA"/>
        </w:rPr>
        <w:t>符合适用规则第五条规定情形之一的，应当从重行政处罚，处2.25万元以上3万元以下罚款。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符合适用规则第六条规定情形之一的，可以从重行政处罚，处2.25万元以上3万元以下罚款。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处1.25万元以上2.25万元以下罚款。</w:t>
      </w:r>
    </w:p>
    <w:p>
      <w:pPr>
        <w:adjustRightInd w:val="0"/>
        <w:snapToGrid w:val="0"/>
        <w:spacing w:line="590" w:lineRule="atLeast"/>
        <w:ind w:firstLine="640" w:firstLineChars="200"/>
        <w:rPr>
          <w:rFonts w:hint="eastAsia" w:ascii="方正仿宋_GBK" w:eastAsia="方正仿宋_GBK" w:cs="方正仿宋_GBK"/>
          <w:b/>
          <w:bCs/>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化妆品注册备案管理办法》第五十七条  化妆品新原料注册人、备案人违反本办法第二十一条规定的，由省、自治区、直辖市药品监督管理部门责令改正；拒不改正的，处5000元以上3万元以下罚款。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第三十条</w:t>
      </w:r>
      <w:r>
        <w:rPr>
          <w:rFonts w:hint="eastAsia" w:ascii="方正仿宋_GBK" w:eastAsia="方正仿宋_GBK" w:cs="方正仿宋_GBK"/>
          <w:kern w:val="0"/>
          <w:sz w:val="32"/>
          <w:szCs w:val="32"/>
          <w:shd w:val="clear" w:color="auto" w:fill="FFFFFF"/>
          <w:lang w:bidi="ar-SA"/>
        </w:rPr>
        <w:t xml:space="preserve">  本条是对《化妆品生产经营监督管理办法》第五十八条第一款“并处1万元以上3万元以下罚款”裁量基准的规定。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符合适用规则规定的应当减轻处罚情形之一的，应当减轻行政处罚，处1万元以下罚款。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符合适用规则第九条规定情形之一的，可以减轻行政处罚，处1万元以下罚款。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（三）符合下列情形之一的，应当从轻行政处罚</w:t>
      </w:r>
      <w:r>
        <w:rPr>
          <w:rFonts w:hint="eastAsia" w:ascii="方正仿宋_GBK" w:eastAsia="方正仿宋_GBK" w:cs="方正仿宋_GBK"/>
          <w:kern w:val="0"/>
          <w:sz w:val="32"/>
          <w:szCs w:val="32"/>
          <w:shd w:val="clear" w:color="auto" w:fill="FFFFFF"/>
          <w:lang w:bidi="ar-SA"/>
        </w:rPr>
        <w:t>，处1万元以上1.6万元以下罚款：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1.未按规定申请变更许可事项，不超过30日；</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2.新建、改建、扩建车间符合审查要求；</w:t>
      </w:r>
    </w:p>
    <w:p>
      <w:pPr>
        <w:adjustRightInd w:val="0"/>
        <w:snapToGrid w:val="0"/>
        <w:spacing w:line="590" w:lineRule="atLeas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3.符合适用规则规定的应当从轻处罚情形之一</w:t>
      </w:r>
      <w:r>
        <w:rPr>
          <w:rFonts w:hint="eastAsia" w:ascii="方正仿宋_GBK" w:eastAsia="方正仿宋_GBK" w:cs="方正仿宋_GBK"/>
          <w:sz w:val="32"/>
          <w:szCs w:val="32"/>
          <w:lang w:bidi="ar-SA"/>
        </w:rPr>
        <w:t>。</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符合适用规则第八条规定情形之一的，可以从轻行政处罚，处1万元以上1.6万元以下罚款。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（五）符合下列情形之一的，应当从重行政处罚，</w:t>
      </w:r>
      <w:r>
        <w:rPr>
          <w:rFonts w:hint="eastAsia" w:ascii="方正仿宋_GBK" w:eastAsia="方正仿宋_GBK" w:cs="方正仿宋_GBK"/>
          <w:kern w:val="0"/>
          <w:sz w:val="32"/>
          <w:szCs w:val="32"/>
          <w:shd w:val="clear" w:color="auto" w:fill="FFFFFF"/>
          <w:lang w:bidi="ar-SA"/>
        </w:rPr>
        <w:t>处2.4万元以上3万元以下罚款：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1.未按规定申请变更许可事项，超过90日；</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处2.4万元以上3万元以下罚款。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不符合第一至六项规定情形的，予以一般行政处罚，处1.6万元以上2.4万元以下罚款。</w:t>
      </w:r>
    </w:p>
    <w:p>
      <w:pPr>
        <w:adjustRightInd w:val="0"/>
        <w:snapToGrid w:val="0"/>
        <w:spacing w:line="590" w:lineRule="atLeast"/>
        <w:ind w:firstLine="640" w:firstLineChars="200"/>
        <w:rPr>
          <w:rFonts w:hint="eastAsia" w:ascii="方正仿宋_GBK" w:eastAsia="方正仿宋_GBK" w:cs="方正仿宋_GBK"/>
          <w:b/>
          <w:bCs/>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《化妆品生产经营监督管理办法》第五十八条第一款  违反本办法第十七条、第十八条第一款、第十九条第一款，化妆品生产企业许可条件发生变化，或者需要变更许可证载明的事项，未按规定申请变更的，由原发证的药品监督管理部门责令改正，给予警告，并处1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第三十一条</w:t>
      </w:r>
      <w:r>
        <w:rPr>
          <w:rFonts w:hint="eastAsia" w:ascii="方正仿宋_GBK" w:eastAsia="方正仿宋_GBK" w:cs="方正仿宋_GBK"/>
          <w:kern w:val="0"/>
          <w:sz w:val="32"/>
          <w:szCs w:val="32"/>
          <w:shd w:val="clear" w:color="auto" w:fill="FFFFFF"/>
          <w:lang w:bidi="ar-SA"/>
        </w:rPr>
        <w:t xml:space="preserve">  本条是对《化妆品生产经营监督管理办法》第五十八条第二款“并处5000元以下罚款”裁量基准的规定。（本条原则上不适用减轻行政处罚）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（一）符合适用规则规定的应当从轻处罚情形之一的</w:t>
      </w:r>
      <w:r>
        <w:rPr>
          <w:rFonts w:hint="eastAsia" w:ascii="方正仿宋_GBK" w:eastAsia="方正仿宋_GBK" w:cs="方正仿宋_GBK"/>
          <w:sz w:val="32"/>
          <w:szCs w:val="32"/>
          <w:lang w:bidi="ar-SA"/>
        </w:rPr>
        <w:t>，应当从轻行政处罚，</w:t>
      </w:r>
      <w:r>
        <w:rPr>
          <w:rFonts w:hint="eastAsia" w:ascii="方正仿宋_GBK" w:eastAsia="方正仿宋_GBK" w:cs="方正仿宋_GBK"/>
          <w:kern w:val="0"/>
          <w:sz w:val="32"/>
          <w:szCs w:val="32"/>
          <w:shd w:val="clear" w:color="auto" w:fill="FFFFFF"/>
          <w:lang w:bidi="ar-SA"/>
        </w:rPr>
        <w:t>处1500元以下罚款。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处1500元以下罚款。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（三）符合适用规则第五条规定情形之一的，应当从重行政处罚，从重行政处罚，处3500元以上5000元以下罚款。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处3500元以上5000元以下罚款。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处1500元以上3500元以下罚款。</w:t>
      </w:r>
    </w:p>
    <w:p>
      <w:pPr>
        <w:adjustRightInd w:val="0"/>
        <w:snapToGrid w:val="0"/>
        <w:spacing w:line="590" w:lineRule="atLeast"/>
        <w:ind w:firstLine="640" w:firstLineChars="200"/>
        <w:rPr>
          <w:rFonts w:hint="eastAsia" w:ascii="方正仿宋_GBK" w:eastAsia="方正仿宋_GBK" w:cs="方正仿宋_GBK"/>
          <w:b/>
          <w:bCs/>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《化妆品生产经营监督管理办法》第五十八条第二款  违反本办法第十九条第二款，质量安全负责人、预留的联系方式发生变化，未按规定报告的，由原发证的药品监督管理部门责令改正；拒不改正的，给予警告，并处5000元以下罚款。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第三十二条</w:t>
      </w:r>
      <w:r>
        <w:rPr>
          <w:rFonts w:hint="eastAsia" w:ascii="方正仿宋_GBK" w:eastAsia="方正仿宋_GBK" w:cs="方正仿宋_GBK"/>
          <w:kern w:val="0"/>
          <w:sz w:val="32"/>
          <w:szCs w:val="32"/>
          <w:shd w:val="clear" w:color="auto" w:fill="FFFFFF"/>
          <w:lang w:bidi="ar-SA"/>
        </w:rPr>
        <w:t xml:space="preserve">  本条是对《化妆品生产经营监督管理办法》第六十条“处5000元以上3万元以下罚款”裁量基准的规定。（本条原则上不适用减轻行政处罚）</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（一）符合适用规则规定的应当从轻处罚情形之一的</w:t>
      </w:r>
      <w:r>
        <w:rPr>
          <w:rFonts w:hint="eastAsia" w:ascii="方正仿宋_GBK" w:eastAsia="方正仿宋_GBK" w:cs="方正仿宋_GBK"/>
          <w:sz w:val="32"/>
          <w:szCs w:val="32"/>
          <w:lang w:bidi="ar-SA"/>
        </w:rPr>
        <w:t>，应当从轻行政处罚，</w:t>
      </w:r>
      <w:r>
        <w:rPr>
          <w:rFonts w:hint="eastAsia" w:ascii="方正仿宋_GBK" w:eastAsia="方正仿宋_GBK" w:cs="方正仿宋_GBK"/>
          <w:kern w:val="0"/>
          <w:sz w:val="32"/>
          <w:szCs w:val="32"/>
          <w:shd w:val="clear" w:color="auto" w:fill="FFFFFF"/>
          <w:lang w:bidi="ar-SA"/>
        </w:rPr>
        <w:t>处5000元以上1.25万元以下罚款。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处5000元以上1.25万元以下罚款。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（三）符合下列情形之一的，应当从重行政处罚</w:t>
      </w:r>
      <w:r>
        <w:rPr>
          <w:rFonts w:hint="eastAsia" w:ascii="方正仿宋_GBK" w:eastAsia="方正仿宋_GBK" w:cs="方正仿宋_GBK"/>
          <w:kern w:val="0"/>
          <w:sz w:val="32"/>
          <w:szCs w:val="32"/>
          <w:shd w:val="clear" w:color="auto" w:fill="FFFFFF"/>
          <w:lang w:bidi="ar-SA"/>
        </w:rPr>
        <w:t>，处2.25万元以上3万元以下罚款：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1.发生化妆品不良反应事件；</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2.导致不符合法律、法规或者化妆品标准的产品无法追溯；</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处2.25万元以上3万元以下罚款。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处1.25万元以上2.25万元以下罚款。</w:t>
      </w:r>
    </w:p>
    <w:p>
      <w:pPr>
        <w:adjustRightInd w:val="0"/>
        <w:snapToGrid w:val="0"/>
        <w:spacing w:line="590" w:lineRule="atLeast"/>
        <w:ind w:firstLine="640" w:firstLineChars="200"/>
        <w:rPr>
          <w:rFonts w:hint="eastAsia" w:ascii="方正仿宋_GBK" w:eastAsia="方正仿宋_GBK" w:cs="方正仿宋_GBK"/>
          <w:b/>
          <w:bCs/>
          <w:kern w:val="0"/>
          <w:sz w:val="32"/>
          <w:szCs w:val="32"/>
          <w:shd w:val="clear" w:color="auto" w:fill="FFFFFF"/>
          <w:lang w:bidi="ar-SA"/>
        </w:rPr>
      </w:pPr>
      <w:r>
        <w:rPr>
          <w:rFonts w:hint="eastAsia" w:ascii="方正仿宋_GBK" w:eastAsia="方正仿宋_GBK" w:cs="方正仿宋_GBK"/>
          <w:b/>
          <w:bCs/>
          <w:kern w:val="0"/>
          <w:sz w:val="32"/>
          <w:szCs w:val="32"/>
          <w:shd w:val="clear" w:color="auto" w:fill="FFFFFF"/>
          <w:lang w:bidi="ar-SA"/>
        </w:rPr>
        <w:t>（关联法条）</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《化妆品生产经营监督管理办法》第六十条  违反本办法第四十二条第三款，展销会举办者未按要求向所在地负责药品监督管理的部门报告展销会基本信息的，由负责药品监督管理的部门责令改正，给予警告；拒不改正的，处5000元以上3万元以下罚款。</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sz w:val="32"/>
          <w:szCs w:val="32"/>
          <w:lang w:bidi="ar-SA"/>
        </w:rPr>
        <w:t>第三十三条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本裁量基准中“以上”“以下”的含义如下：</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（一）减轻处罚的“以下”不含本数；</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（二）从轻处罚的“以上”“以下”均含本数；</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（三）一般处罚的“以上”“以下”均不含本数；</w:t>
      </w:r>
    </w:p>
    <w:p>
      <w:pPr>
        <w:adjustRightInd w:val="0"/>
        <w:snapToGrid w:val="0"/>
        <w:spacing w:line="590" w:lineRule="atLeas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（四）从重处罚的“以上”“以下”均含本数。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OTk3NzA4NzU0NTkyNzc4NWRhZDAzZWFiNzgyZmIifQ=="/>
  </w:docVars>
  <w:rsids>
    <w:rsidRoot w:val="3FC768A9"/>
    <w:rsid w:val="336F2846"/>
    <w:rsid w:val="3FC768A9"/>
    <w:rsid w:val="72854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jc w:val="both"/>
      <w:textAlignment w:val="auto"/>
      <w:outlineLvl w:val="9"/>
    </w:pPr>
    <w:rPr>
      <w:rFonts w:ascii="Calibri" w:hAnsi="Calibri" w:eastAsia="宋体"/>
      <w:snapToGrid/>
      <w:color w:val="auto"/>
      <w:spacing w:val="0"/>
      <w:w w:val="100"/>
      <w:kern w:val="2"/>
      <w:position w:val="0"/>
      <w:sz w:val="21"/>
      <w:szCs w:val="21"/>
      <w:u w:val="none" w:color="auto"/>
      <w:vertAlign w:val="baseline"/>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2023-12-15T08:51:00Z</dcterms:created>
  <dc:creator>user</dc:creator>
  <cp:lastModifiedBy>user</cp:lastModifiedBy>
  <dcterms:modified xsi:type="dcterms:W3CDTF">2023-12-15T08:55:55Z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7E8EAD5C080A4CF4808333C7A52C5A9E_13</vt:lpwstr>
  </property>
</Properties>
</file>