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32"/>
          <w:szCs w:val="32"/>
        </w:rPr>
      </w:pPr>
      <w:r>
        <w:rPr>
          <w:rFonts w:hint="eastAsia" w:ascii="黑体" w:hAnsi="黑体" w:eastAsia="黑体" w:cs="Times New Roman"/>
          <w:sz w:val="32"/>
          <w:szCs w:val="32"/>
        </w:rPr>
        <w:t>附件1</w:t>
      </w:r>
    </w:p>
    <w:p>
      <w:pPr>
        <w:adjustRightInd w:val="0"/>
        <w:snapToGrid w:val="0"/>
        <w:spacing w:after="0" w:line="560" w:lineRule="exact"/>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北京市医疗卫生机构研究者发起的临床研究</w:t>
      </w:r>
    </w:p>
    <w:p>
      <w:pPr>
        <w:adjustRightInd w:val="0"/>
        <w:snapToGrid w:val="0"/>
        <w:spacing w:after="0" w:line="560" w:lineRule="exact"/>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监督检查指标</w:t>
      </w:r>
    </w:p>
    <w:tbl>
      <w:tblPr>
        <w:tblStyle w:val="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977"/>
        <w:gridCol w:w="2609"/>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blHeader/>
          <w:jc w:val="center"/>
        </w:trPr>
        <w:tc>
          <w:tcPr>
            <w:tcW w:w="1696" w:type="dxa"/>
            <w:noWrap w:val="0"/>
            <w:vAlign w:val="center"/>
          </w:tcPr>
          <w:p>
            <w:pPr>
              <w:adjustRightInd w:val="0"/>
              <w:snapToGrid w:val="0"/>
              <w:spacing w:after="0" w:line="280" w:lineRule="atLeast"/>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检查内容</w:t>
            </w:r>
          </w:p>
        </w:tc>
        <w:tc>
          <w:tcPr>
            <w:tcW w:w="2977" w:type="dxa"/>
            <w:noWrap w:val="0"/>
            <w:vAlign w:val="center"/>
          </w:tcPr>
          <w:p>
            <w:pPr>
              <w:adjustRightInd w:val="0"/>
              <w:snapToGrid w:val="0"/>
              <w:spacing w:after="0" w:line="280" w:lineRule="atLeast"/>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检查指标</w:t>
            </w:r>
          </w:p>
        </w:tc>
        <w:tc>
          <w:tcPr>
            <w:tcW w:w="2609" w:type="dxa"/>
            <w:noWrap w:val="0"/>
            <w:vAlign w:val="center"/>
          </w:tcPr>
          <w:p>
            <w:pPr>
              <w:adjustRightInd w:val="0"/>
              <w:snapToGrid w:val="0"/>
              <w:spacing w:after="0" w:line="280" w:lineRule="atLeast"/>
              <w:jc w:val="center"/>
              <w:rPr>
                <w:rFonts w:ascii="Times New Roman" w:hAnsi="Times New Roman" w:eastAsia="黑体" w:cs="Times New Roman"/>
                <w:sz w:val="24"/>
                <w:szCs w:val="24"/>
              </w:rPr>
            </w:pPr>
            <w:r>
              <w:rPr>
                <w:rFonts w:ascii="Times New Roman" w:hAnsi="Times New Roman" w:eastAsia="黑体" w:cs="Times New Roman"/>
                <w:sz w:val="24"/>
                <w:szCs w:val="24"/>
              </w:rPr>
              <w:t>检查方法</w:t>
            </w:r>
          </w:p>
        </w:tc>
        <w:tc>
          <w:tcPr>
            <w:tcW w:w="2069" w:type="dxa"/>
            <w:noWrap w:val="0"/>
            <w:vAlign w:val="center"/>
          </w:tcPr>
          <w:p>
            <w:pPr>
              <w:adjustRightInd w:val="0"/>
              <w:snapToGrid w:val="0"/>
              <w:spacing w:after="0" w:line="280" w:lineRule="atLeast"/>
              <w:jc w:val="center"/>
              <w:rPr>
                <w:rFonts w:ascii="Times New Roman" w:hAnsi="Times New Roman" w:eastAsia="黑体" w:cs="Times New Roman"/>
                <w:sz w:val="24"/>
                <w:szCs w:val="24"/>
              </w:rPr>
            </w:pPr>
            <w:r>
              <w:rPr>
                <w:rFonts w:ascii="Times New Roman" w:hAnsi="Times New Roman" w:eastAsia="黑体" w:cs="Times New Roman"/>
                <w:sz w:val="24"/>
                <w:szCs w:val="24"/>
              </w:rPr>
              <w:t>检查依据</w:t>
            </w:r>
          </w:p>
          <w:p>
            <w:pPr>
              <w:adjustRightInd w:val="0"/>
              <w:snapToGrid w:val="0"/>
              <w:spacing w:after="0" w:line="280" w:lineRule="atLeast"/>
              <w:jc w:val="center"/>
              <w:rPr>
                <w:rFonts w:ascii="Times New Roman" w:hAnsi="Times New Roman" w:eastAsia="黑体" w:cs="Times New Roman"/>
                <w:sz w:val="24"/>
                <w:szCs w:val="24"/>
                <w:lang w:val="en"/>
              </w:rPr>
            </w:pPr>
            <w:r>
              <w:rPr>
                <w:rFonts w:ascii="Times New Roman" w:hAnsi="Times New Roman" w:eastAsia="黑体" w:cs="Times New Roman"/>
                <w:sz w:val="24"/>
                <w:szCs w:val="24"/>
                <w:lang w:val="en"/>
              </w:rPr>
              <w:t>(</w:t>
            </w:r>
            <w:r>
              <w:rPr>
                <w:rFonts w:hint="eastAsia" w:ascii="Times New Roman" w:hAnsi="Times New Roman" w:eastAsia="黑体" w:cs="Times New Roman"/>
                <w:sz w:val="24"/>
                <w:szCs w:val="24"/>
              </w:rPr>
              <w:t>《管理办法》</w:t>
            </w:r>
            <w:r>
              <w:rPr>
                <w:rFonts w:ascii="Times New Roman" w:hAnsi="Times New Roman" w:eastAsia="黑体" w:cs="Times New Roman"/>
                <w:sz w:val="24"/>
                <w:szCs w:val="24"/>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351" w:type="dxa"/>
            <w:gridSpan w:val="4"/>
            <w:noWrap w:val="0"/>
            <w:vAlign w:val="center"/>
          </w:tcPr>
          <w:p>
            <w:pPr>
              <w:adjustRightInd w:val="0"/>
              <w:snapToGrid w:val="0"/>
              <w:spacing w:after="0" w:line="280" w:lineRule="atLeast"/>
              <w:rPr>
                <w:rFonts w:ascii="Times New Roman" w:hAnsi="Times New Roman" w:eastAsia="黑体" w:cs="Times New Roman"/>
                <w:b/>
                <w:sz w:val="28"/>
                <w:szCs w:val="28"/>
              </w:rPr>
            </w:pPr>
            <w:r>
              <w:rPr>
                <w:rFonts w:hint="eastAsia" w:ascii="黑体" w:hAnsi="黑体" w:eastAsia="黑体"/>
                <w:sz w:val="28"/>
                <w:szCs w:val="28"/>
              </w:rPr>
              <w:t>一、项目基本信息（1-2）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96" w:type="dxa"/>
            <w:vMerge w:val="restart"/>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w:t>
            </w:r>
            <w:r>
              <w:rPr>
                <w:rFonts w:hint="eastAsia" w:ascii="仿宋" w:hAnsi="仿宋" w:eastAsia="仿宋" w:cs="Times New Roman"/>
                <w:sz w:val="24"/>
                <w:szCs w:val="24"/>
              </w:rPr>
              <w:t>项目登记</w:t>
            </w:r>
          </w:p>
        </w:tc>
        <w:tc>
          <w:tcPr>
            <w:tcW w:w="2977"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1.1临床研究的有关信息按要求在国家医学研究登记备案信息系统（以下简称国家系统）完成上传，并获得统一编号</w:t>
            </w:r>
          </w:p>
        </w:tc>
        <w:tc>
          <w:tcPr>
            <w:tcW w:w="2609" w:type="dxa"/>
            <w:vMerge w:val="restart"/>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现场查看项目材料、核对国家医学研究登记备案信息系统中信息</w:t>
            </w:r>
          </w:p>
          <w:p>
            <w:pPr>
              <w:spacing w:line="280" w:lineRule="atLeast"/>
              <w:jc w:val="both"/>
              <w:rPr>
                <w:rFonts w:ascii="仿宋" w:hAnsi="仿宋" w:eastAsia="仿宋" w:cs="Times New Roman"/>
                <w:sz w:val="24"/>
                <w:szCs w:val="24"/>
              </w:rPr>
            </w:pP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第二十六</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696" w:type="dxa"/>
            <w:vMerge w:val="continue"/>
            <w:noWrap w:val="0"/>
            <w:vAlign w:val="center"/>
          </w:tcPr>
          <w:p>
            <w:pPr>
              <w:adjustRightInd w:val="0"/>
              <w:snapToGrid w:val="0"/>
              <w:spacing w:after="0" w:line="280" w:lineRule="atLeast"/>
              <w:rPr>
                <w:rFonts w:ascii="仿宋" w:hAnsi="仿宋" w:eastAsia="仿宋" w:cs="Times New Roman"/>
                <w:sz w:val="24"/>
                <w:szCs w:val="24"/>
              </w:rPr>
            </w:pPr>
          </w:p>
        </w:tc>
        <w:tc>
          <w:tcPr>
            <w:tcW w:w="2977"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1.2首例入组前在国家系统完成登记</w:t>
            </w:r>
          </w:p>
        </w:tc>
        <w:tc>
          <w:tcPr>
            <w:tcW w:w="2609" w:type="dxa"/>
            <w:vMerge w:val="continue"/>
            <w:noWrap w:val="0"/>
            <w:vAlign w:val="center"/>
          </w:tcPr>
          <w:p>
            <w:pPr>
              <w:adjustRightInd w:val="0"/>
              <w:snapToGrid w:val="0"/>
              <w:spacing w:after="0" w:line="280" w:lineRule="atLeast"/>
              <w:jc w:val="both"/>
              <w:rPr>
                <w:rFonts w:ascii="仿宋" w:hAnsi="仿宋" w:eastAsia="仿宋" w:cs="Times New Roman"/>
                <w:sz w:val="24"/>
                <w:szCs w:val="24"/>
              </w:rPr>
            </w:pP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696" w:type="dxa"/>
            <w:vMerge w:val="continue"/>
            <w:noWrap w:val="0"/>
            <w:vAlign w:val="center"/>
          </w:tcPr>
          <w:p>
            <w:pPr>
              <w:adjustRightInd w:val="0"/>
              <w:snapToGrid w:val="0"/>
              <w:spacing w:after="0" w:line="280" w:lineRule="atLeast"/>
              <w:rPr>
                <w:rFonts w:ascii="仿宋" w:hAnsi="仿宋" w:eastAsia="仿宋" w:cs="Times New Roman"/>
                <w:sz w:val="24"/>
                <w:szCs w:val="24"/>
              </w:rPr>
            </w:pPr>
          </w:p>
        </w:tc>
        <w:tc>
          <w:tcPr>
            <w:tcW w:w="2977"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1.3在国家系统中真实、准确、完整填写临床研究信息</w:t>
            </w:r>
          </w:p>
        </w:tc>
        <w:tc>
          <w:tcPr>
            <w:tcW w:w="2609" w:type="dxa"/>
            <w:vMerge w:val="continue"/>
            <w:noWrap w:val="0"/>
            <w:vAlign w:val="center"/>
          </w:tcPr>
          <w:p>
            <w:pPr>
              <w:adjustRightInd w:val="0"/>
              <w:snapToGrid w:val="0"/>
              <w:spacing w:after="0" w:line="280" w:lineRule="atLeast"/>
              <w:jc w:val="both"/>
              <w:rPr>
                <w:rFonts w:ascii="仿宋" w:hAnsi="仿宋" w:eastAsia="仿宋" w:cs="Times New Roman"/>
                <w:sz w:val="24"/>
                <w:szCs w:val="24"/>
              </w:rPr>
            </w:pP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二十六</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8" w:hRule="atLeast"/>
          <w:jc w:val="center"/>
        </w:trPr>
        <w:tc>
          <w:tcPr>
            <w:tcW w:w="1696" w:type="dxa"/>
            <w:vMerge w:val="continue"/>
            <w:noWrap w:val="0"/>
            <w:vAlign w:val="center"/>
          </w:tcPr>
          <w:p>
            <w:pPr>
              <w:adjustRightInd w:val="0"/>
              <w:snapToGrid w:val="0"/>
              <w:spacing w:after="0" w:line="280" w:lineRule="atLeast"/>
              <w:rPr>
                <w:rFonts w:ascii="仿宋" w:hAnsi="仿宋" w:eastAsia="仿宋" w:cs="Times New Roman"/>
                <w:sz w:val="24"/>
                <w:szCs w:val="24"/>
              </w:rPr>
            </w:pPr>
          </w:p>
        </w:tc>
        <w:tc>
          <w:tcPr>
            <w:tcW w:w="2977"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1.4临床研究管理部门、伦理审查委员会分别在国家系统上传科学性审查意见、伦理审查批件和机构立项材料</w:t>
            </w:r>
          </w:p>
        </w:tc>
        <w:tc>
          <w:tcPr>
            <w:tcW w:w="2609" w:type="dxa"/>
            <w:vMerge w:val="continue"/>
            <w:noWrap w:val="0"/>
            <w:vAlign w:val="center"/>
          </w:tcPr>
          <w:p>
            <w:pPr>
              <w:adjustRightInd w:val="0"/>
              <w:snapToGrid w:val="0"/>
              <w:spacing w:after="0" w:line="280" w:lineRule="atLeast"/>
              <w:jc w:val="both"/>
              <w:rPr>
                <w:rFonts w:ascii="仿宋" w:hAnsi="仿宋" w:eastAsia="仿宋" w:cs="Times New Roman"/>
                <w:sz w:val="24"/>
                <w:szCs w:val="24"/>
              </w:rPr>
            </w:pP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二十六</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jc w:val="center"/>
        </w:trPr>
        <w:tc>
          <w:tcPr>
            <w:tcW w:w="1696" w:type="dxa"/>
            <w:vMerge w:val="continue"/>
            <w:noWrap w:val="0"/>
            <w:vAlign w:val="center"/>
          </w:tcPr>
          <w:p>
            <w:pPr>
              <w:adjustRightInd w:val="0"/>
              <w:snapToGrid w:val="0"/>
              <w:spacing w:after="0" w:line="280" w:lineRule="atLeast"/>
              <w:rPr>
                <w:rFonts w:ascii="仿宋" w:hAnsi="仿宋" w:eastAsia="仿宋" w:cs="Times New Roman"/>
                <w:sz w:val="24"/>
                <w:szCs w:val="24"/>
              </w:rPr>
            </w:pPr>
          </w:p>
        </w:tc>
        <w:tc>
          <w:tcPr>
            <w:tcW w:w="2977"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1.5临床研究发生启动、方案调整、暂停、终止、完成等情形时，机构和研究者在国家系统及时更新临床研究信息</w:t>
            </w:r>
          </w:p>
        </w:tc>
        <w:tc>
          <w:tcPr>
            <w:tcW w:w="2609" w:type="dxa"/>
            <w:vMerge w:val="continue"/>
            <w:noWrap w:val="0"/>
            <w:vAlign w:val="center"/>
          </w:tcPr>
          <w:p>
            <w:pPr>
              <w:adjustRightInd w:val="0"/>
              <w:snapToGrid w:val="0"/>
              <w:spacing w:after="0" w:line="280" w:lineRule="atLeast"/>
              <w:jc w:val="both"/>
              <w:rPr>
                <w:rFonts w:ascii="仿宋" w:hAnsi="仿宋" w:eastAsia="仿宋" w:cs="Times New Roman"/>
                <w:sz w:val="24"/>
                <w:szCs w:val="24"/>
              </w:rPr>
            </w:pP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2.方案注册</w:t>
            </w:r>
          </w:p>
        </w:tc>
        <w:tc>
          <w:tcPr>
            <w:tcW w:w="2977"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2.1干预性临床研究按相关要求在首例受试者入组前在相应平台完成研究方案注册</w:t>
            </w:r>
          </w:p>
        </w:tc>
        <w:tc>
          <w:tcPr>
            <w:tcW w:w="2609"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查看注册平台（</w:t>
            </w:r>
            <w:r>
              <w:rPr>
                <w:rFonts w:ascii="仿宋" w:hAnsi="仿宋" w:eastAsia="仿宋" w:cs="Times New Roman"/>
                <w:sz w:val="24"/>
                <w:szCs w:val="24"/>
              </w:rPr>
              <w:t>ClinicalTrials.gov</w:t>
            </w:r>
            <w:r>
              <w:rPr>
                <w:rFonts w:hint="eastAsia" w:ascii="仿宋" w:hAnsi="仿宋" w:eastAsia="仿宋" w:cs="Times New Roman"/>
                <w:sz w:val="24"/>
                <w:szCs w:val="24"/>
              </w:rPr>
              <w:t>、</w:t>
            </w:r>
            <w:r>
              <w:rPr>
                <w:rFonts w:ascii="仿宋" w:hAnsi="仿宋" w:eastAsia="仿宋" w:cs="Times New Roman"/>
                <w:sz w:val="24"/>
                <w:szCs w:val="24"/>
              </w:rPr>
              <w:t>中国临床试验注册中心</w:t>
            </w:r>
            <w:r>
              <w:rPr>
                <w:rFonts w:hint="eastAsia" w:ascii="仿宋" w:hAnsi="仿宋" w:eastAsia="仿宋" w:cs="Times New Roman"/>
                <w:sz w:val="24"/>
                <w:szCs w:val="24"/>
              </w:rPr>
              <w:t>等W</w:t>
            </w:r>
            <w:r>
              <w:rPr>
                <w:rFonts w:ascii="仿宋" w:hAnsi="仿宋" w:eastAsia="仿宋" w:cs="Times New Roman"/>
                <w:sz w:val="24"/>
                <w:szCs w:val="24"/>
              </w:rPr>
              <w:t>HO</w:t>
            </w:r>
            <w:r>
              <w:rPr>
                <w:rFonts w:hint="eastAsia" w:ascii="仿宋" w:hAnsi="仿宋" w:eastAsia="仿宋" w:cs="Times New Roman"/>
                <w:sz w:val="24"/>
                <w:szCs w:val="24"/>
              </w:rPr>
              <w:t>认可的注册平台）的注册信息及编号</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351" w:type="dxa"/>
            <w:gridSpan w:val="4"/>
            <w:noWrap w:val="0"/>
            <w:vAlign w:val="center"/>
          </w:tcPr>
          <w:p>
            <w:pPr>
              <w:adjustRightInd w:val="0"/>
              <w:snapToGrid w:val="0"/>
              <w:spacing w:after="0" w:line="280" w:lineRule="atLeast"/>
              <w:rPr>
                <w:rFonts w:ascii="Segoe UI Symbol" w:hAnsi="Segoe UI Symbol" w:eastAsia="黑体" w:cs="Segoe UI Symbol"/>
                <w:sz w:val="24"/>
              </w:rPr>
            </w:pPr>
            <w:r>
              <w:rPr>
                <w:rFonts w:hint="eastAsia" w:ascii="黑体" w:hAnsi="黑体" w:eastAsia="黑体"/>
                <w:sz w:val="28"/>
                <w:szCs w:val="28"/>
              </w:rPr>
              <w:t>二、立项审查（3-5）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3.立项管理</w:t>
            </w:r>
          </w:p>
        </w:tc>
        <w:tc>
          <w:tcPr>
            <w:tcW w:w="2977"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3.1临床研究经</w:t>
            </w:r>
            <w:r>
              <w:rPr>
                <w:rFonts w:ascii="仿宋" w:hAnsi="仿宋" w:eastAsia="仿宋" w:cs="Times New Roman"/>
                <w:sz w:val="24"/>
                <w:szCs w:val="24"/>
              </w:rPr>
              <w:t>机构批准立项</w:t>
            </w:r>
          </w:p>
        </w:tc>
        <w:tc>
          <w:tcPr>
            <w:tcW w:w="2609"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查看立项批准的证明文件</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ascii="仿宋" w:hAnsi="仿宋" w:eastAsia="仿宋" w:cs="Times New Roman"/>
                <w:sz w:val="24"/>
                <w:szCs w:val="24"/>
              </w:rPr>
              <w:t>4</w:t>
            </w:r>
            <w:r>
              <w:rPr>
                <w:rFonts w:hint="eastAsia" w:ascii="仿宋" w:hAnsi="仿宋" w:eastAsia="仿宋" w:cs="Times New Roman"/>
                <w:sz w:val="24"/>
                <w:szCs w:val="24"/>
              </w:rPr>
              <w:t>.任务书及合作协议签署</w:t>
            </w:r>
          </w:p>
        </w:tc>
        <w:tc>
          <w:tcPr>
            <w:tcW w:w="2977"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4.1机构开展临床研究或参与多中心临床研究的，与立项部门或资助方签署任务书或合作协议，明确双方权利、义务及责任分担等</w:t>
            </w:r>
          </w:p>
        </w:tc>
        <w:tc>
          <w:tcPr>
            <w:tcW w:w="2609"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查看任务书、临床研究合作协议等证明文件</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ascii="仿宋" w:hAnsi="仿宋" w:eastAsia="仿宋" w:cs="Times New Roman"/>
                <w:sz w:val="24"/>
                <w:szCs w:val="24"/>
              </w:rPr>
              <w:t>5</w:t>
            </w:r>
            <w:r>
              <w:rPr>
                <w:rFonts w:hint="eastAsia" w:ascii="仿宋" w:hAnsi="仿宋" w:eastAsia="仿宋" w:cs="Times New Roman"/>
                <w:sz w:val="24"/>
                <w:szCs w:val="24"/>
              </w:rPr>
              <w:t>.主要研究者和团队资质</w:t>
            </w:r>
          </w:p>
        </w:tc>
        <w:tc>
          <w:tcPr>
            <w:tcW w:w="2977"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5.1主要研究者及团队开展临床研究取得法律法规要求的资质，具备相应能力</w:t>
            </w:r>
          </w:p>
        </w:tc>
        <w:tc>
          <w:tcPr>
            <w:tcW w:w="2609"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查看主要研究者的简历、执业证书、培训证书（伦理、方法学或GCP培训证书等）等；查看核心研究人员的执业证书、培训证书等</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四</w:t>
            </w:r>
            <w:r>
              <w:rPr>
                <w:rFonts w:ascii="仿宋" w:hAnsi="仿宋" w:eastAsia="仿宋" w:cs="Times New Roman"/>
                <w:sz w:val="24"/>
                <w:szCs w:val="24"/>
              </w:rPr>
              <w:t>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351" w:type="dxa"/>
            <w:gridSpan w:val="4"/>
            <w:noWrap w:val="0"/>
            <w:vAlign w:val="center"/>
          </w:tcPr>
          <w:p>
            <w:pPr>
              <w:adjustRightInd w:val="0"/>
              <w:snapToGrid w:val="0"/>
              <w:spacing w:after="0" w:line="280" w:lineRule="atLeast"/>
              <w:rPr>
                <w:rFonts w:ascii="Times New Roman" w:hAnsi="Times New Roman" w:eastAsia="黑体" w:cs="Times New Roman"/>
                <w:sz w:val="24"/>
                <w:szCs w:val="24"/>
              </w:rPr>
            </w:pPr>
            <w:r>
              <w:rPr>
                <w:rFonts w:hint="eastAsia" w:ascii="黑体" w:hAnsi="黑体" w:eastAsia="黑体"/>
                <w:sz w:val="28"/>
                <w:szCs w:val="28"/>
              </w:rPr>
              <w:t>三、科学性审查（6）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6.科学性审查</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6.1临床研究通过机构科学性审查</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查看机构认可的科学性审查的证明文件</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十八条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第二十二</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351" w:type="dxa"/>
            <w:gridSpan w:val="4"/>
            <w:noWrap w:val="0"/>
            <w:vAlign w:val="center"/>
          </w:tcPr>
          <w:p>
            <w:pPr>
              <w:adjustRightInd w:val="0"/>
              <w:snapToGrid w:val="0"/>
              <w:spacing w:after="0" w:line="280" w:lineRule="atLeast"/>
              <w:rPr>
                <w:rFonts w:ascii="Times New Roman" w:hAnsi="Times New Roman" w:eastAsia="仿宋_GB2312" w:cs="Times New Roman"/>
                <w:sz w:val="24"/>
                <w:szCs w:val="24"/>
              </w:rPr>
            </w:pPr>
            <w:r>
              <w:rPr>
                <w:rFonts w:hint="eastAsia" w:ascii="黑体" w:hAnsi="黑体" w:eastAsia="黑体"/>
                <w:sz w:val="28"/>
                <w:szCs w:val="28"/>
              </w:rPr>
              <w:t>四、受试者保护（</w:t>
            </w:r>
            <w:r>
              <w:rPr>
                <w:rFonts w:ascii="黑体" w:hAnsi="黑体" w:eastAsia="黑体"/>
                <w:sz w:val="28"/>
                <w:szCs w:val="28"/>
              </w:rPr>
              <w:t>7-11</w:t>
            </w:r>
            <w:r>
              <w:rPr>
                <w:rFonts w:hint="eastAsia" w:ascii="黑体" w:hAnsi="黑体" w:eastAsia="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1696" w:type="dxa"/>
            <w:vMerge w:val="restart"/>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7.</w:t>
            </w:r>
            <w:r>
              <w:rPr>
                <w:rFonts w:ascii="仿宋" w:hAnsi="仿宋" w:eastAsia="仿宋" w:cs="Times New Roman"/>
                <w:sz w:val="24"/>
                <w:szCs w:val="24"/>
              </w:rPr>
              <w:t>伦理审查</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7.1伦理审查批件</w:t>
            </w:r>
          </w:p>
        </w:tc>
        <w:tc>
          <w:tcPr>
            <w:tcW w:w="2609"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查看研究方案、病例报告表（C</w:t>
            </w:r>
            <w:r>
              <w:rPr>
                <w:rFonts w:ascii="仿宋" w:hAnsi="仿宋" w:eastAsia="仿宋" w:cs="Times New Roman"/>
                <w:sz w:val="24"/>
                <w:szCs w:val="24"/>
              </w:rPr>
              <w:t>RF</w:t>
            </w:r>
            <w:r>
              <w:rPr>
                <w:rFonts w:hint="eastAsia" w:ascii="仿宋" w:hAnsi="仿宋" w:eastAsia="仿宋" w:cs="Times New Roman"/>
                <w:sz w:val="24"/>
                <w:szCs w:val="24"/>
              </w:rPr>
              <w:t>）、知情同意书、伦理审查批件等</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二十三</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696" w:type="dxa"/>
            <w:vMerge w:val="continue"/>
            <w:noWrap w:val="0"/>
            <w:vAlign w:val="center"/>
          </w:tcPr>
          <w:p>
            <w:pPr>
              <w:adjustRightInd w:val="0"/>
              <w:snapToGrid w:val="0"/>
              <w:spacing w:after="0" w:line="280" w:lineRule="atLeast"/>
              <w:rPr>
                <w:rFonts w:ascii="仿宋" w:hAnsi="仿宋" w:eastAsia="仿宋" w:cs="Times New Roman"/>
                <w:sz w:val="24"/>
                <w:szCs w:val="24"/>
              </w:rPr>
            </w:pP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7.2年度/跟踪审查及意见函</w:t>
            </w:r>
          </w:p>
        </w:tc>
        <w:tc>
          <w:tcPr>
            <w:tcW w:w="2609" w:type="dxa"/>
            <w:noWrap w:val="0"/>
            <w:vAlign w:val="center"/>
          </w:tcPr>
          <w:p>
            <w:pPr>
              <w:adjustRightInd w:val="0"/>
              <w:snapToGrid w:val="0"/>
              <w:spacing w:after="0" w:line="280" w:lineRule="atLeast"/>
              <w:jc w:val="both"/>
              <w:rPr>
                <w:rFonts w:ascii="仿宋" w:hAnsi="仿宋" w:eastAsia="仿宋" w:cs="Times New Roman"/>
                <w:sz w:val="24"/>
                <w:szCs w:val="24"/>
              </w:rPr>
            </w:pPr>
            <w:r>
              <w:rPr>
                <w:rFonts w:ascii="仿宋" w:hAnsi="仿宋" w:eastAsia="仿宋" w:cs="Times New Roman"/>
                <w:sz w:val="24"/>
                <w:szCs w:val="24"/>
              </w:rPr>
              <w:t>查看研究进展报告、年度报告、</w:t>
            </w:r>
            <w:r>
              <w:rPr>
                <w:rFonts w:hint="eastAsia" w:ascii="仿宋" w:hAnsi="仿宋" w:eastAsia="仿宋" w:cs="Times New Roman"/>
                <w:sz w:val="24"/>
                <w:szCs w:val="24"/>
              </w:rPr>
              <w:t>年度/定期跟踪</w:t>
            </w:r>
            <w:r>
              <w:rPr>
                <w:rFonts w:ascii="仿宋" w:hAnsi="仿宋" w:eastAsia="仿宋" w:cs="Times New Roman"/>
                <w:sz w:val="24"/>
                <w:szCs w:val="24"/>
              </w:rPr>
              <w:t>审查</w:t>
            </w:r>
            <w:r>
              <w:rPr>
                <w:rFonts w:hint="eastAsia" w:ascii="仿宋" w:hAnsi="仿宋" w:eastAsia="仿宋" w:cs="Times New Roman"/>
                <w:sz w:val="24"/>
                <w:szCs w:val="24"/>
              </w:rPr>
              <w:t>意见函</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二十三</w:t>
            </w:r>
            <w:r>
              <w:rPr>
                <w:rFonts w:ascii="仿宋" w:hAnsi="仿宋" w:eastAsia="仿宋" w:cs="Times New Roman"/>
                <w:sz w:val="24"/>
                <w:szCs w:val="24"/>
              </w:rPr>
              <w:t>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96" w:type="dxa"/>
            <w:vMerge w:val="restart"/>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8.知情同意书</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8.</w:t>
            </w:r>
            <w:r>
              <w:rPr>
                <w:rFonts w:ascii="仿宋" w:hAnsi="仿宋" w:eastAsia="仿宋" w:cs="Times New Roman"/>
                <w:sz w:val="24"/>
                <w:szCs w:val="24"/>
              </w:rPr>
              <w:t>1</w:t>
            </w:r>
            <w:r>
              <w:rPr>
                <w:rFonts w:hint="eastAsia" w:ascii="仿宋" w:hAnsi="仿宋" w:eastAsia="仿宋" w:cs="Times New Roman"/>
                <w:sz w:val="24"/>
                <w:szCs w:val="24"/>
              </w:rPr>
              <w:t>知情同意书内容</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查看知情同意书包含的要素</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w:t>
            </w:r>
            <w:r>
              <w:rPr>
                <w:rFonts w:ascii="仿宋" w:hAnsi="仿宋" w:eastAsia="仿宋" w:cs="Times New Roman"/>
                <w:sz w:val="24"/>
                <w:szCs w:val="24"/>
              </w:rPr>
              <w:t>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696" w:type="dxa"/>
            <w:vMerge w:val="continue"/>
            <w:noWrap w:val="0"/>
            <w:vAlign w:val="center"/>
          </w:tcPr>
          <w:p>
            <w:pPr>
              <w:adjustRightInd w:val="0"/>
              <w:snapToGrid w:val="0"/>
              <w:spacing w:after="0" w:line="280" w:lineRule="atLeast"/>
              <w:rPr>
                <w:rFonts w:ascii="仿宋" w:hAnsi="仿宋" w:eastAsia="仿宋" w:cs="Times New Roman"/>
                <w:sz w:val="24"/>
                <w:szCs w:val="24"/>
              </w:rPr>
            </w:pP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8</w:t>
            </w:r>
            <w:r>
              <w:rPr>
                <w:rFonts w:ascii="仿宋" w:hAnsi="仿宋" w:eastAsia="仿宋" w:cs="Times New Roman"/>
                <w:sz w:val="24"/>
                <w:szCs w:val="24"/>
              </w:rPr>
              <w:t>.2</w:t>
            </w:r>
            <w:r>
              <w:rPr>
                <w:rFonts w:hint="eastAsia" w:ascii="仿宋" w:hAnsi="仿宋" w:eastAsia="仿宋" w:cs="Times New Roman"/>
                <w:sz w:val="24"/>
                <w:szCs w:val="24"/>
              </w:rPr>
              <w:t>知情同意的过程</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 xml:space="preserve">了解或查看知情同意的实施过程 </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w:t>
            </w:r>
            <w:r>
              <w:rPr>
                <w:rFonts w:ascii="仿宋" w:hAnsi="仿宋" w:eastAsia="仿宋" w:cs="Times New Roman"/>
                <w:sz w:val="24"/>
                <w:szCs w:val="24"/>
              </w:rPr>
              <w:t>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696" w:type="dxa"/>
            <w:vMerge w:val="continue"/>
            <w:noWrap w:val="0"/>
            <w:vAlign w:val="center"/>
          </w:tcPr>
          <w:p>
            <w:pPr>
              <w:adjustRightInd w:val="0"/>
              <w:snapToGrid w:val="0"/>
              <w:spacing w:after="0" w:line="280" w:lineRule="atLeast"/>
              <w:rPr>
                <w:rFonts w:ascii="仿宋" w:hAnsi="仿宋" w:eastAsia="仿宋" w:cs="Times New Roman"/>
                <w:sz w:val="24"/>
                <w:szCs w:val="24"/>
              </w:rPr>
            </w:pP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8</w:t>
            </w:r>
            <w:r>
              <w:rPr>
                <w:rFonts w:ascii="仿宋" w:hAnsi="仿宋" w:eastAsia="仿宋" w:cs="Times New Roman"/>
                <w:sz w:val="24"/>
                <w:szCs w:val="24"/>
              </w:rPr>
              <w:t>.</w:t>
            </w:r>
            <w:r>
              <w:rPr>
                <w:rFonts w:hint="eastAsia" w:ascii="仿宋" w:hAnsi="仿宋" w:eastAsia="仿宋" w:cs="Times New Roman"/>
                <w:sz w:val="24"/>
                <w:szCs w:val="24"/>
              </w:rPr>
              <w:t>3知情同意书签署情况</w:t>
            </w:r>
          </w:p>
        </w:tc>
        <w:tc>
          <w:tcPr>
            <w:tcW w:w="2609"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查看签署版本，签署信息是否完整、准确</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w:t>
            </w:r>
            <w:r>
              <w:rPr>
                <w:rFonts w:ascii="仿宋" w:hAnsi="仿宋" w:eastAsia="仿宋" w:cs="Times New Roman"/>
                <w:sz w:val="24"/>
                <w:szCs w:val="24"/>
              </w:rPr>
              <w:t>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9.受试者风险控制与保障</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9.1临床研究中风险事件的处理情况</w:t>
            </w:r>
          </w:p>
        </w:tc>
        <w:tc>
          <w:tcPr>
            <w:tcW w:w="2609"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查看病例报告表，结合研究方案和知情同意书考察研究者对风险事件处理的及时性和充分性</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五条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第十一条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第三十七</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10.受试者补偿</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10.1对受试者给与补偿的情况</w:t>
            </w:r>
          </w:p>
        </w:tc>
        <w:tc>
          <w:tcPr>
            <w:tcW w:w="2609"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查看研究方案、预算及支出、知情同意书、购买保险等相关记录</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十一</w:t>
            </w:r>
            <w:r>
              <w:rPr>
                <w:rFonts w:ascii="仿宋" w:hAnsi="仿宋" w:eastAsia="仿宋" w:cs="Times New Roman"/>
                <w:sz w:val="24"/>
                <w:szCs w:val="24"/>
              </w:rPr>
              <w:t>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11.不良事件报告</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11.1不良事件的记录、报告和处理</w:t>
            </w:r>
          </w:p>
        </w:tc>
        <w:tc>
          <w:tcPr>
            <w:tcW w:w="2609" w:type="dxa"/>
            <w:noWrap w:val="0"/>
            <w:vAlign w:val="center"/>
          </w:tcPr>
          <w:p>
            <w:pPr>
              <w:adjustRightInd w:val="0"/>
              <w:snapToGrid w:val="0"/>
              <w:spacing w:after="0" w:line="280" w:lineRule="atLeast"/>
              <w:jc w:val="both"/>
              <w:rPr>
                <w:rFonts w:ascii="仿宋" w:hAnsi="仿宋" w:eastAsia="仿宋" w:cs="Times New Roman"/>
                <w:sz w:val="24"/>
                <w:szCs w:val="24"/>
              </w:rPr>
            </w:pPr>
            <w:r>
              <w:rPr>
                <w:rFonts w:hint="eastAsia" w:ascii="仿宋" w:hAnsi="仿宋" w:eastAsia="仿宋" w:cs="Times New Roman"/>
                <w:sz w:val="24"/>
                <w:szCs w:val="24"/>
              </w:rPr>
              <w:t>查看相关记录和报告</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三十六</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351" w:type="dxa"/>
            <w:gridSpan w:val="4"/>
            <w:noWrap w:val="0"/>
            <w:vAlign w:val="center"/>
          </w:tcPr>
          <w:p>
            <w:pPr>
              <w:adjustRightInd w:val="0"/>
              <w:snapToGrid w:val="0"/>
              <w:spacing w:after="0" w:line="280" w:lineRule="atLeast"/>
              <w:rPr>
                <w:rFonts w:ascii="Times New Roman" w:hAnsi="Times New Roman" w:eastAsia="仿宋_GB2312" w:cs="Times New Roman"/>
                <w:sz w:val="24"/>
                <w:szCs w:val="24"/>
              </w:rPr>
            </w:pPr>
            <w:r>
              <w:rPr>
                <w:rFonts w:hint="eastAsia" w:ascii="黑体" w:hAnsi="黑体" w:eastAsia="黑体"/>
                <w:sz w:val="28"/>
                <w:szCs w:val="28"/>
              </w:rPr>
              <w:t>五、研究实施（12-13）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12.研究进度</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12.1受试者入组和随访完成情况</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查看实际入组和随访记录</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696" w:type="dxa"/>
            <w:vMerge w:val="restart"/>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13.自查和核查</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13.1</w:t>
            </w:r>
            <w:r>
              <w:rPr>
                <w:rFonts w:ascii="仿宋" w:hAnsi="仿宋" w:eastAsia="仿宋" w:cs="Times New Roman"/>
                <w:sz w:val="24"/>
                <w:szCs w:val="24"/>
              </w:rPr>
              <w:t>主要研究者定期开展自查</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查看自查报告及相关记录</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三十五</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696" w:type="dxa"/>
            <w:vMerge w:val="continue"/>
            <w:noWrap w:val="0"/>
            <w:vAlign w:val="center"/>
          </w:tcPr>
          <w:p>
            <w:pPr>
              <w:adjustRightInd w:val="0"/>
              <w:snapToGrid w:val="0"/>
              <w:spacing w:after="0" w:line="280" w:lineRule="atLeast"/>
              <w:rPr>
                <w:rFonts w:ascii="仿宋" w:hAnsi="仿宋" w:eastAsia="仿宋" w:cs="Times New Roman"/>
                <w:sz w:val="24"/>
                <w:szCs w:val="24"/>
              </w:rPr>
            </w:pP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13.2接受</w:t>
            </w:r>
            <w:r>
              <w:rPr>
                <w:rFonts w:ascii="仿宋" w:hAnsi="仿宋" w:eastAsia="仿宋" w:cs="Times New Roman"/>
                <w:sz w:val="24"/>
                <w:szCs w:val="24"/>
              </w:rPr>
              <w:t>机构</w:t>
            </w:r>
            <w:r>
              <w:rPr>
                <w:rFonts w:hint="eastAsia" w:ascii="仿宋" w:hAnsi="仿宋" w:eastAsia="仿宋" w:cs="Times New Roman"/>
                <w:sz w:val="24"/>
                <w:szCs w:val="24"/>
              </w:rPr>
              <w:t>的定期</w:t>
            </w:r>
            <w:r>
              <w:rPr>
                <w:rFonts w:ascii="仿宋" w:hAnsi="仿宋" w:eastAsia="仿宋" w:cs="Times New Roman"/>
                <w:sz w:val="24"/>
                <w:szCs w:val="24"/>
              </w:rPr>
              <w:t>核查</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查看核查记录</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三十五</w:t>
            </w:r>
            <w:r>
              <w:rPr>
                <w:rFonts w:ascii="仿宋" w:hAnsi="仿宋" w:eastAsia="仿宋" w:cs="Times New Roman"/>
                <w:sz w:val="24"/>
                <w:szCs w:val="24"/>
              </w:rPr>
              <w:t>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第四十五</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9351" w:type="dxa"/>
            <w:gridSpan w:val="4"/>
            <w:noWrap w:val="0"/>
            <w:vAlign w:val="center"/>
          </w:tcPr>
          <w:p>
            <w:pPr>
              <w:adjustRightInd w:val="0"/>
              <w:snapToGrid w:val="0"/>
              <w:spacing w:after="0" w:line="280" w:lineRule="atLeast"/>
              <w:rPr>
                <w:rFonts w:ascii="Times New Roman" w:hAnsi="Times New Roman" w:eastAsia="仿宋_GB2312" w:cs="Times New Roman"/>
                <w:sz w:val="24"/>
                <w:szCs w:val="24"/>
              </w:rPr>
            </w:pPr>
            <w:r>
              <w:rPr>
                <w:rFonts w:hint="eastAsia" w:ascii="黑体" w:hAnsi="黑体" w:eastAsia="黑体"/>
                <w:sz w:val="28"/>
                <w:szCs w:val="28"/>
              </w:rPr>
              <w:t>六</w:t>
            </w:r>
            <w:r>
              <w:rPr>
                <w:rFonts w:ascii="黑体" w:hAnsi="黑体" w:eastAsia="黑体"/>
                <w:sz w:val="28"/>
                <w:szCs w:val="28"/>
              </w:rPr>
              <w:t>、方案</w:t>
            </w:r>
            <w:r>
              <w:rPr>
                <w:rFonts w:hint="eastAsia" w:ascii="黑体" w:hAnsi="黑体" w:eastAsia="黑体"/>
                <w:sz w:val="28"/>
                <w:szCs w:val="28"/>
              </w:rPr>
              <w:t>变更</w:t>
            </w:r>
            <w:r>
              <w:rPr>
                <w:rFonts w:ascii="黑体" w:hAnsi="黑体" w:eastAsia="黑体"/>
                <w:sz w:val="28"/>
                <w:szCs w:val="28"/>
              </w:rPr>
              <w:t>和方案违背</w:t>
            </w:r>
            <w:r>
              <w:rPr>
                <w:rFonts w:hint="eastAsia" w:ascii="黑体" w:hAnsi="黑体" w:eastAsia="黑体"/>
                <w:sz w:val="28"/>
                <w:szCs w:val="28"/>
              </w:rPr>
              <w:t>（14-15）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696" w:type="dxa"/>
            <w:vMerge w:val="restart"/>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14.方案变更</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14.1研究方案变更的报告</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ascii="仿宋" w:hAnsi="仿宋" w:eastAsia="仿宋" w:cs="Times New Roman"/>
                <w:sz w:val="24"/>
                <w:szCs w:val="24"/>
              </w:rPr>
              <w:t>查看</w:t>
            </w:r>
            <w:r>
              <w:rPr>
                <w:rFonts w:hint="eastAsia" w:ascii="仿宋" w:hAnsi="仿宋" w:eastAsia="仿宋" w:cs="Times New Roman"/>
                <w:sz w:val="24"/>
                <w:szCs w:val="24"/>
              </w:rPr>
              <w:t>实际执行的方案与立项批准方案的一致性，查看方案变更的报告文件</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三十三</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96" w:type="dxa"/>
            <w:vMerge w:val="continue"/>
            <w:noWrap w:val="0"/>
            <w:vAlign w:val="center"/>
          </w:tcPr>
          <w:p>
            <w:pPr>
              <w:adjustRightInd w:val="0"/>
              <w:snapToGrid w:val="0"/>
              <w:spacing w:after="0" w:line="280" w:lineRule="atLeast"/>
              <w:rPr>
                <w:rFonts w:ascii="Times New Roman" w:hAnsi="Times New Roman" w:eastAsia="仿宋_GB2312" w:cs="Times New Roman"/>
                <w:sz w:val="24"/>
                <w:szCs w:val="24"/>
              </w:rPr>
            </w:pP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14.2研究方案变更的重新审查</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查看重新进行科学性审查和伦理审查的申请、意见及批件</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三十三</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96" w:type="dxa"/>
            <w:vMerge w:val="restart"/>
            <w:noWrap w:val="0"/>
            <w:vAlign w:val="center"/>
          </w:tcPr>
          <w:p>
            <w:pPr>
              <w:adjustRightInd w:val="0"/>
              <w:snapToGrid w:val="0"/>
              <w:spacing w:after="0" w:line="280" w:lineRule="atLeast"/>
              <w:rPr>
                <w:rFonts w:ascii="Times New Roman" w:hAnsi="Times New Roman" w:eastAsia="仿宋_GB2312" w:cs="Times New Roman"/>
                <w:sz w:val="24"/>
                <w:szCs w:val="24"/>
              </w:rPr>
            </w:pPr>
            <w:r>
              <w:rPr>
                <w:rFonts w:hint="eastAsia" w:ascii="仿宋" w:hAnsi="仿宋" w:eastAsia="仿宋" w:cs="Times New Roman"/>
                <w:sz w:val="24"/>
                <w:szCs w:val="24"/>
              </w:rPr>
              <w:t>15.方案违背</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15.1</w:t>
            </w:r>
            <w:r>
              <w:rPr>
                <w:rFonts w:ascii="仿宋" w:hAnsi="仿宋" w:eastAsia="仿宋" w:cs="Times New Roman"/>
                <w:sz w:val="24"/>
                <w:szCs w:val="24"/>
              </w:rPr>
              <w:t>研究实际开展与批准研究方案的一致性</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查看研究过程记录文件及病例报告表（C</w:t>
            </w:r>
            <w:r>
              <w:rPr>
                <w:rFonts w:ascii="仿宋" w:hAnsi="仿宋" w:eastAsia="仿宋" w:cs="Times New Roman"/>
                <w:sz w:val="24"/>
                <w:szCs w:val="24"/>
              </w:rPr>
              <w:t>RF</w:t>
            </w:r>
            <w:r>
              <w:rPr>
                <w:rFonts w:hint="eastAsia" w:ascii="仿宋" w:hAnsi="仿宋" w:eastAsia="仿宋" w:cs="Times New Roman"/>
                <w:sz w:val="24"/>
                <w:szCs w:val="24"/>
              </w:rPr>
              <w:t>）等</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96" w:type="dxa"/>
            <w:vMerge w:val="continue"/>
            <w:noWrap w:val="0"/>
            <w:vAlign w:val="center"/>
          </w:tcPr>
          <w:p>
            <w:pPr>
              <w:adjustRightInd w:val="0"/>
              <w:snapToGrid w:val="0"/>
              <w:spacing w:after="0" w:line="280" w:lineRule="atLeast"/>
              <w:rPr>
                <w:rFonts w:ascii="Times New Roman" w:hAnsi="Times New Roman" w:eastAsia="仿宋_GB2312" w:cs="Times New Roman"/>
                <w:sz w:val="24"/>
                <w:szCs w:val="24"/>
              </w:rPr>
            </w:pP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15.2方案违背的报告和处理</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查看记录、报告等材料</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第三十二条</w:t>
            </w:r>
          </w:p>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9351" w:type="dxa"/>
            <w:gridSpan w:val="4"/>
            <w:noWrap w:val="0"/>
            <w:vAlign w:val="center"/>
          </w:tcPr>
          <w:p>
            <w:pPr>
              <w:adjustRightInd w:val="0"/>
              <w:snapToGrid w:val="0"/>
              <w:spacing w:after="0" w:line="280" w:lineRule="atLeast"/>
              <w:rPr>
                <w:rFonts w:ascii="Times New Roman" w:hAnsi="Times New Roman" w:eastAsia="仿宋_GB2312" w:cs="Times New Roman"/>
                <w:sz w:val="24"/>
                <w:szCs w:val="24"/>
              </w:rPr>
            </w:pPr>
            <w:r>
              <w:rPr>
                <w:rFonts w:hint="eastAsia" w:ascii="黑体" w:hAnsi="黑体" w:eastAsia="黑体"/>
                <w:sz w:val="28"/>
                <w:szCs w:val="28"/>
              </w:rPr>
              <w:t>七、数据质量与溯源情况（16</w:t>
            </w:r>
            <w:r>
              <w:rPr>
                <w:rFonts w:ascii="黑体" w:hAnsi="黑体" w:eastAsia="黑体"/>
                <w:sz w:val="28"/>
                <w:szCs w:val="28"/>
              </w:rPr>
              <w:t>-17</w:t>
            </w:r>
            <w:r>
              <w:rPr>
                <w:rFonts w:hint="eastAsia" w:ascii="黑体" w:hAnsi="黑体" w:eastAsia="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16.数据管理</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16.1</w:t>
            </w:r>
            <w:r>
              <w:rPr>
                <w:rFonts w:ascii="仿宋" w:hAnsi="仿宋" w:eastAsia="仿宋" w:cs="Times New Roman"/>
                <w:sz w:val="24"/>
                <w:szCs w:val="24"/>
              </w:rPr>
              <w:t>临床研究数据管理</w:t>
            </w:r>
            <w:r>
              <w:rPr>
                <w:rFonts w:hint="eastAsia" w:ascii="仿宋" w:hAnsi="仿宋" w:eastAsia="仿宋" w:cs="Times New Roman"/>
                <w:sz w:val="24"/>
                <w:szCs w:val="24"/>
              </w:rPr>
              <w:t>情况</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查看数据采集、存储情况</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三十九</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17.数据溯源情况</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7</w:t>
            </w:r>
            <w:r>
              <w:rPr>
                <w:rFonts w:hint="eastAsia" w:ascii="仿宋" w:hAnsi="仿宋" w:eastAsia="仿宋" w:cs="Times New Roman"/>
                <w:sz w:val="24"/>
                <w:szCs w:val="24"/>
              </w:rPr>
              <w:t>.</w:t>
            </w:r>
            <w:r>
              <w:rPr>
                <w:rFonts w:ascii="仿宋" w:hAnsi="仿宋" w:eastAsia="仿宋" w:cs="Times New Roman"/>
                <w:sz w:val="24"/>
                <w:szCs w:val="24"/>
              </w:rPr>
              <w:t>1临床研究数据</w:t>
            </w:r>
            <w:r>
              <w:rPr>
                <w:rFonts w:hint="eastAsia" w:ascii="仿宋" w:hAnsi="仿宋" w:eastAsia="仿宋" w:cs="Times New Roman"/>
                <w:sz w:val="24"/>
                <w:szCs w:val="24"/>
              </w:rPr>
              <w:t>可查询、可溯源</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现场抽查一定比例的受试者数据，对关键数据项进行溯源</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三十九</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9351" w:type="dxa"/>
            <w:gridSpan w:val="4"/>
            <w:noWrap w:val="0"/>
            <w:vAlign w:val="center"/>
          </w:tcPr>
          <w:p>
            <w:pPr>
              <w:adjustRightInd w:val="0"/>
              <w:snapToGrid w:val="0"/>
              <w:spacing w:after="0" w:line="280" w:lineRule="atLeast"/>
              <w:rPr>
                <w:rFonts w:ascii="Times New Roman" w:hAnsi="Times New Roman" w:eastAsia="仿宋_GB2312" w:cs="Times New Roman"/>
                <w:sz w:val="24"/>
                <w:szCs w:val="24"/>
              </w:rPr>
            </w:pPr>
            <w:r>
              <w:rPr>
                <w:rFonts w:hint="eastAsia" w:ascii="黑体" w:hAnsi="黑体" w:eastAsia="黑体"/>
                <w:sz w:val="28"/>
                <w:szCs w:val="28"/>
              </w:rPr>
              <w:t>八、生物样本管理（18）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8</w:t>
            </w:r>
            <w:r>
              <w:rPr>
                <w:rFonts w:hint="eastAsia" w:ascii="仿宋" w:hAnsi="仿宋" w:eastAsia="仿宋" w:cs="Times New Roman"/>
                <w:sz w:val="24"/>
                <w:szCs w:val="24"/>
              </w:rPr>
              <w:t>.研究相关的生物样本管理</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8</w:t>
            </w:r>
            <w:r>
              <w:rPr>
                <w:rFonts w:hint="eastAsia" w:ascii="仿宋" w:hAnsi="仿宋" w:eastAsia="仿宋" w:cs="Times New Roman"/>
                <w:sz w:val="24"/>
                <w:szCs w:val="24"/>
              </w:rPr>
              <w:t>.1</w:t>
            </w:r>
            <w:r>
              <w:rPr>
                <w:rFonts w:ascii="仿宋" w:hAnsi="仿宋" w:eastAsia="仿宋" w:cs="Times New Roman"/>
                <w:sz w:val="24"/>
                <w:szCs w:val="24"/>
              </w:rPr>
              <w:t>生物样本采集、处理、储存、转运等各环节的合规性</w:t>
            </w:r>
            <w:r>
              <w:rPr>
                <w:rFonts w:hint="eastAsia" w:ascii="仿宋" w:hAnsi="仿宋" w:eastAsia="仿宋" w:cs="Times New Roman"/>
                <w:sz w:val="24"/>
                <w:szCs w:val="24"/>
              </w:rPr>
              <w:t>、</w:t>
            </w:r>
            <w:r>
              <w:rPr>
                <w:rFonts w:ascii="仿宋" w:hAnsi="仿宋" w:eastAsia="仿宋" w:cs="Times New Roman"/>
                <w:sz w:val="24"/>
                <w:szCs w:val="24"/>
              </w:rPr>
              <w:t>记录完整性</w:t>
            </w:r>
            <w:r>
              <w:rPr>
                <w:rFonts w:hint="eastAsia" w:ascii="仿宋" w:hAnsi="仿宋" w:eastAsia="仿宋" w:cs="Times New Roman"/>
                <w:sz w:val="24"/>
                <w:szCs w:val="24"/>
              </w:rPr>
              <w:t>，及样本可追溯性</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查看相关记录</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hint="eastAsia" w:ascii="仿宋" w:hAnsi="仿宋" w:eastAsia="仿宋" w:cs="Times New Roman"/>
                <w:sz w:val="24"/>
                <w:szCs w:val="24"/>
              </w:rPr>
              <w:t>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9351" w:type="dxa"/>
            <w:gridSpan w:val="4"/>
            <w:noWrap w:val="0"/>
            <w:vAlign w:val="center"/>
          </w:tcPr>
          <w:p>
            <w:pPr>
              <w:adjustRightInd w:val="0"/>
              <w:snapToGrid w:val="0"/>
              <w:spacing w:after="0" w:line="280" w:lineRule="atLeast"/>
              <w:rPr>
                <w:rFonts w:ascii="Times New Roman" w:hAnsi="Times New Roman" w:eastAsia="仿宋_GB2312" w:cs="Times New Roman"/>
                <w:sz w:val="24"/>
                <w:szCs w:val="24"/>
              </w:rPr>
            </w:pPr>
            <w:r>
              <w:rPr>
                <w:rFonts w:hint="eastAsia" w:ascii="黑体" w:hAnsi="黑体" w:eastAsia="黑体"/>
                <w:sz w:val="28"/>
                <w:szCs w:val="28"/>
              </w:rPr>
              <w:t>九、研究结题与暂停/终止（19-21）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696" w:type="dxa"/>
            <w:vMerge w:val="restart"/>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19.研究结题</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19.1临床研究结题报告</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查看报告文件</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四十二</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696" w:type="dxa"/>
            <w:vMerge w:val="continue"/>
            <w:noWrap w:val="0"/>
            <w:vAlign w:val="center"/>
          </w:tcPr>
          <w:p>
            <w:pPr>
              <w:adjustRightInd w:val="0"/>
              <w:snapToGrid w:val="0"/>
              <w:spacing w:after="0" w:line="280" w:lineRule="atLeast"/>
              <w:rPr>
                <w:rFonts w:ascii="仿宋" w:hAnsi="仿宋" w:eastAsia="仿宋" w:cs="Times New Roman"/>
                <w:sz w:val="24"/>
                <w:szCs w:val="24"/>
              </w:rPr>
            </w:pP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19.2临床研究结项审核</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查看相关记录文件</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四十二</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696" w:type="dxa"/>
            <w:vMerge w:val="restart"/>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20.暂停/终止</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20.1临床研究</w:t>
            </w:r>
            <w:r>
              <w:rPr>
                <w:rFonts w:ascii="仿宋" w:hAnsi="仿宋" w:eastAsia="仿宋" w:cs="Times New Roman"/>
                <w:sz w:val="24"/>
                <w:szCs w:val="24"/>
              </w:rPr>
              <w:t>暂停或终止申请</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查看报告文件</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三十四</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1696" w:type="dxa"/>
            <w:vMerge w:val="continue"/>
            <w:noWrap w:val="0"/>
            <w:vAlign w:val="center"/>
          </w:tcPr>
          <w:p>
            <w:pPr>
              <w:adjustRightInd w:val="0"/>
              <w:snapToGrid w:val="0"/>
              <w:spacing w:after="0" w:line="280" w:lineRule="atLeast"/>
              <w:rPr>
                <w:rFonts w:ascii="仿宋" w:hAnsi="仿宋" w:eastAsia="仿宋" w:cs="Times New Roman"/>
                <w:sz w:val="24"/>
                <w:szCs w:val="24"/>
              </w:rPr>
            </w:pP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20.2临床研究</w:t>
            </w:r>
            <w:r>
              <w:rPr>
                <w:rFonts w:ascii="仿宋" w:hAnsi="仿宋" w:eastAsia="仿宋" w:cs="Times New Roman"/>
                <w:sz w:val="24"/>
                <w:szCs w:val="24"/>
              </w:rPr>
              <w:t>暂停或终止</w:t>
            </w:r>
            <w:r>
              <w:rPr>
                <w:rFonts w:hint="eastAsia" w:ascii="仿宋" w:hAnsi="仿宋" w:eastAsia="仿宋" w:cs="Times New Roman"/>
                <w:sz w:val="24"/>
                <w:szCs w:val="24"/>
              </w:rPr>
              <w:t>审核</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查看相关记录文件</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三十四</w:t>
            </w:r>
            <w:r>
              <w:rPr>
                <w:rFonts w:ascii="仿宋" w:hAnsi="仿宋" w:eastAsia="仿宋" w:cs="Times New Roman"/>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696"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sz w:val="24"/>
                <w:szCs w:val="24"/>
              </w:rPr>
              <w:t>21.文档管理</w:t>
            </w:r>
          </w:p>
        </w:tc>
        <w:tc>
          <w:tcPr>
            <w:tcW w:w="2977"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color w:val="000000"/>
                <w:sz w:val="24"/>
                <w:szCs w:val="24"/>
              </w:rPr>
              <w:t>21.1研究相关的归档管理</w:t>
            </w:r>
          </w:p>
        </w:tc>
        <w:tc>
          <w:tcPr>
            <w:tcW w:w="2609" w:type="dxa"/>
            <w:noWrap w:val="0"/>
            <w:vAlign w:val="center"/>
          </w:tcPr>
          <w:p>
            <w:pPr>
              <w:adjustRightInd w:val="0"/>
              <w:snapToGrid w:val="0"/>
              <w:spacing w:after="0" w:line="280" w:lineRule="atLeast"/>
              <w:rPr>
                <w:rFonts w:ascii="仿宋" w:hAnsi="仿宋" w:eastAsia="仿宋" w:cs="Times New Roman"/>
                <w:sz w:val="24"/>
                <w:szCs w:val="24"/>
              </w:rPr>
            </w:pPr>
            <w:r>
              <w:rPr>
                <w:rFonts w:hint="eastAsia" w:ascii="仿宋" w:hAnsi="仿宋" w:eastAsia="仿宋" w:cs="Times New Roman"/>
                <w:color w:val="000000"/>
                <w:sz w:val="24"/>
                <w:szCs w:val="24"/>
              </w:rPr>
              <w:t>查看研究方案、病例报告（C</w:t>
            </w:r>
            <w:r>
              <w:rPr>
                <w:rFonts w:ascii="仿宋" w:hAnsi="仿宋" w:eastAsia="仿宋" w:cs="Times New Roman"/>
                <w:color w:val="000000"/>
                <w:sz w:val="24"/>
                <w:szCs w:val="24"/>
              </w:rPr>
              <w:t>RF</w:t>
            </w:r>
            <w:r>
              <w:rPr>
                <w:rFonts w:hint="eastAsia" w:ascii="仿宋" w:hAnsi="仿宋" w:eastAsia="仿宋" w:cs="Times New Roman"/>
                <w:color w:val="000000"/>
                <w:sz w:val="24"/>
                <w:szCs w:val="24"/>
              </w:rPr>
              <w:t>）、研究过程记录、统计分析报告、结题报告等档案材料的归档情况</w:t>
            </w:r>
          </w:p>
        </w:tc>
        <w:tc>
          <w:tcPr>
            <w:tcW w:w="2069" w:type="dxa"/>
            <w:noWrap w:val="0"/>
            <w:vAlign w:val="center"/>
          </w:tcPr>
          <w:p>
            <w:pPr>
              <w:adjustRightInd w:val="0"/>
              <w:snapToGrid w:val="0"/>
              <w:spacing w:after="0" w:line="280" w:lineRule="atLeast"/>
              <w:jc w:val="center"/>
              <w:rPr>
                <w:rFonts w:ascii="仿宋" w:hAnsi="仿宋" w:eastAsia="仿宋" w:cs="Times New Roman"/>
                <w:sz w:val="24"/>
                <w:szCs w:val="24"/>
              </w:rPr>
            </w:pPr>
            <w:r>
              <w:rPr>
                <w:rFonts w:ascii="仿宋" w:hAnsi="仿宋" w:eastAsia="仿宋" w:cs="Times New Roman"/>
                <w:sz w:val="24"/>
                <w:szCs w:val="24"/>
              </w:rPr>
              <w:t>第</w:t>
            </w:r>
            <w:r>
              <w:rPr>
                <w:rFonts w:hint="eastAsia" w:ascii="仿宋" w:hAnsi="仿宋" w:eastAsia="仿宋" w:cs="Times New Roman"/>
                <w:sz w:val="24"/>
                <w:szCs w:val="24"/>
              </w:rPr>
              <w:t>四十</w:t>
            </w:r>
            <w:r>
              <w:rPr>
                <w:rFonts w:ascii="仿宋" w:hAnsi="仿宋" w:eastAsia="仿宋" w:cs="Times New Roman"/>
                <w:sz w:val="24"/>
                <w:szCs w:val="24"/>
              </w:rPr>
              <w:t>条</w:t>
            </w:r>
          </w:p>
        </w:tc>
      </w:tr>
    </w:tbl>
    <w:p>
      <w:pPr>
        <w:spacing w:line="480" w:lineRule="exact"/>
        <w:rPr>
          <w:rStyle w:val="7"/>
        </w:rPr>
      </w:pPr>
      <w:r>
        <w:rPr>
          <w:rFonts w:hint="eastAsia" w:ascii="黑体" w:hAnsi="黑体" w:eastAsia="黑体" w:cs="Times New Roman"/>
          <w:sz w:val="32"/>
          <w:szCs w:val="32"/>
        </w:rPr>
        <w:br w:type="page"/>
      </w:r>
      <w:r>
        <w:rPr>
          <w:rFonts w:hint="eastAsia" w:ascii="黑体" w:hAnsi="黑体" w:eastAsia="黑体" w:cs="Times New Roman"/>
          <w:sz w:val="32"/>
          <w:szCs w:val="32"/>
        </w:rPr>
        <w:t>附件</w:t>
      </w:r>
      <w:r>
        <w:rPr>
          <w:rFonts w:ascii="黑体" w:hAnsi="黑体" w:eastAsia="黑体" w:cs="Times New Roman"/>
          <w:sz w:val="32"/>
          <w:szCs w:val="32"/>
        </w:rPr>
        <w:t>2</w:t>
      </w:r>
    </w:p>
    <w:p>
      <w:pPr>
        <w:spacing w:after="0" w:line="560" w:lineRule="exact"/>
        <w:jc w:val="center"/>
        <w:rPr>
          <w:rFonts w:ascii="CESI小标宋-GB2312" w:hAnsi="CESI小标宋-GB2312" w:eastAsia="CESI小标宋-GB2312" w:cs="CESI小标宋-GB2312"/>
          <w:sz w:val="36"/>
          <w:szCs w:val="36"/>
        </w:rPr>
      </w:pPr>
      <w:r>
        <w:rPr>
          <w:rFonts w:hint="eastAsia" w:ascii="CESI小标宋-GB2312" w:hAnsi="CESI小标宋-GB2312" w:eastAsia="CESI小标宋-GB2312" w:cs="CESI小标宋-GB2312"/>
          <w:sz w:val="36"/>
          <w:szCs w:val="36"/>
        </w:rPr>
        <w:t>项目层面问题发现严重程度的判定标准</w:t>
      </w:r>
    </w:p>
    <w:tbl>
      <w:tblPr>
        <w:tblStyle w:val="4"/>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19" w:type="dxa"/>
            <w:noWrap w:val="0"/>
            <w:vAlign w:val="center"/>
          </w:tcPr>
          <w:p>
            <w:pPr>
              <w:widowControl w:val="0"/>
              <w:spacing w:after="0" w:line="400" w:lineRule="exact"/>
              <w:jc w:val="center"/>
              <w:rPr>
                <w:rFonts w:ascii="方正黑体_GBK" w:hAnsi="方正黑体_GBK" w:eastAsia="方正黑体_GBK" w:cs="方正黑体_GBK"/>
                <w:kern w:val="2"/>
                <w:sz w:val="24"/>
                <w:szCs w:val="24"/>
              </w:rPr>
            </w:pPr>
            <w:r>
              <w:rPr>
                <w:rFonts w:hint="eastAsia" w:ascii="方正黑体_GBK" w:hAnsi="方正黑体_GBK" w:eastAsia="方正黑体_GBK" w:cs="方正黑体_GBK"/>
                <w:kern w:val="2"/>
                <w:sz w:val="24"/>
                <w:szCs w:val="24"/>
              </w:rPr>
              <w:t>序号</w:t>
            </w:r>
          </w:p>
        </w:tc>
        <w:tc>
          <w:tcPr>
            <w:tcW w:w="8336" w:type="dxa"/>
            <w:noWrap w:val="0"/>
            <w:vAlign w:val="center"/>
          </w:tcPr>
          <w:p>
            <w:pPr>
              <w:widowControl w:val="0"/>
              <w:spacing w:after="0" w:line="400" w:lineRule="exact"/>
              <w:jc w:val="center"/>
              <w:rPr>
                <w:rFonts w:ascii="方正黑体_GBK" w:hAnsi="方正黑体_GBK" w:eastAsia="方正黑体_GBK" w:cs="方正黑体_GBK"/>
                <w:kern w:val="2"/>
                <w:sz w:val="24"/>
                <w:szCs w:val="24"/>
              </w:rPr>
            </w:pPr>
            <w:r>
              <w:rPr>
                <w:rFonts w:hint="eastAsia" w:ascii="方正黑体_GBK" w:hAnsi="方正黑体_GBK" w:eastAsia="方正黑体_GBK" w:cs="方正黑体_GBK"/>
                <w:kern w:val="2"/>
                <w:sz w:val="24"/>
                <w:szCs w:val="24"/>
              </w:rPr>
              <w:t>问题类型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255" w:type="dxa"/>
            <w:gridSpan w:val="2"/>
            <w:noWrap w:val="0"/>
            <w:vAlign w:val="center"/>
          </w:tcPr>
          <w:p>
            <w:pPr>
              <w:widowControl w:val="0"/>
              <w:spacing w:after="0" w:line="400" w:lineRule="exact"/>
              <w:jc w:val="both"/>
              <w:rPr>
                <w:rFonts w:ascii="仿宋" w:hAnsi="仿宋" w:eastAsia="方正黑体_GBK" w:cs="Times New Roman"/>
                <w:b/>
                <w:bCs/>
                <w:kern w:val="2"/>
                <w:sz w:val="24"/>
                <w:szCs w:val="24"/>
              </w:rPr>
            </w:pPr>
            <w:r>
              <w:rPr>
                <w:rFonts w:hint="eastAsia" w:ascii="方正黑体_GBK" w:hAnsi="方正黑体_GBK" w:eastAsia="方正黑体_GBK" w:cs="方正黑体_GBK"/>
                <w:kern w:val="2"/>
                <w:sz w:val="24"/>
                <w:szCs w:val="24"/>
              </w:rPr>
              <w:t>一、很严重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1</w:t>
            </w:r>
          </w:p>
        </w:tc>
        <w:tc>
          <w:tcPr>
            <w:tcW w:w="8336" w:type="dxa"/>
            <w:noWrap w:val="0"/>
            <w:vAlign w:val="center"/>
          </w:tcPr>
          <w:p>
            <w:pPr>
              <w:widowControl w:val="0"/>
              <w:spacing w:after="0" w:line="400" w:lineRule="exact"/>
              <w:jc w:val="both"/>
              <w:rPr>
                <w:rFonts w:ascii="黑体" w:hAnsi="黑体" w:eastAsia="黑体"/>
                <w:sz w:val="24"/>
                <w:szCs w:val="24"/>
              </w:rPr>
            </w:pPr>
            <w:r>
              <w:rPr>
                <w:rFonts w:hint="eastAsia" w:ascii="仿宋" w:hAnsi="仿宋" w:eastAsia="仿宋" w:cs="Times New Roman"/>
                <w:b/>
                <w:bCs/>
                <w:kern w:val="2"/>
                <w:sz w:val="24"/>
                <w:szCs w:val="24"/>
              </w:rPr>
              <w:t>存在数据弄虚作假等严重科研失信行为</w:t>
            </w:r>
            <w:r>
              <w:rPr>
                <w:rFonts w:hint="eastAsia" w:ascii="仿宋" w:hAnsi="仿宋" w:eastAsia="仿宋" w:cs="Times New Roman"/>
                <w:kern w:val="2"/>
                <w:sz w:val="24"/>
                <w:szCs w:val="24"/>
              </w:rPr>
              <w:t>，如伪造研究数据、伪造研究记录（药品使用记录、生物样本记录等）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2</w:t>
            </w:r>
          </w:p>
        </w:tc>
        <w:tc>
          <w:tcPr>
            <w:tcW w:w="8336" w:type="dxa"/>
            <w:noWrap w:val="0"/>
            <w:vAlign w:val="center"/>
          </w:tcPr>
          <w:p>
            <w:pPr>
              <w:widowControl w:val="0"/>
              <w:tabs>
                <w:tab w:val="left" w:pos="312"/>
              </w:tabs>
              <w:spacing w:after="0" w:line="400" w:lineRule="exact"/>
              <w:jc w:val="both"/>
              <w:rPr>
                <w:rFonts w:ascii="仿宋" w:hAnsi="仿宋" w:eastAsia="仿宋" w:cs="Times New Roman"/>
                <w:b/>
                <w:bCs/>
                <w:kern w:val="2"/>
                <w:sz w:val="24"/>
                <w:szCs w:val="24"/>
              </w:rPr>
            </w:pPr>
            <w:r>
              <w:rPr>
                <w:rFonts w:hint="eastAsia" w:ascii="仿宋" w:hAnsi="仿宋" w:eastAsia="仿宋" w:cs="Times New Roman"/>
                <w:b/>
                <w:bCs/>
                <w:kern w:val="2"/>
                <w:sz w:val="24"/>
                <w:szCs w:val="24"/>
              </w:rPr>
              <w:t>使患者的安全、权益或健康处于以下风险</w:t>
            </w:r>
            <w:r>
              <w:rPr>
                <w:rFonts w:hint="eastAsia" w:ascii="仿宋" w:hAnsi="仿宋" w:eastAsia="仿宋" w:cs="仿宋"/>
                <w:b/>
                <w:bCs/>
                <w:sz w:val="24"/>
                <w:szCs w:val="24"/>
              </w:rPr>
              <w:t>（符合任意一条）</w:t>
            </w:r>
            <w:r>
              <w:rPr>
                <w:rFonts w:hint="eastAsia" w:ascii="仿宋" w:hAnsi="仿宋" w:eastAsia="仿宋" w:cs="Times New Roman"/>
                <w:b/>
                <w:bCs/>
                <w:kern w:val="2"/>
                <w:sz w:val="24"/>
                <w:szCs w:val="24"/>
              </w:rPr>
              <w:t>：</w:t>
            </w:r>
          </w:p>
          <w:p>
            <w:pPr>
              <w:widowControl w:val="0"/>
              <w:spacing w:after="0" w:line="400" w:lineRule="exact"/>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2.1</w:t>
            </w:r>
            <w:r>
              <w:rPr>
                <w:rFonts w:ascii="仿宋" w:hAnsi="仿宋" w:eastAsia="仿宋" w:cs="Times New Roman"/>
                <w:kern w:val="2"/>
                <w:sz w:val="24"/>
                <w:szCs w:val="24"/>
                <w:lang w:val="en-US" w:eastAsia="zh-CN" w:bidi="ar-SA"/>
              </w:rPr>
              <w:t>无伦理</w:t>
            </w:r>
            <w:r>
              <w:rPr>
                <w:rFonts w:hint="eastAsia" w:ascii="仿宋" w:hAnsi="仿宋" w:eastAsia="仿宋" w:cs="Times New Roman"/>
                <w:kern w:val="2"/>
                <w:sz w:val="24"/>
                <w:szCs w:val="24"/>
                <w:lang w:val="en-US" w:eastAsia="zh-CN" w:bidi="ar-SA"/>
              </w:rPr>
              <w:t>审查</w:t>
            </w:r>
            <w:r>
              <w:rPr>
                <w:rFonts w:ascii="仿宋" w:hAnsi="仿宋" w:eastAsia="仿宋" w:cs="Times New Roman"/>
                <w:kern w:val="2"/>
                <w:sz w:val="24"/>
                <w:szCs w:val="24"/>
                <w:lang w:val="en-US" w:eastAsia="zh-CN" w:bidi="ar-SA"/>
              </w:rPr>
              <w:t>批件</w:t>
            </w:r>
            <w:r>
              <w:rPr>
                <w:rFonts w:hint="eastAsia" w:ascii="仿宋" w:hAnsi="仿宋" w:eastAsia="仿宋" w:cs="Times New Roman"/>
                <w:kern w:val="2"/>
                <w:sz w:val="24"/>
                <w:szCs w:val="24"/>
                <w:lang w:val="en-US" w:eastAsia="zh-CN" w:bidi="ar-SA"/>
              </w:rPr>
              <w:t>；</w:t>
            </w:r>
          </w:p>
          <w:p>
            <w:pPr>
              <w:widowControl w:val="0"/>
              <w:spacing w:after="0" w:line="400" w:lineRule="exact"/>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2.2</w:t>
            </w:r>
            <w:r>
              <w:rPr>
                <w:rFonts w:ascii="仿宋" w:hAnsi="仿宋" w:eastAsia="仿宋" w:cs="Times New Roman"/>
                <w:kern w:val="2"/>
                <w:sz w:val="24"/>
                <w:szCs w:val="24"/>
                <w:lang w:val="en-US" w:eastAsia="zh-CN" w:bidi="ar-SA"/>
              </w:rPr>
              <w:t>伦理批准日期在入组日期之后；</w:t>
            </w:r>
          </w:p>
          <w:p>
            <w:pPr>
              <w:widowControl w:val="0"/>
              <w:spacing w:after="0" w:line="400" w:lineRule="exact"/>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2.3</w:t>
            </w:r>
            <w:r>
              <w:rPr>
                <w:rFonts w:ascii="仿宋" w:hAnsi="仿宋" w:eastAsia="仿宋" w:cs="Times New Roman"/>
                <w:kern w:val="2"/>
                <w:sz w:val="24"/>
                <w:szCs w:val="24"/>
                <w:lang w:val="en-US" w:eastAsia="zh-CN" w:bidi="ar-SA"/>
              </w:rPr>
              <w:t>未签署知情同意书</w:t>
            </w:r>
            <w:r>
              <w:rPr>
                <w:rFonts w:hint="eastAsia" w:ascii="仿宋" w:hAnsi="仿宋" w:eastAsia="仿宋" w:cs="Times New Roman"/>
                <w:kern w:val="2"/>
                <w:sz w:val="24"/>
                <w:szCs w:val="24"/>
                <w:lang w:val="en-US" w:eastAsia="zh-CN" w:bidi="ar-SA"/>
              </w:rPr>
              <w:t>，且不是偶发事件</w:t>
            </w:r>
            <w:r>
              <w:rPr>
                <w:rFonts w:ascii="仿宋" w:hAnsi="仿宋" w:eastAsia="仿宋" w:cs="Times New Roman"/>
                <w:kern w:val="2"/>
                <w:sz w:val="24"/>
                <w:szCs w:val="24"/>
                <w:lang w:val="en-US" w:eastAsia="zh-CN" w:bidi="ar-SA"/>
              </w:rPr>
              <w:t>；</w:t>
            </w:r>
          </w:p>
          <w:p>
            <w:pPr>
              <w:widowControl w:val="0"/>
              <w:spacing w:after="0" w:line="400" w:lineRule="exact"/>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2.4</w:t>
            </w:r>
            <w:r>
              <w:rPr>
                <w:rFonts w:ascii="仿宋" w:hAnsi="仿宋" w:eastAsia="仿宋" w:cs="Times New Roman"/>
                <w:kern w:val="2"/>
                <w:sz w:val="24"/>
                <w:szCs w:val="24"/>
                <w:lang w:val="en-US" w:eastAsia="zh-CN" w:bidi="ar-SA"/>
              </w:rPr>
              <w:t>有创（如采集血液等）和有害（如X-射线等）检查</w:t>
            </w:r>
            <w:r>
              <w:rPr>
                <w:rFonts w:hint="eastAsia" w:ascii="仿宋" w:hAnsi="仿宋" w:eastAsia="仿宋" w:cs="Times New Roman"/>
                <w:kern w:val="2"/>
                <w:sz w:val="24"/>
                <w:szCs w:val="24"/>
                <w:lang w:val="en-US" w:eastAsia="zh-CN" w:bidi="ar-SA"/>
              </w:rPr>
              <w:t>的</w:t>
            </w:r>
            <w:r>
              <w:rPr>
                <w:rFonts w:ascii="仿宋" w:hAnsi="仿宋" w:eastAsia="仿宋" w:cs="Times New Roman"/>
                <w:kern w:val="2"/>
                <w:sz w:val="24"/>
                <w:szCs w:val="24"/>
                <w:lang w:val="en-US" w:eastAsia="zh-CN" w:bidi="ar-SA"/>
              </w:rPr>
              <w:t>种类和数量明显超出</w:t>
            </w:r>
            <w:r>
              <w:rPr>
                <w:rFonts w:hint="eastAsia" w:ascii="仿宋" w:hAnsi="仿宋" w:eastAsia="仿宋" w:cs="Times New Roman"/>
                <w:kern w:val="2"/>
                <w:sz w:val="24"/>
                <w:szCs w:val="24"/>
                <w:lang w:val="en-US" w:eastAsia="zh-CN" w:bidi="ar-SA"/>
              </w:rPr>
              <w:t>研究</w:t>
            </w:r>
            <w:r>
              <w:rPr>
                <w:rFonts w:ascii="仿宋" w:hAnsi="仿宋" w:eastAsia="仿宋" w:cs="Times New Roman"/>
                <w:kern w:val="2"/>
                <w:sz w:val="24"/>
                <w:szCs w:val="24"/>
                <w:lang w:val="en-US" w:eastAsia="zh-CN" w:bidi="ar-SA"/>
              </w:rPr>
              <w:t>方案规定；</w:t>
            </w:r>
          </w:p>
          <w:p>
            <w:pPr>
              <w:widowControl w:val="0"/>
              <w:spacing w:after="0" w:line="400" w:lineRule="exact"/>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2.5</w:t>
            </w:r>
            <w:r>
              <w:rPr>
                <w:rFonts w:ascii="仿宋" w:hAnsi="仿宋" w:eastAsia="仿宋" w:cs="Times New Roman"/>
                <w:kern w:val="2"/>
                <w:sz w:val="24"/>
                <w:szCs w:val="24"/>
                <w:lang w:val="en-US" w:eastAsia="zh-CN" w:bidi="ar-SA"/>
              </w:rPr>
              <w:t>受试者接受的干预措施与研究方案不符，且不是偶发事件；</w:t>
            </w:r>
          </w:p>
          <w:p>
            <w:pPr>
              <w:widowControl w:val="0"/>
              <w:spacing w:after="0" w:line="400" w:lineRule="exact"/>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2.6</w:t>
            </w:r>
            <w:r>
              <w:rPr>
                <w:rFonts w:ascii="仿宋" w:hAnsi="仿宋" w:eastAsia="仿宋" w:cs="Times New Roman"/>
                <w:kern w:val="2"/>
                <w:sz w:val="24"/>
                <w:szCs w:val="24"/>
                <w:lang w:val="en-US" w:eastAsia="zh-CN" w:bidi="ar-SA"/>
              </w:rPr>
              <w:t>受试者使用了</w:t>
            </w:r>
            <w:r>
              <w:rPr>
                <w:rFonts w:hint="eastAsia" w:ascii="仿宋" w:hAnsi="仿宋" w:eastAsia="仿宋" w:cs="Times New Roman"/>
                <w:kern w:val="2"/>
                <w:sz w:val="24"/>
                <w:szCs w:val="24"/>
                <w:lang w:val="en-US" w:eastAsia="zh-CN" w:bidi="ar-SA"/>
              </w:rPr>
              <w:t>研究</w:t>
            </w:r>
            <w:r>
              <w:rPr>
                <w:rFonts w:ascii="仿宋" w:hAnsi="仿宋" w:eastAsia="仿宋" w:cs="Times New Roman"/>
                <w:kern w:val="2"/>
                <w:sz w:val="24"/>
                <w:szCs w:val="24"/>
                <w:lang w:val="en-US" w:eastAsia="zh-CN" w:bidi="ar-SA"/>
              </w:rPr>
              <w:t>方案</w:t>
            </w:r>
            <w:r>
              <w:rPr>
                <w:rFonts w:hint="eastAsia" w:ascii="仿宋" w:hAnsi="仿宋" w:eastAsia="仿宋" w:cs="Times New Roman"/>
                <w:kern w:val="2"/>
                <w:sz w:val="24"/>
                <w:szCs w:val="24"/>
                <w:lang w:val="en-US" w:eastAsia="zh-CN" w:bidi="ar-SA"/>
              </w:rPr>
              <w:t>中</w:t>
            </w:r>
            <w:r>
              <w:rPr>
                <w:rFonts w:ascii="仿宋" w:hAnsi="仿宋" w:eastAsia="仿宋" w:cs="Times New Roman"/>
                <w:kern w:val="2"/>
                <w:sz w:val="24"/>
                <w:szCs w:val="24"/>
                <w:lang w:val="en-US" w:eastAsia="zh-CN" w:bidi="ar-SA"/>
              </w:rPr>
              <w:t>禁止的合并用药，且不是偶发事件；</w:t>
            </w:r>
          </w:p>
          <w:p>
            <w:pPr>
              <w:widowControl w:val="0"/>
              <w:spacing w:after="0" w:line="400" w:lineRule="exact"/>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2.7</w:t>
            </w:r>
            <w:r>
              <w:rPr>
                <w:rFonts w:ascii="仿宋" w:hAnsi="仿宋" w:eastAsia="仿宋" w:cs="Times New Roman"/>
                <w:kern w:val="2"/>
                <w:sz w:val="24"/>
                <w:szCs w:val="24"/>
                <w:lang w:val="en-US" w:eastAsia="zh-CN" w:bidi="ar-SA"/>
              </w:rPr>
              <w:t>受试者达到了退出标准而</w:t>
            </w:r>
            <w:r>
              <w:rPr>
                <w:rFonts w:hint="eastAsia" w:ascii="仿宋" w:hAnsi="仿宋" w:eastAsia="仿宋" w:cs="Times New Roman"/>
                <w:kern w:val="2"/>
                <w:sz w:val="24"/>
                <w:szCs w:val="24"/>
                <w:lang w:val="en-US" w:eastAsia="zh-CN" w:bidi="ar-SA"/>
              </w:rPr>
              <w:t>未</w:t>
            </w:r>
            <w:r>
              <w:rPr>
                <w:rFonts w:ascii="仿宋" w:hAnsi="仿宋" w:eastAsia="仿宋" w:cs="Times New Roman"/>
                <w:kern w:val="2"/>
                <w:sz w:val="24"/>
                <w:szCs w:val="24"/>
                <w:lang w:val="en-US" w:eastAsia="zh-CN" w:bidi="ar-SA"/>
              </w:rPr>
              <w:t>退出，且无明确理由；</w:t>
            </w:r>
          </w:p>
          <w:p>
            <w:pPr>
              <w:widowControl w:val="0"/>
              <w:spacing w:after="0" w:line="400" w:lineRule="exact"/>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2.8研究方案发生变更</w:t>
            </w:r>
            <w:r>
              <w:rPr>
                <w:rFonts w:ascii="仿宋" w:hAnsi="仿宋" w:eastAsia="仿宋" w:cs="Times New Roman"/>
                <w:kern w:val="2"/>
                <w:sz w:val="24"/>
                <w:szCs w:val="24"/>
                <w:lang w:val="en-US" w:eastAsia="zh-CN" w:bidi="ar-SA"/>
              </w:rPr>
              <w:t>但未获</w:t>
            </w:r>
            <w:r>
              <w:rPr>
                <w:rFonts w:hint="eastAsia" w:ascii="仿宋" w:hAnsi="仿宋" w:eastAsia="仿宋" w:cs="Times New Roman"/>
                <w:kern w:val="2"/>
                <w:sz w:val="24"/>
                <w:szCs w:val="24"/>
                <w:lang w:val="en-US" w:eastAsia="zh-CN" w:bidi="ar-SA"/>
              </w:rPr>
              <w:t>管理部门批准</w:t>
            </w:r>
            <w:r>
              <w:rPr>
                <w:rFonts w:ascii="仿宋" w:hAnsi="仿宋" w:eastAsia="仿宋" w:cs="Times New Roman"/>
                <w:kern w:val="2"/>
                <w:sz w:val="24"/>
                <w:szCs w:val="24"/>
                <w:lang w:val="en-US" w:eastAsia="zh-CN" w:bidi="ar-SA"/>
              </w:rPr>
              <w:t>；</w:t>
            </w:r>
          </w:p>
          <w:p>
            <w:pPr>
              <w:widowControl w:val="0"/>
              <w:spacing w:after="0" w:line="400" w:lineRule="exact"/>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2.9</w:t>
            </w:r>
            <w:r>
              <w:rPr>
                <w:rFonts w:ascii="仿宋" w:hAnsi="仿宋" w:eastAsia="仿宋" w:cs="Times New Roman"/>
                <w:kern w:val="2"/>
                <w:sz w:val="24"/>
                <w:szCs w:val="24"/>
                <w:lang w:val="en-US" w:eastAsia="zh-CN" w:bidi="ar-SA"/>
              </w:rPr>
              <w:t>应报告的严重不良事件未报</w:t>
            </w:r>
            <w:r>
              <w:rPr>
                <w:rFonts w:hint="eastAsia" w:ascii="仿宋" w:hAnsi="仿宋" w:eastAsia="仿宋" w:cs="Times New Roman"/>
                <w:kern w:val="2"/>
                <w:sz w:val="24"/>
                <w:szCs w:val="24"/>
                <w:lang w:val="en-US" w:eastAsia="zh-CN" w:bidi="ar-SA"/>
              </w:rPr>
              <w:t>或</w:t>
            </w:r>
            <w:r>
              <w:rPr>
                <w:rFonts w:ascii="仿宋" w:hAnsi="仿宋" w:eastAsia="仿宋" w:cs="Times New Roman"/>
                <w:kern w:val="2"/>
                <w:sz w:val="24"/>
                <w:szCs w:val="24"/>
                <w:lang w:val="en-US" w:eastAsia="zh-CN" w:bidi="ar-SA"/>
              </w:rPr>
              <w:t>漏报；</w:t>
            </w:r>
          </w:p>
          <w:p>
            <w:pPr>
              <w:widowControl w:val="0"/>
              <w:spacing w:after="0" w:line="400" w:lineRule="exact"/>
              <w:ind w:firstLine="0" w:firstLineChars="0"/>
              <w:jc w:val="both"/>
              <w:rPr>
                <w:rFonts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2.10</w:t>
            </w:r>
            <w:r>
              <w:rPr>
                <w:rFonts w:ascii="仿宋" w:hAnsi="仿宋" w:eastAsia="仿宋" w:cs="Times New Roman"/>
                <w:kern w:val="2"/>
                <w:sz w:val="24"/>
                <w:szCs w:val="24"/>
                <w:lang w:val="en-US" w:eastAsia="zh-CN" w:bidi="ar-SA"/>
              </w:rPr>
              <w:t>出现系统性受试者隐私泄露风险，如外送标本</w:t>
            </w:r>
            <w:r>
              <w:rPr>
                <w:rFonts w:hint="eastAsia" w:ascii="仿宋" w:hAnsi="仿宋" w:eastAsia="仿宋" w:cs="Times New Roman"/>
                <w:kern w:val="2"/>
                <w:sz w:val="24"/>
                <w:szCs w:val="24"/>
                <w:lang w:val="en-US" w:eastAsia="zh-CN" w:bidi="ar-SA"/>
              </w:rPr>
              <w:t>含有</w:t>
            </w:r>
            <w:r>
              <w:rPr>
                <w:rFonts w:ascii="仿宋" w:hAnsi="仿宋" w:eastAsia="仿宋" w:cs="Times New Roman"/>
                <w:kern w:val="2"/>
                <w:sz w:val="24"/>
                <w:szCs w:val="24"/>
                <w:lang w:val="en-US" w:eastAsia="zh-CN" w:bidi="ar-SA"/>
              </w:rPr>
              <w:t>隐私信息、向第三方机构提供的</w:t>
            </w:r>
            <w:r>
              <w:rPr>
                <w:rFonts w:hint="eastAsia" w:ascii="仿宋" w:hAnsi="仿宋" w:eastAsia="仿宋" w:cs="Times New Roman"/>
                <w:kern w:val="2"/>
                <w:sz w:val="24"/>
                <w:szCs w:val="24"/>
                <w:lang w:val="en-US" w:eastAsia="zh-CN" w:bidi="ar-SA"/>
              </w:rPr>
              <w:t>数据含有</w:t>
            </w:r>
            <w:r>
              <w:rPr>
                <w:rFonts w:ascii="仿宋" w:hAnsi="仿宋" w:eastAsia="仿宋" w:cs="Times New Roman"/>
                <w:kern w:val="2"/>
                <w:sz w:val="24"/>
                <w:szCs w:val="24"/>
                <w:lang w:val="en-US" w:eastAsia="zh-CN" w:bidi="ar-SA"/>
              </w:rPr>
              <w:t>隐私信息。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3</w:t>
            </w:r>
          </w:p>
        </w:tc>
        <w:tc>
          <w:tcPr>
            <w:tcW w:w="8336" w:type="dxa"/>
            <w:noWrap w:val="0"/>
            <w:vAlign w:val="center"/>
          </w:tcPr>
          <w:p>
            <w:pPr>
              <w:widowControl w:val="0"/>
              <w:tabs>
                <w:tab w:val="left" w:pos="312"/>
              </w:tabs>
              <w:spacing w:after="0" w:line="400" w:lineRule="exact"/>
              <w:jc w:val="both"/>
              <w:rPr>
                <w:rFonts w:ascii="仿宋" w:hAnsi="仿宋" w:eastAsia="仿宋" w:cs="Times New Roman"/>
                <w:b/>
                <w:bCs/>
                <w:kern w:val="2"/>
                <w:sz w:val="24"/>
                <w:szCs w:val="24"/>
              </w:rPr>
            </w:pPr>
            <w:r>
              <w:rPr>
                <w:rFonts w:hint="eastAsia" w:ascii="仿宋" w:hAnsi="仿宋" w:eastAsia="仿宋" w:cs="Times New Roman"/>
                <w:b/>
                <w:bCs/>
                <w:kern w:val="2"/>
                <w:sz w:val="24"/>
                <w:szCs w:val="24"/>
              </w:rPr>
              <w:t>研究实施中发生严重方案违背，研究结论真实性受到严重影响</w:t>
            </w:r>
            <w:r>
              <w:rPr>
                <w:rFonts w:hint="eastAsia" w:ascii="仿宋" w:hAnsi="仿宋" w:eastAsia="仿宋" w:cs="仿宋"/>
                <w:b/>
                <w:bCs/>
                <w:sz w:val="24"/>
                <w:szCs w:val="24"/>
              </w:rPr>
              <w:t>（符合任意一条）</w:t>
            </w:r>
            <w:r>
              <w:rPr>
                <w:rFonts w:hint="eastAsia" w:ascii="仿宋" w:hAnsi="仿宋" w:eastAsia="仿宋" w:cs="Times New Roman"/>
                <w:b/>
                <w:bCs/>
                <w:kern w:val="2"/>
                <w:sz w:val="24"/>
                <w:szCs w:val="24"/>
              </w:rPr>
              <w:t>：</w:t>
            </w:r>
          </w:p>
          <w:p>
            <w:pPr>
              <w:widowControl w:val="0"/>
              <w:spacing w:after="0" w:line="400" w:lineRule="exact"/>
              <w:jc w:val="both"/>
              <w:rPr>
                <w:rFonts w:ascii="仿宋" w:hAnsi="仿宋" w:eastAsia="仿宋" w:cs="Times New Roman"/>
                <w:kern w:val="2"/>
                <w:sz w:val="24"/>
                <w:szCs w:val="24"/>
              </w:rPr>
            </w:pPr>
            <w:r>
              <w:rPr>
                <w:rFonts w:ascii="仿宋" w:hAnsi="仿宋" w:eastAsia="仿宋" w:cs="Times New Roman"/>
                <w:kern w:val="2"/>
                <w:sz w:val="24"/>
                <w:szCs w:val="24"/>
              </w:rPr>
              <w:t>3.1未按研究方案</w:t>
            </w:r>
            <w:r>
              <w:rPr>
                <w:rFonts w:hint="eastAsia" w:ascii="仿宋" w:hAnsi="仿宋" w:eastAsia="仿宋" w:cs="Times New Roman"/>
                <w:kern w:val="2"/>
                <w:sz w:val="24"/>
                <w:szCs w:val="24"/>
              </w:rPr>
              <w:t>进行随机分组</w:t>
            </w:r>
            <w:r>
              <w:rPr>
                <w:rFonts w:ascii="仿宋" w:hAnsi="仿宋" w:eastAsia="仿宋" w:cs="Times New Roman"/>
                <w:kern w:val="2"/>
                <w:sz w:val="24"/>
                <w:szCs w:val="24"/>
              </w:rPr>
              <w:t>；</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w:t>
            </w:r>
            <w:r>
              <w:rPr>
                <w:rFonts w:ascii="仿宋" w:hAnsi="仿宋" w:eastAsia="仿宋" w:cs="Times New Roman"/>
                <w:kern w:val="2"/>
                <w:sz w:val="24"/>
                <w:szCs w:val="24"/>
              </w:rPr>
              <w:t>.2主要入选/排除标准与研究方案不符且数量较多（≥5%）；</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w:t>
            </w:r>
            <w:r>
              <w:rPr>
                <w:rFonts w:ascii="仿宋" w:hAnsi="仿宋" w:eastAsia="仿宋" w:cs="Times New Roman"/>
                <w:kern w:val="2"/>
                <w:sz w:val="24"/>
                <w:szCs w:val="24"/>
              </w:rPr>
              <w:t>.3关键指标未按</w:t>
            </w:r>
            <w:r>
              <w:rPr>
                <w:rFonts w:hint="eastAsia" w:ascii="仿宋" w:hAnsi="仿宋" w:eastAsia="仿宋" w:cs="Times New Roman"/>
                <w:kern w:val="2"/>
                <w:sz w:val="24"/>
                <w:szCs w:val="24"/>
              </w:rPr>
              <w:t>研究方案</w:t>
            </w:r>
            <w:r>
              <w:rPr>
                <w:rFonts w:ascii="仿宋" w:hAnsi="仿宋" w:eastAsia="仿宋" w:cs="Times New Roman"/>
                <w:kern w:val="2"/>
                <w:sz w:val="24"/>
                <w:szCs w:val="24"/>
              </w:rPr>
              <w:t>收集，且无明确理由；</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w:t>
            </w:r>
            <w:r>
              <w:rPr>
                <w:rFonts w:ascii="仿宋" w:hAnsi="仿宋" w:eastAsia="仿宋" w:cs="Times New Roman"/>
                <w:kern w:val="2"/>
                <w:sz w:val="24"/>
                <w:szCs w:val="24"/>
              </w:rPr>
              <w:t>.4</w:t>
            </w:r>
            <w:r>
              <w:rPr>
                <w:rFonts w:hint="eastAsia" w:ascii="仿宋" w:hAnsi="仿宋" w:eastAsia="仿宋" w:cs="Times New Roman"/>
                <w:kern w:val="2"/>
                <w:sz w:val="24"/>
                <w:szCs w:val="24"/>
              </w:rPr>
              <w:t>出现</w:t>
            </w:r>
            <w:r>
              <w:rPr>
                <w:rFonts w:ascii="仿宋" w:hAnsi="仿宋" w:eastAsia="仿宋" w:cs="Times New Roman"/>
                <w:kern w:val="2"/>
                <w:sz w:val="24"/>
                <w:szCs w:val="24"/>
              </w:rPr>
              <w:t>关键指标随访超窗</w:t>
            </w:r>
            <w:r>
              <w:rPr>
                <w:rFonts w:hint="eastAsia" w:ascii="仿宋" w:hAnsi="仿宋" w:eastAsia="仿宋" w:cs="Times New Roman"/>
                <w:kern w:val="2"/>
                <w:sz w:val="24"/>
                <w:szCs w:val="24"/>
              </w:rPr>
              <w:t>，</w:t>
            </w:r>
            <w:r>
              <w:rPr>
                <w:rFonts w:ascii="仿宋" w:hAnsi="仿宋" w:eastAsia="仿宋" w:cs="Times New Roman"/>
                <w:kern w:val="2"/>
                <w:sz w:val="24"/>
                <w:szCs w:val="24"/>
              </w:rPr>
              <w:t>比例≥30%</w:t>
            </w:r>
            <w:r>
              <w:rPr>
                <w:rFonts w:hint="eastAsia" w:ascii="仿宋" w:hAnsi="仿宋" w:eastAsia="仿宋" w:cs="Times New Roman"/>
                <w:kern w:val="2"/>
                <w:sz w:val="24"/>
                <w:szCs w:val="24"/>
              </w:rPr>
              <w:t>；</w:t>
            </w:r>
            <w:r>
              <w:rPr>
                <w:rFonts w:ascii="仿宋" w:hAnsi="仿宋" w:eastAsia="仿宋" w:cs="Times New Roman"/>
                <w:kern w:val="2"/>
                <w:sz w:val="24"/>
                <w:szCs w:val="24"/>
              </w:rPr>
              <w:t>或</w:t>
            </w:r>
            <w:r>
              <w:rPr>
                <w:rFonts w:hint="eastAsia" w:ascii="仿宋" w:hAnsi="仿宋" w:eastAsia="仿宋" w:cs="Times New Roman"/>
                <w:kern w:val="2"/>
                <w:sz w:val="24"/>
                <w:szCs w:val="24"/>
              </w:rPr>
              <w:t>出现</w:t>
            </w:r>
            <w:r>
              <w:rPr>
                <w:rFonts w:ascii="仿宋" w:hAnsi="仿宋" w:eastAsia="仿宋" w:cs="Times New Roman"/>
                <w:kern w:val="2"/>
                <w:sz w:val="24"/>
                <w:szCs w:val="24"/>
              </w:rPr>
              <w:t>失访</w:t>
            </w:r>
            <w:r>
              <w:rPr>
                <w:rFonts w:hint="eastAsia" w:ascii="仿宋" w:hAnsi="仿宋" w:eastAsia="仿宋" w:cs="Times New Roman"/>
                <w:kern w:val="2"/>
                <w:sz w:val="24"/>
                <w:szCs w:val="24"/>
              </w:rPr>
              <w:t>，比</w:t>
            </w:r>
            <w:r>
              <w:rPr>
                <w:rFonts w:ascii="仿宋" w:hAnsi="仿宋" w:eastAsia="仿宋" w:cs="Times New Roman"/>
                <w:kern w:val="2"/>
                <w:sz w:val="24"/>
                <w:szCs w:val="24"/>
              </w:rPr>
              <w:t>率≥20%；</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w:t>
            </w:r>
            <w:r>
              <w:rPr>
                <w:rFonts w:ascii="仿宋" w:hAnsi="仿宋" w:eastAsia="仿宋" w:cs="Times New Roman"/>
                <w:kern w:val="2"/>
                <w:sz w:val="24"/>
                <w:szCs w:val="24"/>
              </w:rPr>
              <w:t>.5关键指标的测量或采集方法发生明显改变</w:t>
            </w:r>
            <w:r>
              <w:rPr>
                <w:rFonts w:hint="eastAsia" w:ascii="仿宋" w:hAnsi="仿宋" w:eastAsia="仿宋" w:cs="Times New Roman"/>
                <w:kern w:val="2"/>
                <w:sz w:val="24"/>
                <w:szCs w:val="24"/>
              </w:rPr>
              <w:t>，且</w:t>
            </w:r>
            <w:r>
              <w:rPr>
                <w:rFonts w:ascii="仿宋" w:hAnsi="仿宋" w:eastAsia="仿宋" w:cs="Times New Roman"/>
                <w:kern w:val="2"/>
                <w:sz w:val="24"/>
                <w:szCs w:val="24"/>
              </w:rPr>
              <w:t>缺乏科学依据；</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w:t>
            </w:r>
            <w:r>
              <w:rPr>
                <w:rFonts w:ascii="仿宋" w:hAnsi="仿宋" w:eastAsia="仿宋" w:cs="Times New Roman"/>
                <w:kern w:val="2"/>
                <w:sz w:val="24"/>
                <w:szCs w:val="24"/>
              </w:rPr>
              <w:t>.6</w:t>
            </w:r>
            <w:r>
              <w:rPr>
                <w:rFonts w:hint="eastAsia" w:ascii="仿宋" w:hAnsi="仿宋" w:eastAsia="仿宋" w:cs="Times New Roman"/>
                <w:kern w:val="2"/>
                <w:sz w:val="24"/>
                <w:szCs w:val="24"/>
              </w:rPr>
              <w:t>未按研究方案实施干预措施</w:t>
            </w:r>
            <w:r>
              <w:rPr>
                <w:rFonts w:ascii="仿宋" w:hAnsi="仿宋" w:eastAsia="仿宋" w:cs="Times New Roman"/>
                <w:kern w:val="2"/>
                <w:sz w:val="24"/>
                <w:szCs w:val="24"/>
              </w:rPr>
              <w:t>，且比例≥20%。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4</w:t>
            </w:r>
          </w:p>
        </w:tc>
        <w:tc>
          <w:tcPr>
            <w:tcW w:w="8336" w:type="dxa"/>
            <w:noWrap w:val="0"/>
            <w:vAlign w:val="top"/>
          </w:tcPr>
          <w:p>
            <w:pPr>
              <w:widowControl w:val="0"/>
              <w:tabs>
                <w:tab w:val="left" w:pos="312"/>
              </w:tabs>
              <w:spacing w:after="0" w:line="400" w:lineRule="exact"/>
              <w:jc w:val="both"/>
              <w:rPr>
                <w:rFonts w:ascii="仿宋" w:hAnsi="仿宋" w:eastAsia="仿宋" w:cs="Times New Roman"/>
                <w:b/>
                <w:bCs/>
                <w:kern w:val="2"/>
                <w:sz w:val="24"/>
                <w:szCs w:val="24"/>
              </w:rPr>
            </w:pPr>
            <w:r>
              <w:rPr>
                <w:rFonts w:hint="eastAsia" w:ascii="仿宋" w:hAnsi="仿宋" w:eastAsia="仿宋" w:cs="Times New Roman"/>
                <w:b/>
                <w:bCs/>
                <w:kern w:val="2"/>
                <w:sz w:val="24"/>
                <w:szCs w:val="24"/>
              </w:rPr>
              <w:t>研究实施中，发生如下情况</w:t>
            </w:r>
            <w:r>
              <w:rPr>
                <w:rFonts w:hint="eastAsia" w:ascii="仿宋" w:hAnsi="仿宋" w:eastAsia="仿宋" w:cs="仿宋"/>
                <w:b/>
                <w:bCs/>
                <w:sz w:val="24"/>
                <w:szCs w:val="24"/>
              </w:rPr>
              <w:t>（符合任意一条）</w:t>
            </w:r>
            <w:r>
              <w:rPr>
                <w:rFonts w:hint="eastAsia" w:ascii="仿宋" w:hAnsi="仿宋" w:eastAsia="仿宋" w:cs="Times New Roman"/>
                <w:b/>
                <w:bCs/>
                <w:kern w:val="2"/>
                <w:sz w:val="24"/>
                <w:szCs w:val="24"/>
              </w:rPr>
              <w:t>：</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4</w:t>
            </w:r>
            <w:r>
              <w:rPr>
                <w:rFonts w:ascii="仿宋" w:hAnsi="仿宋" w:eastAsia="仿宋" w:cs="Times New Roman"/>
                <w:kern w:val="2"/>
                <w:sz w:val="24"/>
                <w:szCs w:val="24"/>
              </w:rPr>
              <w:t>.1关键指标不可溯源比例较高（≥5%），影响研究结果的真实性；</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4</w:t>
            </w:r>
            <w:r>
              <w:rPr>
                <w:rFonts w:ascii="仿宋" w:hAnsi="仿宋" w:eastAsia="仿宋" w:cs="Times New Roman"/>
                <w:kern w:val="2"/>
                <w:sz w:val="24"/>
                <w:szCs w:val="24"/>
              </w:rPr>
              <w:t>.2存在系统性错误</w:t>
            </w:r>
            <w:r>
              <w:rPr>
                <w:rFonts w:hint="eastAsia" w:ascii="仿宋" w:hAnsi="仿宋" w:eastAsia="仿宋" w:cs="Times New Roman"/>
                <w:kern w:val="2"/>
                <w:sz w:val="24"/>
                <w:szCs w:val="24"/>
              </w:rPr>
              <w:t>，</w:t>
            </w:r>
            <w:r>
              <w:rPr>
                <w:rFonts w:ascii="仿宋" w:hAnsi="仿宋" w:eastAsia="仿宋" w:cs="Times New Roman"/>
                <w:kern w:val="2"/>
                <w:sz w:val="24"/>
                <w:szCs w:val="24"/>
              </w:rPr>
              <w:t>如实验室质控系统发生严重偏差</w:t>
            </w:r>
            <w:r>
              <w:rPr>
                <w:rFonts w:hint="eastAsia" w:ascii="仿宋" w:hAnsi="仿宋" w:eastAsia="仿宋" w:cs="Times New Roman"/>
                <w:kern w:val="2"/>
                <w:sz w:val="24"/>
                <w:szCs w:val="24"/>
              </w:rPr>
              <w:t>、研究参与</w:t>
            </w:r>
            <w:r>
              <w:rPr>
                <w:rFonts w:ascii="仿宋" w:hAnsi="仿宋" w:eastAsia="仿宋" w:cs="Times New Roman"/>
                <w:kern w:val="2"/>
                <w:sz w:val="24"/>
                <w:szCs w:val="24"/>
              </w:rPr>
              <w:t>人员存在习惯性错误做法等，导致关键研究指标测量结果不可靠；</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4</w:t>
            </w:r>
            <w:r>
              <w:rPr>
                <w:rFonts w:ascii="仿宋" w:hAnsi="仿宋" w:eastAsia="仿宋" w:cs="Times New Roman"/>
                <w:kern w:val="2"/>
                <w:sz w:val="24"/>
                <w:szCs w:val="24"/>
              </w:rPr>
              <w:t>.3盲法出现严重错误；</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4</w:t>
            </w:r>
            <w:r>
              <w:rPr>
                <w:rFonts w:ascii="仿宋" w:hAnsi="仿宋" w:eastAsia="仿宋" w:cs="Times New Roman"/>
                <w:kern w:val="2"/>
                <w:sz w:val="24"/>
                <w:szCs w:val="24"/>
              </w:rPr>
              <w:t>.4干预措施管理混乱</w:t>
            </w:r>
            <w:r>
              <w:rPr>
                <w:rFonts w:hint="eastAsia" w:ascii="仿宋" w:hAnsi="仿宋" w:eastAsia="仿宋" w:cs="Times New Roman"/>
                <w:kern w:val="2"/>
                <w:sz w:val="24"/>
                <w:szCs w:val="24"/>
              </w:rPr>
              <w:t>；</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4</w:t>
            </w:r>
            <w:r>
              <w:rPr>
                <w:rFonts w:ascii="仿宋" w:hAnsi="仿宋" w:eastAsia="仿宋" w:cs="Times New Roman"/>
                <w:kern w:val="2"/>
                <w:sz w:val="24"/>
                <w:szCs w:val="24"/>
              </w:rPr>
              <w:t>.5研究方案设计存在明显漏洞或方法不当，致使研究</w:t>
            </w:r>
            <w:r>
              <w:rPr>
                <w:rFonts w:hint="eastAsia" w:ascii="仿宋" w:hAnsi="仿宋" w:eastAsia="仿宋" w:cs="Times New Roman"/>
                <w:kern w:val="2"/>
                <w:sz w:val="24"/>
                <w:szCs w:val="24"/>
              </w:rPr>
              <w:t>目标</w:t>
            </w:r>
            <w:r>
              <w:rPr>
                <w:rFonts w:ascii="仿宋" w:hAnsi="仿宋" w:eastAsia="仿宋" w:cs="Times New Roman"/>
                <w:kern w:val="2"/>
                <w:sz w:val="24"/>
                <w:szCs w:val="24"/>
              </w:rPr>
              <w:t>无法达成</w:t>
            </w:r>
            <w:r>
              <w:rPr>
                <w:rFonts w:hint="eastAsia" w:ascii="仿宋" w:hAnsi="仿宋" w:eastAsia="仿宋"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255" w:type="dxa"/>
            <w:gridSpan w:val="2"/>
            <w:noWrap w:val="0"/>
            <w:vAlign w:val="center"/>
          </w:tcPr>
          <w:p>
            <w:pPr>
              <w:widowControl w:val="0"/>
              <w:tabs>
                <w:tab w:val="left" w:pos="312"/>
              </w:tabs>
              <w:spacing w:after="0" w:line="400" w:lineRule="exact"/>
              <w:jc w:val="both"/>
              <w:rPr>
                <w:rFonts w:ascii="仿宋" w:hAnsi="仿宋" w:eastAsia="仿宋" w:cs="Times New Roman"/>
                <w:kern w:val="2"/>
                <w:sz w:val="24"/>
                <w:szCs w:val="24"/>
              </w:rPr>
            </w:pPr>
            <w:r>
              <w:rPr>
                <w:rFonts w:hint="eastAsia" w:ascii="方正黑体_GBK" w:hAnsi="方正黑体_GBK" w:eastAsia="方正黑体_GBK" w:cs="方正黑体_GBK"/>
                <w:kern w:val="2"/>
                <w:sz w:val="24"/>
                <w:szCs w:val="24"/>
              </w:rPr>
              <w:t>二、较严重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1</w:t>
            </w:r>
          </w:p>
        </w:tc>
        <w:tc>
          <w:tcPr>
            <w:tcW w:w="8336" w:type="dxa"/>
            <w:noWrap w:val="0"/>
            <w:vAlign w:val="center"/>
          </w:tcPr>
          <w:p>
            <w:pPr>
              <w:widowControl w:val="0"/>
              <w:tabs>
                <w:tab w:val="left" w:pos="312"/>
              </w:tabs>
              <w:spacing w:after="0" w:line="400" w:lineRule="exact"/>
              <w:jc w:val="both"/>
              <w:rPr>
                <w:rFonts w:ascii="仿宋" w:hAnsi="仿宋" w:eastAsia="仿宋" w:cs="Times New Roman"/>
                <w:b/>
                <w:bCs/>
                <w:kern w:val="2"/>
                <w:sz w:val="24"/>
                <w:szCs w:val="24"/>
              </w:rPr>
            </w:pPr>
            <w:r>
              <w:rPr>
                <w:rFonts w:hint="eastAsia" w:ascii="仿宋" w:hAnsi="仿宋" w:eastAsia="仿宋" w:cs="Times New Roman"/>
                <w:b/>
                <w:bCs/>
                <w:kern w:val="2"/>
                <w:sz w:val="24"/>
                <w:szCs w:val="24"/>
              </w:rPr>
              <w:t>受试者的安全、权益或健康处于以下风险</w:t>
            </w:r>
            <w:r>
              <w:rPr>
                <w:rFonts w:hint="eastAsia" w:ascii="仿宋" w:hAnsi="仿宋" w:eastAsia="仿宋" w:cs="仿宋"/>
                <w:b/>
                <w:bCs/>
                <w:sz w:val="24"/>
                <w:szCs w:val="24"/>
              </w:rPr>
              <w:t>（符合任意一条）</w:t>
            </w:r>
            <w:r>
              <w:rPr>
                <w:rFonts w:hint="eastAsia" w:ascii="仿宋" w:hAnsi="仿宋" w:eastAsia="仿宋" w:cs="Times New Roman"/>
                <w:b/>
                <w:bCs/>
                <w:kern w:val="2"/>
                <w:sz w:val="24"/>
                <w:szCs w:val="24"/>
              </w:rPr>
              <w:t>：</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1</w:t>
            </w:r>
            <w:r>
              <w:rPr>
                <w:rFonts w:ascii="仿宋" w:hAnsi="仿宋" w:eastAsia="仿宋" w:cs="Times New Roman"/>
                <w:kern w:val="2"/>
                <w:sz w:val="24"/>
                <w:szCs w:val="24"/>
              </w:rPr>
              <w:t>.1未按照伦理</w:t>
            </w:r>
            <w:r>
              <w:rPr>
                <w:rFonts w:hint="eastAsia" w:ascii="仿宋" w:hAnsi="仿宋" w:eastAsia="仿宋" w:cs="Times New Roman"/>
                <w:kern w:val="2"/>
                <w:sz w:val="24"/>
                <w:szCs w:val="24"/>
              </w:rPr>
              <w:t>审查</w:t>
            </w:r>
            <w:r>
              <w:rPr>
                <w:rFonts w:ascii="仿宋" w:hAnsi="仿宋" w:eastAsia="仿宋" w:cs="Times New Roman"/>
                <w:kern w:val="2"/>
                <w:sz w:val="24"/>
                <w:szCs w:val="24"/>
              </w:rPr>
              <w:t>委员会要求获得跟踪审查意见函；</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1</w:t>
            </w:r>
            <w:r>
              <w:rPr>
                <w:rFonts w:ascii="仿宋" w:hAnsi="仿宋" w:eastAsia="仿宋" w:cs="Times New Roman"/>
                <w:kern w:val="2"/>
                <w:sz w:val="24"/>
                <w:szCs w:val="24"/>
              </w:rPr>
              <w:t>.2知情同意书签署不规范，且</w:t>
            </w:r>
            <w:r>
              <w:rPr>
                <w:rFonts w:hint="eastAsia" w:ascii="仿宋" w:hAnsi="仿宋" w:eastAsia="仿宋" w:cs="Times New Roman"/>
                <w:kern w:val="2"/>
                <w:sz w:val="24"/>
                <w:szCs w:val="24"/>
              </w:rPr>
              <w:t>不是偶发事件</w:t>
            </w:r>
            <w:r>
              <w:rPr>
                <w:rFonts w:ascii="仿宋" w:hAnsi="仿宋" w:eastAsia="仿宋" w:cs="Times New Roman"/>
                <w:kern w:val="2"/>
                <w:sz w:val="24"/>
                <w:szCs w:val="24"/>
              </w:rPr>
              <w:t>；</w:t>
            </w:r>
            <w:r>
              <w:rPr>
                <w:rFonts w:hint="eastAsia" w:ascii="仿宋" w:hAnsi="仿宋" w:eastAsia="仿宋" w:cs="Times New Roman"/>
                <w:kern w:val="2"/>
                <w:sz w:val="24"/>
                <w:szCs w:val="24"/>
              </w:rPr>
              <w:t xml:space="preserve"> </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1</w:t>
            </w:r>
            <w:r>
              <w:rPr>
                <w:rFonts w:ascii="仿宋" w:hAnsi="仿宋" w:eastAsia="仿宋" w:cs="Times New Roman"/>
                <w:kern w:val="2"/>
                <w:sz w:val="24"/>
                <w:szCs w:val="24"/>
              </w:rPr>
              <w:t>.3不良反应未按照方案要求</w:t>
            </w:r>
            <w:r>
              <w:rPr>
                <w:rFonts w:hint="eastAsia" w:ascii="仿宋" w:hAnsi="仿宋" w:eastAsia="仿宋" w:cs="Times New Roman"/>
                <w:kern w:val="2"/>
                <w:sz w:val="24"/>
                <w:szCs w:val="24"/>
              </w:rPr>
              <w:t>记录、上报和处理</w:t>
            </w:r>
            <w:r>
              <w:rPr>
                <w:rFonts w:ascii="仿宋" w:hAnsi="仿宋" w:eastAsia="仿宋" w:cs="Times New Roman"/>
                <w:kern w:val="2"/>
                <w:sz w:val="24"/>
                <w:szCs w:val="24"/>
              </w:rPr>
              <w:t>；</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1</w:t>
            </w:r>
            <w:r>
              <w:rPr>
                <w:rFonts w:ascii="仿宋" w:hAnsi="仿宋" w:eastAsia="仿宋" w:cs="Times New Roman"/>
                <w:kern w:val="2"/>
                <w:sz w:val="24"/>
                <w:szCs w:val="24"/>
              </w:rPr>
              <w:t>.4受试者因安全性问题中止干预措施后，未进行定期随访。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2</w:t>
            </w:r>
          </w:p>
        </w:tc>
        <w:tc>
          <w:tcPr>
            <w:tcW w:w="8336" w:type="dxa"/>
            <w:noWrap w:val="0"/>
            <w:vAlign w:val="center"/>
          </w:tcPr>
          <w:p>
            <w:pPr>
              <w:widowControl w:val="0"/>
              <w:tabs>
                <w:tab w:val="left" w:pos="312"/>
              </w:tabs>
              <w:spacing w:after="0" w:line="400" w:lineRule="exact"/>
              <w:jc w:val="both"/>
              <w:rPr>
                <w:rFonts w:ascii="仿宋" w:hAnsi="仿宋" w:eastAsia="仿宋" w:cs="Times New Roman"/>
                <w:b/>
                <w:bCs/>
                <w:kern w:val="2"/>
                <w:sz w:val="24"/>
                <w:szCs w:val="24"/>
              </w:rPr>
            </w:pPr>
            <w:r>
              <w:rPr>
                <w:rFonts w:hint="eastAsia" w:ascii="仿宋" w:hAnsi="仿宋" w:eastAsia="仿宋" w:cs="Times New Roman"/>
                <w:b/>
                <w:bCs/>
                <w:kern w:val="2"/>
                <w:sz w:val="24"/>
                <w:szCs w:val="24"/>
              </w:rPr>
              <w:t>项目执行过程中发生方案违背，但数量较少，研究结论的真实性可能受到影响</w:t>
            </w:r>
            <w:r>
              <w:rPr>
                <w:rFonts w:hint="eastAsia" w:ascii="仿宋" w:hAnsi="仿宋" w:eastAsia="仿宋" w:cs="仿宋"/>
                <w:b/>
                <w:bCs/>
                <w:sz w:val="24"/>
                <w:szCs w:val="24"/>
              </w:rPr>
              <w:t>（符合任意一条）</w:t>
            </w:r>
            <w:r>
              <w:rPr>
                <w:rFonts w:hint="eastAsia" w:ascii="仿宋" w:hAnsi="仿宋" w:eastAsia="仿宋" w:cs="Times New Roman"/>
                <w:b/>
                <w:bCs/>
                <w:kern w:val="2"/>
                <w:sz w:val="24"/>
                <w:szCs w:val="24"/>
              </w:rPr>
              <w:t>：</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2</w:t>
            </w:r>
            <w:r>
              <w:rPr>
                <w:rFonts w:ascii="仿宋" w:hAnsi="仿宋" w:eastAsia="仿宋" w:cs="Times New Roman"/>
                <w:kern w:val="2"/>
                <w:sz w:val="24"/>
                <w:szCs w:val="24"/>
              </w:rPr>
              <w:t>.1出现主要入选/排除标准与</w:t>
            </w:r>
            <w:r>
              <w:rPr>
                <w:rFonts w:hint="eastAsia" w:ascii="仿宋" w:hAnsi="仿宋" w:eastAsia="仿宋" w:cs="Times New Roman"/>
                <w:kern w:val="2"/>
                <w:sz w:val="24"/>
                <w:szCs w:val="24"/>
              </w:rPr>
              <w:t>研究方案</w:t>
            </w:r>
            <w:r>
              <w:rPr>
                <w:rFonts w:ascii="仿宋" w:hAnsi="仿宋" w:eastAsia="仿宋" w:cs="Times New Roman"/>
                <w:kern w:val="2"/>
                <w:sz w:val="24"/>
                <w:szCs w:val="24"/>
              </w:rPr>
              <w:t>不符</w:t>
            </w:r>
            <w:r>
              <w:rPr>
                <w:rFonts w:hint="eastAsia" w:ascii="仿宋" w:hAnsi="仿宋" w:eastAsia="仿宋" w:cs="Times New Roman"/>
                <w:kern w:val="2"/>
                <w:sz w:val="24"/>
                <w:szCs w:val="24"/>
              </w:rPr>
              <w:t>，</w:t>
            </w:r>
            <w:r>
              <w:rPr>
                <w:rFonts w:ascii="仿宋" w:hAnsi="仿宋" w:eastAsia="仿宋" w:cs="Times New Roman"/>
                <w:kern w:val="2"/>
                <w:sz w:val="24"/>
                <w:szCs w:val="24"/>
              </w:rPr>
              <w:t>但数量不多（&lt;5%）；</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2</w:t>
            </w:r>
            <w:r>
              <w:rPr>
                <w:rFonts w:ascii="仿宋" w:hAnsi="仿宋" w:eastAsia="仿宋" w:cs="Times New Roman"/>
                <w:kern w:val="2"/>
                <w:sz w:val="24"/>
                <w:szCs w:val="24"/>
              </w:rPr>
              <w:t>.2出现关键指标随访超窗</w:t>
            </w:r>
            <w:r>
              <w:rPr>
                <w:rFonts w:hint="eastAsia" w:ascii="仿宋" w:hAnsi="仿宋" w:eastAsia="仿宋" w:cs="Times New Roman"/>
                <w:kern w:val="2"/>
                <w:sz w:val="24"/>
                <w:szCs w:val="24"/>
              </w:rPr>
              <w:t>，</w:t>
            </w:r>
            <w:r>
              <w:rPr>
                <w:rFonts w:ascii="仿宋" w:hAnsi="仿宋" w:eastAsia="仿宋" w:cs="Times New Roman"/>
                <w:kern w:val="2"/>
                <w:sz w:val="24"/>
                <w:szCs w:val="24"/>
              </w:rPr>
              <w:t>10%&lt;比例&lt;30%</w:t>
            </w:r>
            <w:r>
              <w:rPr>
                <w:rFonts w:hint="eastAsia" w:ascii="仿宋" w:hAnsi="仿宋" w:eastAsia="仿宋" w:cs="Times New Roman"/>
                <w:kern w:val="2"/>
                <w:sz w:val="24"/>
                <w:szCs w:val="24"/>
              </w:rPr>
              <w:t>；</w:t>
            </w:r>
            <w:r>
              <w:rPr>
                <w:rFonts w:ascii="仿宋" w:hAnsi="仿宋" w:eastAsia="仿宋" w:cs="Times New Roman"/>
                <w:kern w:val="2"/>
                <w:sz w:val="24"/>
                <w:szCs w:val="24"/>
              </w:rPr>
              <w:t>或</w:t>
            </w:r>
            <w:r>
              <w:rPr>
                <w:rFonts w:hint="eastAsia" w:ascii="仿宋" w:hAnsi="仿宋" w:eastAsia="仿宋" w:cs="Times New Roman"/>
                <w:kern w:val="2"/>
                <w:sz w:val="24"/>
                <w:szCs w:val="24"/>
              </w:rPr>
              <w:t>出现</w:t>
            </w:r>
            <w:r>
              <w:rPr>
                <w:rFonts w:ascii="仿宋" w:hAnsi="仿宋" w:eastAsia="仿宋" w:cs="Times New Roman"/>
                <w:kern w:val="2"/>
                <w:sz w:val="24"/>
                <w:szCs w:val="24"/>
              </w:rPr>
              <w:t>失访</w:t>
            </w:r>
            <w:r>
              <w:rPr>
                <w:rFonts w:hint="eastAsia" w:ascii="仿宋" w:hAnsi="仿宋" w:eastAsia="仿宋" w:cs="Times New Roman"/>
                <w:kern w:val="2"/>
                <w:sz w:val="24"/>
                <w:szCs w:val="24"/>
              </w:rPr>
              <w:t>，</w:t>
            </w:r>
            <w:r>
              <w:rPr>
                <w:rFonts w:ascii="仿宋" w:hAnsi="仿宋" w:eastAsia="仿宋" w:cs="Times New Roman"/>
                <w:kern w:val="2"/>
                <w:sz w:val="24"/>
                <w:szCs w:val="24"/>
              </w:rPr>
              <w:t>10%&lt;比</w:t>
            </w:r>
            <w:r>
              <w:rPr>
                <w:rFonts w:hint="eastAsia" w:ascii="仿宋" w:hAnsi="仿宋" w:eastAsia="仿宋" w:cs="Times New Roman"/>
                <w:kern w:val="2"/>
                <w:sz w:val="24"/>
                <w:szCs w:val="24"/>
              </w:rPr>
              <w:t>率</w:t>
            </w:r>
            <w:r>
              <w:rPr>
                <w:rFonts w:ascii="仿宋" w:hAnsi="仿宋" w:eastAsia="仿宋" w:cs="Times New Roman"/>
                <w:kern w:val="2"/>
                <w:sz w:val="24"/>
                <w:szCs w:val="24"/>
              </w:rPr>
              <w:t>&lt;20%；</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2</w:t>
            </w:r>
            <w:r>
              <w:rPr>
                <w:rFonts w:ascii="仿宋" w:hAnsi="仿宋" w:eastAsia="仿宋" w:cs="Times New Roman"/>
                <w:kern w:val="2"/>
                <w:sz w:val="24"/>
                <w:szCs w:val="24"/>
              </w:rPr>
              <w:t>.3出现干预措施未按方案执行，10%&lt;比例&lt;20%。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3</w:t>
            </w:r>
          </w:p>
        </w:tc>
        <w:tc>
          <w:tcPr>
            <w:tcW w:w="8336" w:type="dxa"/>
            <w:noWrap w:val="0"/>
            <w:vAlign w:val="top"/>
          </w:tcPr>
          <w:p>
            <w:pPr>
              <w:widowControl w:val="0"/>
              <w:tabs>
                <w:tab w:val="left" w:pos="312"/>
              </w:tabs>
              <w:spacing w:after="0" w:line="400" w:lineRule="exact"/>
              <w:jc w:val="both"/>
              <w:rPr>
                <w:rFonts w:ascii="仿宋" w:hAnsi="仿宋" w:eastAsia="仿宋" w:cs="Times New Roman"/>
                <w:b/>
                <w:bCs/>
                <w:kern w:val="2"/>
                <w:sz w:val="24"/>
                <w:szCs w:val="24"/>
              </w:rPr>
            </w:pPr>
            <w:r>
              <w:rPr>
                <w:rFonts w:hint="eastAsia" w:ascii="仿宋" w:hAnsi="仿宋" w:eastAsia="仿宋" w:cs="Times New Roman"/>
                <w:b/>
                <w:bCs/>
                <w:kern w:val="2"/>
                <w:sz w:val="24"/>
                <w:szCs w:val="24"/>
              </w:rPr>
              <w:t>研究实施中，发生如下情况</w:t>
            </w:r>
            <w:r>
              <w:rPr>
                <w:rFonts w:hint="eastAsia" w:ascii="仿宋" w:hAnsi="仿宋" w:eastAsia="仿宋" w:cs="仿宋"/>
                <w:b/>
                <w:bCs/>
                <w:sz w:val="24"/>
                <w:szCs w:val="24"/>
              </w:rPr>
              <w:t>（符合任意一条）</w:t>
            </w:r>
            <w:r>
              <w:rPr>
                <w:rFonts w:hint="eastAsia" w:ascii="仿宋" w:hAnsi="仿宋" w:eastAsia="仿宋" w:cs="Times New Roman"/>
                <w:b/>
                <w:bCs/>
                <w:kern w:val="2"/>
                <w:sz w:val="24"/>
                <w:szCs w:val="24"/>
              </w:rPr>
              <w:t>：</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w:t>
            </w:r>
            <w:r>
              <w:rPr>
                <w:rFonts w:ascii="仿宋" w:hAnsi="仿宋" w:eastAsia="仿宋" w:cs="Times New Roman"/>
                <w:kern w:val="2"/>
                <w:sz w:val="24"/>
                <w:szCs w:val="24"/>
              </w:rPr>
              <w:t>.1</w:t>
            </w:r>
            <w:r>
              <w:rPr>
                <w:rFonts w:hint="eastAsia" w:ascii="仿宋" w:hAnsi="仿宋" w:eastAsia="仿宋" w:cs="Times New Roman"/>
                <w:kern w:val="2"/>
                <w:sz w:val="24"/>
                <w:szCs w:val="24"/>
              </w:rPr>
              <w:t>出现少量关键指标不可溯源（</w:t>
            </w:r>
            <w:r>
              <w:rPr>
                <w:rFonts w:ascii="仿宋" w:hAnsi="仿宋" w:eastAsia="仿宋" w:cs="Times New Roman"/>
                <w:kern w:val="2"/>
                <w:sz w:val="24"/>
                <w:szCs w:val="24"/>
              </w:rPr>
              <w:t>&lt;5%）；</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w:t>
            </w:r>
            <w:r>
              <w:rPr>
                <w:rFonts w:ascii="仿宋" w:hAnsi="仿宋" w:eastAsia="仿宋" w:cs="Times New Roman"/>
                <w:kern w:val="2"/>
                <w:sz w:val="24"/>
                <w:szCs w:val="24"/>
              </w:rPr>
              <w:t>.2</w:t>
            </w:r>
            <w:r>
              <w:rPr>
                <w:rFonts w:hint="eastAsia" w:ascii="仿宋" w:hAnsi="仿宋" w:eastAsia="仿宋" w:cs="Times New Roman"/>
                <w:kern w:val="2"/>
                <w:sz w:val="24"/>
                <w:szCs w:val="24"/>
              </w:rPr>
              <w:t>研究实际进度≤任务计划的</w:t>
            </w:r>
            <w:r>
              <w:rPr>
                <w:rFonts w:ascii="仿宋" w:hAnsi="仿宋" w:eastAsia="仿宋" w:cs="Times New Roman"/>
                <w:kern w:val="2"/>
                <w:sz w:val="24"/>
                <w:szCs w:val="24"/>
              </w:rPr>
              <w:t>50%；</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w:t>
            </w:r>
            <w:r>
              <w:rPr>
                <w:rFonts w:ascii="仿宋" w:hAnsi="仿宋" w:eastAsia="仿宋" w:cs="Times New Roman"/>
                <w:kern w:val="2"/>
                <w:sz w:val="24"/>
                <w:szCs w:val="24"/>
              </w:rPr>
              <w:t>.3</w:t>
            </w:r>
            <w:r>
              <w:rPr>
                <w:rFonts w:hint="eastAsia" w:ascii="仿宋" w:hAnsi="仿宋" w:eastAsia="仿宋" w:cs="Times New Roman"/>
                <w:kern w:val="2"/>
                <w:sz w:val="24"/>
                <w:szCs w:val="24"/>
              </w:rPr>
              <w:t>研究未在国家系统登记；</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3.4研究在国家系统登记，但登记时间在首例入组之后，</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3.5研究在国家系统登记，但登记信息填写不规范，或与方案不一致；</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w:t>
            </w:r>
            <w:r>
              <w:rPr>
                <w:rFonts w:ascii="仿宋" w:hAnsi="仿宋" w:eastAsia="仿宋" w:cs="Times New Roman"/>
                <w:kern w:val="2"/>
                <w:sz w:val="24"/>
                <w:szCs w:val="24"/>
              </w:rPr>
              <w:t>.</w:t>
            </w:r>
            <w:r>
              <w:rPr>
                <w:rFonts w:hint="eastAsia" w:ascii="仿宋" w:hAnsi="仿宋" w:eastAsia="仿宋" w:cs="Times New Roman"/>
                <w:kern w:val="2"/>
                <w:sz w:val="24"/>
                <w:szCs w:val="24"/>
              </w:rPr>
              <w:t>6主要研究者及核心研究成员缺乏相应的专业资质或授权；</w:t>
            </w:r>
          </w:p>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3</w:t>
            </w:r>
            <w:r>
              <w:rPr>
                <w:rFonts w:ascii="仿宋" w:hAnsi="仿宋" w:eastAsia="仿宋" w:cs="Times New Roman"/>
                <w:kern w:val="2"/>
                <w:sz w:val="24"/>
                <w:szCs w:val="24"/>
              </w:rPr>
              <w:t>.</w:t>
            </w:r>
            <w:r>
              <w:rPr>
                <w:rFonts w:ascii="仿宋" w:hAnsi="仿宋" w:eastAsia="仿宋" w:cs="Times New Roman"/>
                <w:kern w:val="2"/>
                <w:sz w:val="24"/>
                <w:szCs w:val="24"/>
                <w:lang w:val="en"/>
              </w:rPr>
              <w:t>7</w:t>
            </w:r>
            <w:r>
              <w:rPr>
                <w:rFonts w:hint="eastAsia" w:ascii="仿宋" w:hAnsi="仿宋" w:eastAsia="仿宋" w:cs="Times New Roman"/>
                <w:kern w:val="2"/>
                <w:sz w:val="24"/>
                <w:szCs w:val="24"/>
              </w:rPr>
              <w:t>存在其他问题虽未造成严重后果，但不及时解决，可能导致严重问题。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255" w:type="dxa"/>
            <w:gridSpan w:val="2"/>
            <w:noWrap w:val="0"/>
            <w:vAlign w:val="center"/>
          </w:tcPr>
          <w:p>
            <w:pPr>
              <w:widowControl w:val="0"/>
              <w:spacing w:after="0" w:line="400" w:lineRule="exact"/>
              <w:jc w:val="both"/>
              <w:rPr>
                <w:rFonts w:ascii="仿宋" w:hAnsi="仿宋" w:eastAsia="仿宋" w:cs="Times New Roman"/>
                <w:kern w:val="2"/>
                <w:sz w:val="24"/>
                <w:szCs w:val="24"/>
              </w:rPr>
            </w:pPr>
            <w:r>
              <w:rPr>
                <w:rFonts w:hint="eastAsia" w:ascii="方正黑体_GBK" w:hAnsi="方正黑体_GBK" w:eastAsia="方正黑体_GBK" w:cs="方正黑体_GBK"/>
                <w:kern w:val="2"/>
                <w:sz w:val="24"/>
                <w:szCs w:val="24"/>
              </w:rPr>
              <w:t>三、不严重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1</w:t>
            </w:r>
          </w:p>
        </w:tc>
        <w:tc>
          <w:tcPr>
            <w:tcW w:w="8336" w:type="dxa"/>
            <w:noWrap w:val="0"/>
            <w:vAlign w:val="center"/>
          </w:tcPr>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访视</w:t>
            </w:r>
            <w:r>
              <w:rPr>
                <w:rFonts w:ascii="仿宋" w:hAnsi="仿宋" w:eastAsia="仿宋" w:cs="Times New Roman"/>
                <w:kern w:val="2"/>
                <w:sz w:val="24"/>
                <w:szCs w:val="24"/>
              </w:rPr>
              <w:t>/观察/检查超时间窗比例小于20%，</w:t>
            </w:r>
            <w:r>
              <w:rPr>
                <w:rFonts w:hint="eastAsia" w:ascii="仿宋" w:hAnsi="仿宋" w:eastAsia="仿宋" w:cs="Times New Roman"/>
                <w:kern w:val="2"/>
                <w:sz w:val="24"/>
                <w:szCs w:val="24"/>
              </w:rPr>
              <w:t>且</w:t>
            </w:r>
            <w:r>
              <w:rPr>
                <w:rFonts w:ascii="仿宋" w:hAnsi="仿宋" w:eastAsia="仿宋" w:cs="Times New Roman"/>
                <w:kern w:val="2"/>
                <w:sz w:val="24"/>
                <w:szCs w:val="24"/>
              </w:rPr>
              <w:t>不影响受试者的治疗方案，也不影响对主要</w:t>
            </w:r>
            <w:r>
              <w:rPr>
                <w:rFonts w:hint="eastAsia" w:ascii="仿宋" w:hAnsi="仿宋" w:eastAsia="仿宋" w:cs="Times New Roman"/>
                <w:kern w:val="2"/>
                <w:sz w:val="24"/>
                <w:szCs w:val="24"/>
              </w:rPr>
              <w:t>目的</w:t>
            </w:r>
            <w:r>
              <w:rPr>
                <w:rFonts w:ascii="仿宋" w:hAnsi="仿宋" w:eastAsia="仿宋" w:cs="Times New Roman"/>
                <w:kern w:val="2"/>
                <w:sz w:val="24"/>
                <w:szCs w:val="24"/>
              </w:rPr>
              <w:t>和关键次要</w:t>
            </w:r>
            <w:r>
              <w:rPr>
                <w:rFonts w:hint="eastAsia" w:ascii="仿宋" w:hAnsi="仿宋" w:eastAsia="仿宋" w:cs="Times New Roman"/>
                <w:kern w:val="2"/>
                <w:sz w:val="24"/>
                <w:szCs w:val="24"/>
              </w:rPr>
              <w:t>目的</w:t>
            </w:r>
            <w:r>
              <w:rPr>
                <w:rFonts w:ascii="仿宋" w:hAnsi="仿宋" w:eastAsia="仿宋" w:cs="Times New Roman"/>
                <w:kern w:val="2"/>
                <w:sz w:val="24"/>
                <w:szCs w:val="24"/>
              </w:rPr>
              <w:t>评价</w:t>
            </w:r>
            <w:r>
              <w:rPr>
                <w:rFonts w:hint="eastAsia" w:ascii="仿宋" w:hAnsi="仿宋" w:eastAsia="仿宋"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2</w:t>
            </w:r>
          </w:p>
        </w:tc>
        <w:tc>
          <w:tcPr>
            <w:tcW w:w="8336" w:type="dxa"/>
            <w:noWrap w:val="0"/>
            <w:vAlign w:val="center"/>
          </w:tcPr>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研究方案规定的非关键指标数据缺失，但不影响主要目的和关键次要目的的最终分析结果。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3</w:t>
            </w:r>
          </w:p>
        </w:tc>
        <w:tc>
          <w:tcPr>
            <w:tcW w:w="8336" w:type="dxa"/>
            <w:noWrap w:val="0"/>
            <w:vAlign w:val="center"/>
          </w:tcPr>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干预性临床研究未在ClinicalTrials.gov、中国临床试验注册中心等平台注册。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4</w:t>
            </w:r>
          </w:p>
        </w:tc>
        <w:tc>
          <w:tcPr>
            <w:tcW w:w="8336" w:type="dxa"/>
            <w:noWrap w:val="0"/>
            <w:vAlign w:val="center"/>
          </w:tcPr>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研究中出现监督检查组认定的其他不严重方案违背情况。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9" w:type="dxa"/>
            <w:noWrap w:val="0"/>
            <w:vAlign w:val="center"/>
          </w:tcPr>
          <w:p>
            <w:pPr>
              <w:widowControl w:val="0"/>
              <w:spacing w:after="0" w:line="400" w:lineRule="exact"/>
              <w:jc w:val="center"/>
              <w:rPr>
                <w:rFonts w:ascii="仿宋" w:hAnsi="仿宋" w:eastAsia="仿宋" w:cs="Times New Roman"/>
                <w:kern w:val="2"/>
                <w:sz w:val="24"/>
                <w:szCs w:val="24"/>
              </w:rPr>
            </w:pPr>
            <w:r>
              <w:rPr>
                <w:rFonts w:hint="eastAsia" w:ascii="仿宋" w:hAnsi="仿宋" w:eastAsia="仿宋" w:cs="Times New Roman"/>
                <w:kern w:val="2"/>
                <w:sz w:val="24"/>
                <w:szCs w:val="24"/>
              </w:rPr>
              <w:t>5</w:t>
            </w:r>
          </w:p>
        </w:tc>
        <w:tc>
          <w:tcPr>
            <w:tcW w:w="8336" w:type="dxa"/>
            <w:noWrap w:val="0"/>
            <w:vAlign w:val="center"/>
          </w:tcPr>
          <w:p>
            <w:pPr>
              <w:widowControl w:val="0"/>
              <w:spacing w:after="0" w:line="400" w:lineRule="exact"/>
              <w:jc w:val="both"/>
              <w:rPr>
                <w:rFonts w:ascii="仿宋" w:hAnsi="仿宋" w:eastAsia="仿宋" w:cs="Times New Roman"/>
                <w:kern w:val="2"/>
                <w:sz w:val="24"/>
                <w:szCs w:val="24"/>
              </w:rPr>
            </w:pPr>
            <w:r>
              <w:rPr>
                <w:rFonts w:hint="eastAsia" w:ascii="仿宋" w:hAnsi="仿宋" w:eastAsia="仿宋" w:cs="Times New Roman"/>
                <w:kern w:val="2"/>
                <w:sz w:val="24"/>
                <w:szCs w:val="24"/>
              </w:rPr>
              <w:t>其他不属于“很严重”或“较严重”的问题发现。</w:t>
            </w:r>
          </w:p>
        </w:tc>
      </w:tr>
    </w:tbl>
    <w:p>
      <w:pPr>
        <w:spacing w:after="0" w:line="240" w:lineRule="auto"/>
        <w:rPr>
          <w:rFonts w:ascii="黑体" w:hAnsi="黑体" w:eastAsia="黑体" w:cs="Times New Roman"/>
          <w:sz w:val="32"/>
          <w:szCs w:val="32"/>
        </w:rPr>
      </w:pPr>
    </w:p>
    <w:p>
      <w:pPr>
        <w:spacing w:after="0" w:line="240" w:lineRule="auto"/>
        <w:rPr>
          <w:rFonts w:ascii="黑体" w:hAnsi="黑体" w:eastAsia="黑体" w:cs="Times New Roman"/>
          <w:sz w:val="32"/>
          <w:szCs w:val="32"/>
        </w:rPr>
      </w:pPr>
      <w:r>
        <w:rPr>
          <w:rFonts w:ascii="黑体" w:hAnsi="黑体" w:eastAsia="黑体" w:cs="Times New Roman"/>
          <w:sz w:val="32"/>
          <w:szCs w:val="32"/>
        </w:rPr>
        <w:br w:type="page"/>
      </w:r>
      <w:r>
        <w:rPr>
          <w:rFonts w:hint="eastAsia" w:ascii="黑体" w:hAnsi="黑体" w:eastAsia="黑体" w:cs="Times New Roman"/>
          <w:sz w:val="32"/>
          <w:szCs w:val="32"/>
        </w:rPr>
        <w:t>附件</w:t>
      </w:r>
      <w:r>
        <w:rPr>
          <w:rFonts w:ascii="黑体" w:hAnsi="黑体" w:eastAsia="黑体" w:cs="Times New Roman"/>
          <w:sz w:val="32"/>
          <w:szCs w:val="32"/>
        </w:rPr>
        <w:t>3</w:t>
      </w:r>
    </w:p>
    <w:p>
      <w:pPr>
        <w:spacing w:after="0" w:line="560" w:lineRule="exact"/>
        <w:jc w:val="center"/>
        <w:rPr>
          <w:rFonts w:hint="eastAsia" w:ascii="CESI小标宋-GB2312" w:hAnsi="CESI小标宋-GB2312" w:eastAsia="CESI小标宋-GB2312" w:cs="CESI小标宋-GB2312"/>
          <w:sz w:val="36"/>
          <w:szCs w:val="36"/>
        </w:rPr>
      </w:pPr>
      <w:r>
        <w:rPr>
          <w:rFonts w:hint="eastAsia" w:ascii="CESI小标宋-GB2312" w:hAnsi="CESI小标宋-GB2312" w:eastAsia="CESI小标宋-GB2312" w:cs="CESI小标宋-GB2312"/>
          <w:sz w:val="36"/>
          <w:szCs w:val="36"/>
        </w:rPr>
        <w:t>管理体系层面问题发现严重程度的判定标准</w:t>
      </w:r>
    </w:p>
    <w:tbl>
      <w:tblPr>
        <w:tblStyle w:val="3"/>
        <w:tblpPr w:leftFromText="180" w:rightFromText="180" w:vertAnchor="text" w:horzAnchor="page" w:tblpX="1667" w:tblpY="562"/>
        <w:tblOverlap w:val="never"/>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46" w:type="dxa"/>
            <w:noWrap w:val="0"/>
            <w:vAlign w:val="top"/>
          </w:tcPr>
          <w:p>
            <w:pPr>
              <w:spacing w:after="0" w:line="560" w:lineRule="exact"/>
              <w:jc w:val="center"/>
              <w:rPr>
                <w:rFonts w:ascii="黑体" w:hAnsi="黑体" w:eastAsia="黑体"/>
                <w:sz w:val="24"/>
                <w:szCs w:val="24"/>
              </w:rPr>
            </w:pPr>
            <w:r>
              <w:rPr>
                <w:rFonts w:hint="eastAsia" w:ascii="黑体" w:hAnsi="黑体" w:eastAsia="黑体"/>
                <w:sz w:val="24"/>
                <w:szCs w:val="24"/>
              </w:rPr>
              <w:t>序号</w:t>
            </w:r>
          </w:p>
        </w:tc>
        <w:tc>
          <w:tcPr>
            <w:tcW w:w="7796" w:type="dxa"/>
            <w:noWrap w:val="0"/>
            <w:vAlign w:val="top"/>
          </w:tcPr>
          <w:p>
            <w:pPr>
              <w:spacing w:after="0" w:line="560" w:lineRule="exact"/>
              <w:jc w:val="center"/>
              <w:rPr>
                <w:rFonts w:ascii="黑体" w:hAnsi="黑体" w:eastAsia="黑体"/>
                <w:sz w:val="24"/>
                <w:szCs w:val="24"/>
              </w:rPr>
            </w:pPr>
            <w:r>
              <w:rPr>
                <w:rFonts w:hint="eastAsia" w:ascii="黑体" w:hAnsi="黑体" w:eastAsia="黑体"/>
                <w:sz w:val="24"/>
                <w:szCs w:val="24"/>
              </w:rPr>
              <w:t>问题类型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42" w:type="dxa"/>
            <w:gridSpan w:val="2"/>
            <w:noWrap w:val="0"/>
            <w:vAlign w:val="top"/>
          </w:tcPr>
          <w:p>
            <w:pPr>
              <w:widowControl w:val="0"/>
              <w:spacing w:after="0" w:line="400" w:lineRule="exact"/>
              <w:rPr>
                <w:rFonts w:ascii="黑体" w:hAnsi="黑体" w:eastAsia="黑体"/>
                <w:sz w:val="24"/>
                <w:szCs w:val="24"/>
              </w:rPr>
            </w:pPr>
            <w:r>
              <w:rPr>
                <w:rFonts w:hint="eastAsia" w:ascii="黑体" w:hAnsi="黑体" w:eastAsia="黑体"/>
                <w:sz w:val="24"/>
                <w:szCs w:val="24"/>
              </w:rPr>
              <w:t>一、很严重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7796" w:type="dxa"/>
            <w:noWrap w:val="0"/>
            <w:vAlign w:val="center"/>
          </w:tcPr>
          <w:p>
            <w:pPr>
              <w:widowControl w:val="0"/>
              <w:spacing w:after="0" w:line="400" w:lineRule="exact"/>
              <w:jc w:val="both"/>
              <w:rPr>
                <w:rFonts w:ascii="黑体" w:hAnsi="黑体" w:eastAsia="仿宋"/>
                <w:sz w:val="24"/>
                <w:szCs w:val="24"/>
              </w:rPr>
            </w:pPr>
            <w:r>
              <w:rPr>
                <w:rFonts w:hint="eastAsia" w:ascii="仿宋" w:hAnsi="仿宋" w:eastAsia="仿宋" w:cs="仿宋"/>
                <w:sz w:val="24"/>
                <w:szCs w:val="24"/>
              </w:rPr>
              <w:t>机构</w:t>
            </w:r>
            <w:r>
              <w:rPr>
                <w:rFonts w:ascii="仿宋" w:hAnsi="仿宋" w:eastAsia="仿宋" w:cs="仿宋"/>
                <w:sz w:val="24"/>
                <w:szCs w:val="24"/>
              </w:rPr>
              <w:t>临床研究管理体系不健全</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ascii="仿宋" w:hAnsi="仿宋" w:eastAsia="仿宋" w:cs="仿宋"/>
                <w:sz w:val="24"/>
                <w:szCs w:val="24"/>
              </w:rPr>
              <w:t>2</w:t>
            </w:r>
          </w:p>
        </w:tc>
        <w:tc>
          <w:tcPr>
            <w:tcW w:w="7796" w:type="dxa"/>
            <w:noWrap w:val="0"/>
            <w:vAlign w:val="center"/>
          </w:tcPr>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机构临床研究</w:t>
            </w:r>
            <w:r>
              <w:rPr>
                <w:rFonts w:ascii="仿宋" w:hAnsi="仿宋" w:eastAsia="仿宋" w:cs="仿宋"/>
                <w:sz w:val="24"/>
                <w:szCs w:val="24"/>
              </w:rPr>
              <w:t>档案</w:t>
            </w:r>
            <w:r>
              <w:rPr>
                <w:rFonts w:hint="eastAsia" w:ascii="仿宋" w:hAnsi="仿宋" w:eastAsia="仿宋" w:cs="仿宋"/>
                <w:sz w:val="24"/>
                <w:szCs w:val="24"/>
              </w:rPr>
              <w:t>管理体系</w:t>
            </w:r>
            <w:r>
              <w:rPr>
                <w:rFonts w:ascii="仿宋" w:hAnsi="仿宋" w:eastAsia="仿宋" w:cs="仿宋"/>
                <w:sz w:val="24"/>
                <w:szCs w:val="24"/>
              </w:rPr>
              <w:t>不健全</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ascii="仿宋" w:hAnsi="仿宋" w:eastAsia="仿宋" w:cs="仿宋"/>
                <w:sz w:val="24"/>
                <w:szCs w:val="24"/>
              </w:rPr>
              <w:t>3</w:t>
            </w:r>
          </w:p>
        </w:tc>
        <w:tc>
          <w:tcPr>
            <w:tcW w:w="7796" w:type="dxa"/>
            <w:noWrap w:val="0"/>
            <w:vAlign w:val="center"/>
          </w:tcPr>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机构未</w:t>
            </w:r>
            <w:r>
              <w:rPr>
                <w:rFonts w:ascii="仿宋" w:hAnsi="仿宋" w:eastAsia="仿宋" w:cs="仿宋"/>
                <w:sz w:val="24"/>
                <w:szCs w:val="24"/>
              </w:rPr>
              <w:t>定期</w:t>
            </w:r>
            <w:r>
              <w:rPr>
                <w:rFonts w:hint="eastAsia" w:ascii="仿宋" w:hAnsi="仿宋" w:eastAsia="仿宋" w:cs="仿宋"/>
                <w:sz w:val="24"/>
                <w:szCs w:val="24"/>
              </w:rPr>
              <w:t>（至少每年1次）</w:t>
            </w:r>
            <w:r>
              <w:rPr>
                <w:rFonts w:ascii="仿宋" w:hAnsi="仿宋" w:eastAsia="仿宋" w:cs="仿宋"/>
                <w:sz w:val="24"/>
                <w:szCs w:val="24"/>
              </w:rPr>
              <w:t>开展临床研究伦理和方法学培训</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ascii="仿宋" w:hAnsi="仿宋" w:eastAsia="仿宋" w:cs="仿宋"/>
                <w:sz w:val="24"/>
                <w:szCs w:val="24"/>
              </w:rPr>
              <w:t>4</w:t>
            </w:r>
          </w:p>
        </w:tc>
        <w:tc>
          <w:tcPr>
            <w:tcW w:w="7796" w:type="dxa"/>
            <w:noWrap w:val="0"/>
            <w:vAlign w:val="center"/>
          </w:tcPr>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2项及以上</w:t>
            </w:r>
            <w:r>
              <w:rPr>
                <w:rFonts w:ascii="仿宋" w:hAnsi="仿宋" w:eastAsia="仿宋" w:cs="仿宋"/>
                <w:sz w:val="24"/>
                <w:szCs w:val="24"/>
              </w:rPr>
              <w:t>被查项目</w:t>
            </w:r>
            <w:r>
              <w:rPr>
                <w:rFonts w:hint="eastAsia" w:ascii="仿宋" w:hAnsi="仿宋" w:eastAsia="仿宋" w:cs="仿宋"/>
                <w:sz w:val="24"/>
                <w:szCs w:val="24"/>
              </w:rPr>
              <w:t>普遍出现“很严重”的问题发现。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5</w:t>
            </w:r>
          </w:p>
        </w:tc>
        <w:tc>
          <w:tcPr>
            <w:tcW w:w="7796" w:type="dxa"/>
            <w:noWrap w:val="0"/>
            <w:vAlign w:val="top"/>
          </w:tcPr>
          <w:p>
            <w:pPr>
              <w:widowControl w:val="0"/>
              <w:spacing w:after="0" w:line="400" w:lineRule="exact"/>
              <w:jc w:val="both"/>
              <w:rPr>
                <w:rFonts w:ascii="仿宋" w:hAnsi="仿宋" w:eastAsia="仿宋" w:cs="仿宋"/>
                <w:b/>
                <w:bCs/>
                <w:sz w:val="24"/>
                <w:szCs w:val="24"/>
              </w:rPr>
            </w:pPr>
            <w:r>
              <w:rPr>
                <w:rFonts w:hint="eastAsia" w:ascii="仿宋" w:hAnsi="仿宋" w:eastAsia="仿宋" w:cs="仿宋"/>
                <w:b/>
                <w:bCs/>
                <w:sz w:val="24"/>
                <w:szCs w:val="24"/>
              </w:rPr>
              <w:t>立项审查（符合任意一条）</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5.1被查项目无机构立项程序；</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Times New Roman"/>
                <w:kern w:val="2"/>
                <w:sz w:val="24"/>
                <w:szCs w:val="24"/>
                <w:lang w:val="en-US" w:eastAsia="zh-CN" w:bidi="ar-SA"/>
              </w:rPr>
              <w:t>5.2主要研究者及核心研究人员无相应的专业资质或授权。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6</w:t>
            </w:r>
          </w:p>
        </w:tc>
        <w:tc>
          <w:tcPr>
            <w:tcW w:w="7796" w:type="dxa"/>
            <w:noWrap w:val="0"/>
            <w:vAlign w:val="top"/>
          </w:tcPr>
          <w:p>
            <w:pPr>
              <w:widowControl w:val="0"/>
              <w:spacing w:after="0" w:line="400" w:lineRule="exact"/>
              <w:jc w:val="both"/>
              <w:rPr>
                <w:rFonts w:ascii="仿宋" w:hAnsi="仿宋" w:eastAsia="仿宋" w:cs="仿宋"/>
                <w:b/>
                <w:bCs/>
                <w:sz w:val="24"/>
                <w:szCs w:val="24"/>
              </w:rPr>
            </w:pPr>
            <w:r>
              <w:rPr>
                <w:rFonts w:hint="eastAsia" w:ascii="仿宋" w:hAnsi="仿宋" w:eastAsia="仿宋" w:cs="仿宋"/>
                <w:b/>
                <w:bCs/>
                <w:sz w:val="24"/>
                <w:szCs w:val="24"/>
              </w:rPr>
              <w:t>科学性审查（符合任意一条）</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6.1无</w:t>
            </w:r>
            <w:r>
              <w:rPr>
                <w:rFonts w:ascii="仿宋" w:hAnsi="仿宋" w:eastAsia="仿宋" w:cs="仿宋"/>
                <w:kern w:val="2"/>
                <w:sz w:val="24"/>
                <w:szCs w:val="24"/>
                <w:lang w:val="en-US" w:eastAsia="zh-CN" w:bidi="ar-SA"/>
              </w:rPr>
              <w:t>正式的研究方案（</w:t>
            </w:r>
            <w:r>
              <w:rPr>
                <w:rFonts w:hint="eastAsia" w:ascii="仿宋" w:hAnsi="仿宋" w:eastAsia="仿宋" w:cs="仿宋"/>
                <w:kern w:val="2"/>
                <w:sz w:val="24"/>
                <w:szCs w:val="24"/>
                <w:lang w:val="en-US" w:eastAsia="zh-CN" w:bidi="ar-SA"/>
              </w:rPr>
              <w:t>无</w:t>
            </w:r>
            <w:r>
              <w:rPr>
                <w:rFonts w:ascii="仿宋" w:hAnsi="仿宋" w:eastAsia="仿宋" w:cs="仿宋"/>
                <w:kern w:val="2"/>
                <w:sz w:val="24"/>
                <w:szCs w:val="24"/>
                <w:lang w:val="en-US" w:eastAsia="zh-CN" w:bidi="ar-SA"/>
              </w:rPr>
              <w:t>正式版本号）；</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6.2</w:t>
            </w:r>
            <w:r>
              <w:rPr>
                <w:rFonts w:ascii="仿宋" w:hAnsi="仿宋" w:eastAsia="仿宋" w:cs="仿宋"/>
                <w:kern w:val="2"/>
                <w:sz w:val="24"/>
                <w:szCs w:val="24"/>
                <w:lang w:val="en-US" w:eastAsia="zh-CN" w:bidi="ar-SA"/>
              </w:rPr>
              <w:t>研究方案</w:t>
            </w:r>
            <w:r>
              <w:rPr>
                <w:rFonts w:hint="eastAsia" w:ascii="仿宋" w:hAnsi="仿宋" w:eastAsia="仿宋" w:cs="仿宋"/>
                <w:kern w:val="2"/>
                <w:sz w:val="24"/>
                <w:szCs w:val="24"/>
                <w:lang w:val="en-US" w:eastAsia="zh-CN" w:bidi="ar-SA"/>
              </w:rPr>
              <w:t>无</w:t>
            </w:r>
            <w:r>
              <w:rPr>
                <w:rFonts w:ascii="仿宋" w:hAnsi="仿宋" w:eastAsia="仿宋" w:cs="仿宋"/>
                <w:kern w:val="2"/>
                <w:sz w:val="24"/>
                <w:szCs w:val="24"/>
                <w:lang w:val="en-US" w:eastAsia="zh-CN" w:bidi="ar-SA"/>
              </w:rPr>
              <w:t>关键细节描述（入排标准、分组与设盲方案、终点指标的定义和测量方法、干预措施或暴露因素的定义和测量方法、随访计划与方法等）；</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6.3</w:t>
            </w:r>
            <w:r>
              <w:rPr>
                <w:rFonts w:ascii="仿宋" w:hAnsi="仿宋" w:eastAsia="仿宋" w:cs="仿宋"/>
                <w:kern w:val="2"/>
                <w:sz w:val="24"/>
                <w:szCs w:val="24"/>
                <w:lang w:val="en-US" w:eastAsia="zh-CN" w:bidi="ar-SA"/>
              </w:rPr>
              <w:t>名为观察性研究，实为干预性研究</w:t>
            </w:r>
            <w:r>
              <w:rPr>
                <w:rFonts w:hint="eastAsia" w:ascii="仿宋" w:hAnsi="仿宋" w:eastAsia="仿宋" w:cs="仿宋"/>
                <w:kern w:val="2"/>
                <w:sz w:val="24"/>
                <w:szCs w:val="24"/>
                <w:lang w:val="en-US" w:eastAsia="zh-CN" w:bidi="ar-SA"/>
              </w:rPr>
              <w:t>；</w:t>
            </w:r>
          </w:p>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6.4其他</w:t>
            </w:r>
            <w:r>
              <w:rPr>
                <w:rFonts w:ascii="仿宋" w:hAnsi="仿宋" w:eastAsia="仿宋" w:cs="仿宋"/>
                <w:sz w:val="24"/>
                <w:szCs w:val="24"/>
              </w:rPr>
              <w:t>专家组一致认为不应立项开展的情况</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7</w:t>
            </w:r>
          </w:p>
        </w:tc>
        <w:tc>
          <w:tcPr>
            <w:tcW w:w="7796" w:type="dxa"/>
            <w:noWrap w:val="0"/>
            <w:vAlign w:val="top"/>
          </w:tcPr>
          <w:p>
            <w:pPr>
              <w:widowControl w:val="0"/>
              <w:spacing w:after="0" w:line="400" w:lineRule="exact"/>
              <w:jc w:val="both"/>
              <w:rPr>
                <w:rFonts w:ascii="仿宋" w:hAnsi="仿宋" w:eastAsia="仿宋" w:cs="仿宋"/>
                <w:b/>
                <w:bCs/>
                <w:sz w:val="24"/>
                <w:szCs w:val="24"/>
              </w:rPr>
            </w:pPr>
            <w:r>
              <w:rPr>
                <w:rFonts w:hint="eastAsia" w:ascii="仿宋" w:hAnsi="仿宋" w:eastAsia="仿宋" w:cs="仿宋"/>
                <w:b/>
                <w:bCs/>
                <w:sz w:val="24"/>
                <w:szCs w:val="24"/>
              </w:rPr>
              <w:t>伦理审查（符合任意一条）</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7.1</w:t>
            </w:r>
            <w:r>
              <w:rPr>
                <w:rFonts w:ascii="仿宋" w:hAnsi="仿宋" w:eastAsia="仿宋" w:cs="仿宋"/>
                <w:kern w:val="2"/>
                <w:sz w:val="24"/>
                <w:szCs w:val="24"/>
                <w:lang w:val="en-US" w:eastAsia="zh-CN" w:bidi="ar-SA"/>
              </w:rPr>
              <w:t>未经伦理审查</w:t>
            </w:r>
            <w:r>
              <w:rPr>
                <w:rFonts w:hint="eastAsia" w:ascii="仿宋" w:hAnsi="仿宋" w:eastAsia="仿宋" w:cs="仿宋"/>
                <w:kern w:val="2"/>
                <w:sz w:val="24"/>
                <w:szCs w:val="24"/>
                <w:lang w:val="en-US" w:eastAsia="zh-CN" w:bidi="ar-SA"/>
              </w:rPr>
              <w:t>即开展临床研究</w:t>
            </w:r>
            <w:r>
              <w:rPr>
                <w:rFonts w:ascii="仿宋" w:hAnsi="仿宋" w:eastAsia="仿宋" w:cs="仿宋"/>
                <w:kern w:val="2"/>
                <w:sz w:val="24"/>
                <w:szCs w:val="24"/>
                <w:lang w:val="en-US" w:eastAsia="zh-CN" w:bidi="ar-SA"/>
              </w:rPr>
              <w:t>；</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7.2</w:t>
            </w:r>
            <w:r>
              <w:rPr>
                <w:rFonts w:ascii="仿宋" w:hAnsi="仿宋" w:eastAsia="仿宋" w:cs="仿宋"/>
                <w:kern w:val="2"/>
                <w:sz w:val="24"/>
                <w:szCs w:val="24"/>
                <w:lang w:val="en-US" w:eastAsia="zh-CN" w:bidi="ar-SA"/>
              </w:rPr>
              <w:t>将无独立民事行为能力的人员（如</w:t>
            </w:r>
            <w:r>
              <w:rPr>
                <w:rFonts w:hint="eastAsia" w:ascii="仿宋" w:hAnsi="仿宋" w:eastAsia="仿宋" w:cs="仿宋"/>
                <w:kern w:val="2"/>
                <w:sz w:val="24"/>
                <w:szCs w:val="24"/>
                <w:lang w:val="en-US" w:eastAsia="zh-CN" w:bidi="ar-SA"/>
              </w:rPr>
              <w:t>1</w:t>
            </w:r>
            <w:r>
              <w:rPr>
                <w:rFonts w:ascii="仿宋" w:hAnsi="仿宋" w:eastAsia="仿宋" w:cs="仿宋"/>
                <w:kern w:val="2"/>
                <w:sz w:val="24"/>
                <w:szCs w:val="24"/>
                <w:lang w:val="en-US" w:eastAsia="zh-CN" w:bidi="ar-SA"/>
              </w:rPr>
              <w:t>8岁以下儿童等）纳入</w:t>
            </w:r>
            <w:r>
              <w:rPr>
                <w:rFonts w:hint="eastAsia" w:ascii="仿宋" w:hAnsi="仿宋" w:eastAsia="仿宋" w:cs="仿宋"/>
                <w:kern w:val="2"/>
                <w:sz w:val="24"/>
                <w:szCs w:val="24"/>
                <w:lang w:val="en-US" w:eastAsia="zh-CN" w:bidi="ar-SA"/>
              </w:rPr>
              <w:t>临床</w:t>
            </w:r>
            <w:r>
              <w:rPr>
                <w:rFonts w:ascii="仿宋" w:hAnsi="仿宋" w:eastAsia="仿宋" w:cs="仿宋"/>
                <w:kern w:val="2"/>
                <w:sz w:val="24"/>
                <w:szCs w:val="24"/>
                <w:lang w:val="en-US" w:eastAsia="zh-CN" w:bidi="ar-SA"/>
              </w:rPr>
              <w:t>研究，但无法定监护人知情同意；</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7.3</w:t>
            </w:r>
            <w:r>
              <w:rPr>
                <w:rFonts w:ascii="仿宋" w:hAnsi="仿宋" w:eastAsia="仿宋" w:cs="仿宋"/>
                <w:kern w:val="2"/>
                <w:sz w:val="24"/>
                <w:szCs w:val="24"/>
                <w:lang w:val="en-US" w:eastAsia="zh-CN" w:bidi="ar-SA"/>
              </w:rPr>
              <w:t>对受试者施加明显弊大于利的干预措施，如</w:t>
            </w:r>
            <w:r>
              <w:rPr>
                <w:rFonts w:hint="eastAsia" w:ascii="仿宋" w:hAnsi="仿宋" w:eastAsia="仿宋" w:cs="仿宋"/>
                <w:kern w:val="2"/>
                <w:sz w:val="24"/>
                <w:szCs w:val="24"/>
                <w:lang w:val="en-US" w:eastAsia="zh-CN" w:bidi="ar-SA"/>
              </w:rPr>
              <w:t>在非医疗环境下</w:t>
            </w:r>
            <w:r>
              <w:rPr>
                <w:rFonts w:ascii="仿宋" w:hAnsi="仿宋" w:eastAsia="仿宋" w:cs="仿宋"/>
                <w:kern w:val="2"/>
                <w:sz w:val="24"/>
                <w:szCs w:val="24"/>
                <w:lang w:val="en-US" w:eastAsia="zh-CN" w:bidi="ar-SA"/>
              </w:rPr>
              <w:t>让健康受试者接受有创</w:t>
            </w:r>
            <w:r>
              <w:rPr>
                <w:rFonts w:hint="eastAsia" w:ascii="仿宋" w:hAnsi="仿宋" w:eastAsia="仿宋" w:cs="仿宋"/>
                <w:kern w:val="2"/>
                <w:sz w:val="24"/>
                <w:szCs w:val="24"/>
                <w:lang w:val="en-US" w:eastAsia="zh-CN" w:bidi="ar-SA"/>
              </w:rPr>
              <w:t>的干预</w:t>
            </w:r>
            <w:r>
              <w:rPr>
                <w:rFonts w:ascii="仿宋" w:hAnsi="仿宋" w:eastAsia="仿宋" w:cs="仿宋"/>
                <w:kern w:val="2"/>
                <w:sz w:val="24"/>
                <w:szCs w:val="24"/>
                <w:lang w:val="en-US" w:eastAsia="zh-CN" w:bidi="ar-SA"/>
              </w:rPr>
              <w:t>、将有可获得治疗的</w:t>
            </w:r>
            <w:r>
              <w:rPr>
                <w:rFonts w:hint="eastAsia" w:ascii="仿宋" w:hAnsi="仿宋" w:eastAsia="仿宋" w:cs="仿宋"/>
                <w:kern w:val="2"/>
                <w:sz w:val="24"/>
                <w:szCs w:val="24"/>
                <w:lang w:val="en-US" w:eastAsia="zh-CN" w:bidi="ar-SA"/>
              </w:rPr>
              <w:t>患者</w:t>
            </w:r>
            <w:r>
              <w:rPr>
                <w:rFonts w:ascii="仿宋" w:hAnsi="仿宋" w:eastAsia="仿宋" w:cs="仿宋"/>
                <w:kern w:val="2"/>
                <w:sz w:val="24"/>
                <w:szCs w:val="24"/>
                <w:lang w:val="en-US" w:eastAsia="zh-CN" w:bidi="ar-SA"/>
              </w:rPr>
              <w:t>置于空白或安慰剂对照等</w:t>
            </w:r>
            <w:r>
              <w:rPr>
                <w:rFonts w:hint="eastAsia" w:ascii="仿宋" w:hAnsi="仿宋" w:eastAsia="仿宋" w:cs="仿宋"/>
                <w:kern w:val="2"/>
                <w:sz w:val="24"/>
                <w:szCs w:val="24"/>
                <w:lang w:val="en-US" w:eastAsia="zh-CN" w:bidi="ar-SA"/>
              </w:rPr>
              <w:t>；</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7.4</w:t>
            </w:r>
            <w:r>
              <w:rPr>
                <w:rFonts w:ascii="仿宋" w:hAnsi="仿宋" w:eastAsia="仿宋" w:cs="仿宋"/>
                <w:kern w:val="2"/>
                <w:sz w:val="24"/>
                <w:szCs w:val="24"/>
                <w:lang w:val="en-US" w:eastAsia="zh-CN" w:bidi="ar-SA"/>
              </w:rPr>
              <w:t>知情同意书缺少必要的要素，造成明显的知情不充分</w:t>
            </w:r>
            <w:r>
              <w:rPr>
                <w:rFonts w:hint="eastAsia" w:ascii="仿宋" w:hAnsi="仿宋" w:eastAsia="仿宋" w:cs="仿宋"/>
                <w:kern w:val="2"/>
                <w:sz w:val="24"/>
                <w:szCs w:val="24"/>
                <w:lang w:val="en-US" w:eastAsia="zh-CN" w:bidi="ar-SA"/>
              </w:rPr>
              <w:t>；</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7.5</w:t>
            </w:r>
            <w:r>
              <w:rPr>
                <w:rFonts w:ascii="仿宋" w:hAnsi="仿宋" w:eastAsia="仿宋" w:cs="仿宋"/>
                <w:kern w:val="2"/>
                <w:sz w:val="24"/>
                <w:szCs w:val="24"/>
                <w:lang w:val="en-US" w:eastAsia="zh-CN" w:bidi="ar-SA"/>
              </w:rPr>
              <w:t>不应免除知情同意的项目免除知情同意，如</w:t>
            </w:r>
            <w:r>
              <w:rPr>
                <w:rFonts w:hint="eastAsia" w:ascii="仿宋" w:hAnsi="仿宋" w:eastAsia="仿宋" w:cs="仿宋"/>
                <w:kern w:val="2"/>
                <w:sz w:val="24"/>
                <w:szCs w:val="24"/>
                <w:lang w:val="en-US" w:eastAsia="zh-CN" w:bidi="ar-SA"/>
              </w:rPr>
              <w:t>对</w:t>
            </w:r>
            <w:r>
              <w:rPr>
                <w:rFonts w:ascii="仿宋" w:hAnsi="仿宋" w:eastAsia="仿宋" w:cs="仿宋"/>
                <w:kern w:val="2"/>
                <w:sz w:val="24"/>
                <w:szCs w:val="24"/>
                <w:lang w:val="en-US" w:eastAsia="zh-CN" w:bidi="ar-SA"/>
              </w:rPr>
              <w:t>前瞻性收集患者临床检查剩余标本用于研究</w:t>
            </w:r>
            <w:r>
              <w:rPr>
                <w:rFonts w:hint="eastAsia" w:ascii="仿宋" w:hAnsi="仿宋" w:eastAsia="仿宋" w:cs="仿宋"/>
                <w:kern w:val="2"/>
                <w:sz w:val="24"/>
                <w:szCs w:val="24"/>
                <w:lang w:val="en-US" w:eastAsia="zh-CN" w:bidi="ar-SA"/>
              </w:rPr>
              <w:t>，实施</w:t>
            </w:r>
            <w:r>
              <w:rPr>
                <w:rFonts w:ascii="仿宋" w:hAnsi="仿宋" w:eastAsia="仿宋" w:cs="仿宋"/>
                <w:kern w:val="2"/>
                <w:sz w:val="24"/>
                <w:szCs w:val="24"/>
                <w:lang w:val="en-US" w:eastAsia="zh-CN" w:bidi="ar-SA"/>
              </w:rPr>
              <w:t>免除知情同意；</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7.6</w:t>
            </w:r>
            <w:r>
              <w:rPr>
                <w:rFonts w:ascii="仿宋" w:hAnsi="仿宋" w:eastAsia="仿宋" w:cs="仿宋"/>
                <w:kern w:val="2"/>
                <w:sz w:val="24"/>
                <w:szCs w:val="24"/>
                <w:lang w:val="en-US" w:eastAsia="zh-CN" w:bidi="ar-SA"/>
              </w:rPr>
              <w:t>对</w:t>
            </w:r>
            <w:r>
              <w:rPr>
                <w:rFonts w:hint="eastAsia" w:ascii="仿宋" w:hAnsi="仿宋" w:eastAsia="仿宋" w:cs="仿宋"/>
                <w:kern w:val="2"/>
                <w:sz w:val="24"/>
                <w:szCs w:val="24"/>
                <w:lang w:val="en-US" w:eastAsia="zh-CN" w:bidi="ar-SA"/>
              </w:rPr>
              <w:t>牵头开展的大于最小风险的临床研究</w:t>
            </w:r>
            <w:r>
              <w:rPr>
                <w:rFonts w:ascii="仿宋" w:hAnsi="仿宋" w:eastAsia="仿宋" w:cs="仿宋"/>
                <w:kern w:val="2"/>
                <w:sz w:val="24"/>
                <w:szCs w:val="24"/>
                <w:lang w:val="en-US" w:eastAsia="zh-CN" w:bidi="ar-SA"/>
              </w:rPr>
              <w:t>未进行会议审查；</w:t>
            </w:r>
          </w:p>
          <w:p>
            <w:pPr>
              <w:widowControl w:val="0"/>
              <w:spacing w:after="0" w:line="400" w:lineRule="exact"/>
              <w:ind w:firstLine="0" w:firstLineChars="0"/>
              <w:jc w:val="both"/>
              <w:rPr>
                <w:rFonts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7.7</w:t>
            </w:r>
            <w:r>
              <w:rPr>
                <w:rFonts w:ascii="仿宋" w:hAnsi="仿宋" w:eastAsia="仿宋" w:cs="仿宋"/>
                <w:kern w:val="2"/>
                <w:sz w:val="24"/>
                <w:szCs w:val="24"/>
                <w:lang w:val="en-US" w:eastAsia="zh-CN" w:bidi="ar-SA"/>
              </w:rPr>
              <w:t>高风险项目</w:t>
            </w:r>
            <w:r>
              <w:rPr>
                <w:rFonts w:hint="eastAsia" w:ascii="仿宋" w:hAnsi="仿宋" w:eastAsia="仿宋" w:cs="仿宋"/>
                <w:kern w:val="2"/>
                <w:sz w:val="24"/>
                <w:szCs w:val="24"/>
                <w:lang w:val="en-US" w:eastAsia="zh-CN" w:bidi="ar-SA"/>
              </w:rPr>
              <w:t>未</w:t>
            </w:r>
            <w:r>
              <w:rPr>
                <w:rFonts w:ascii="仿宋" w:hAnsi="仿宋" w:eastAsia="仿宋" w:cs="仿宋"/>
                <w:kern w:val="2"/>
                <w:sz w:val="24"/>
                <w:szCs w:val="24"/>
                <w:lang w:val="en-US" w:eastAsia="zh-CN" w:bidi="ar-SA"/>
              </w:rPr>
              <w:t>建立相应的风险应对方案与补偿机制。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642" w:type="dxa"/>
            <w:gridSpan w:val="2"/>
            <w:noWrap w:val="0"/>
            <w:vAlign w:val="center"/>
          </w:tcPr>
          <w:p>
            <w:pPr>
              <w:widowControl w:val="0"/>
              <w:spacing w:after="0" w:line="400" w:lineRule="exact"/>
              <w:jc w:val="both"/>
              <w:rPr>
                <w:rFonts w:ascii="仿宋" w:hAnsi="仿宋" w:eastAsia="黑体" w:cs="仿宋"/>
                <w:sz w:val="24"/>
                <w:szCs w:val="24"/>
              </w:rPr>
            </w:pPr>
            <w:r>
              <w:rPr>
                <w:rFonts w:hint="eastAsia" w:ascii="黑体" w:hAnsi="黑体" w:eastAsia="黑体"/>
                <w:sz w:val="24"/>
                <w:szCs w:val="24"/>
              </w:rPr>
              <w:t>二、较严重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7796" w:type="dxa"/>
            <w:noWrap w:val="0"/>
            <w:vAlign w:val="center"/>
          </w:tcPr>
          <w:p>
            <w:pPr>
              <w:widowControl w:val="0"/>
              <w:spacing w:after="0" w:line="400" w:lineRule="exact"/>
              <w:jc w:val="both"/>
              <w:rPr>
                <w:rFonts w:ascii="仿宋" w:hAnsi="仿宋" w:eastAsia="仿宋" w:cs="仿宋"/>
                <w:b/>
                <w:bCs/>
                <w:sz w:val="24"/>
                <w:szCs w:val="24"/>
              </w:rPr>
            </w:pPr>
            <w:r>
              <w:rPr>
                <w:rFonts w:hint="eastAsia" w:ascii="仿宋" w:hAnsi="仿宋" w:eastAsia="仿宋" w:cs="仿宋"/>
                <w:sz w:val="24"/>
                <w:szCs w:val="24"/>
              </w:rPr>
              <w:t>机构</w:t>
            </w:r>
            <w:r>
              <w:rPr>
                <w:rFonts w:ascii="仿宋" w:hAnsi="仿宋" w:eastAsia="仿宋" w:cs="仿宋"/>
                <w:sz w:val="24"/>
                <w:szCs w:val="24"/>
              </w:rPr>
              <w:t>临床研究管理</w:t>
            </w:r>
            <w:r>
              <w:rPr>
                <w:rFonts w:hint="eastAsia" w:ascii="仿宋" w:hAnsi="仿宋" w:eastAsia="仿宋" w:cs="仿宋"/>
                <w:sz w:val="24"/>
                <w:szCs w:val="24"/>
              </w:rPr>
              <w:t>制度</w:t>
            </w:r>
            <w:r>
              <w:rPr>
                <w:rFonts w:ascii="仿宋" w:hAnsi="仿宋" w:eastAsia="仿宋" w:cs="仿宋"/>
                <w:sz w:val="24"/>
                <w:szCs w:val="24"/>
              </w:rPr>
              <w:t>有待完善</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7796" w:type="dxa"/>
            <w:noWrap w:val="0"/>
            <w:vAlign w:val="center"/>
          </w:tcPr>
          <w:p>
            <w:pPr>
              <w:widowControl w:val="0"/>
              <w:spacing w:after="0" w:line="400" w:lineRule="exact"/>
              <w:jc w:val="both"/>
              <w:rPr>
                <w:rFonts w:ascii="仿宋" w:hAnsi="仿宋" w:eastAsia="仿宋" w:cs="仿宋"/>
                <w:b/>
                <w:bCs/>
                <w:sz w:val="24"/>
                <w:szCs w:val="24"/>
              </w:rPr>
            </w:pPr>
            <w:r>
              <w:rPr>
                <w:rFonts w:hint="eastAsia" w:ascii="仿宋" w:hAnsi="仿宋" w:eastAsia="仿宋" w:cs="仿宋"/>
                <w:sz w:val="24"/>
                <w:szCs w:val="24"/>
              </w:rPr>
              <w:t>机构</w:t>
            </w:r>
            <w:r>
              <w:rPr>
                <w:rFonts w:ascii="仿宋" w:hAnsi="仿宋" w:eastAsia="仿宋" w:cs="仿宋"/>
                <w:sz w:val="24"/>
                <w:szCs w:val="24"/>
              </w:rPr>
              <w:t>临床研究管理档案有待完善</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3</w:t>
            </w:r>
          </w:p>
        </w:tc>
        <w:tc>
          <w:tcPr>
            <w:tcW w:w="7796" w:type="dxa"/>
            <w:noWrap w:val="0"/>
            <w:vAlign w:val="center"/>
          </w:tcPr>
          <w:p>
            <w:pPr>
              <w:widowControl w:val="0"/>
              <w:spacing w:after="0" w:line="400" w:lineRule="exact"/>
              <w:jc w:val="both"/>
              <w:rPr>
                <w:rFonts w:ascii="仿宋" w:hAnsi="仿宋" w:eastAsia="仿宋" w:cs="仿宋"/>
                <w:b/>
                <w:bCs/>
                <w:sz w:val="24"/>
                <w:szCs w:val="24"/>
              </w:rPr>
            </w:pPr>
            <w:r>
              <w:rPr>
                <w:rFonts w:ascii="仿宋" w:hAnsi="仿宋" w:eastAsia="仿宋" w:cs="仿宋"/>
                <w:sz w:val="24"/>
                <w:szCs w:val="24"/>
              </w:rPr>
              <w:t>临床研究伦理</w:t>
            </w:r>
            <w:r>
              <w:rPr>
                <w:rFonts w:hint="eastAsia" w:ascii="仿宋" w:hAnsi="仿宋" w:eastAsia="仿宋" w:cs="仿宋"/>
                <w:sz w:val="24"/>
                <w:szCs w:val="24"/>
              </w:rPr>
              <w:t>、</w:t>
            </w:r>
            <w:r>
              <w:rPr>
                <w:rFonts w:ascii="仿宋" w:hAnsi="仿宋" w:eastAsia="仿宋" w:cs="仿宋"/>
                <w:sz w:val="24"/>
                <w:szCs w:val="24"/>
              </w:rPr>
              <w:t>方法学</w:t>
            </w:r>
            <w:r>
              <w:rPr>
                <w:rFonts w:hint="eastAsia" w:ascii="仿宋" w:hAnsi="仿宋" w:eastAsia="仿宋" w:cs="仿宋"/>
                <w:sz w:val="24"/>
                <w:szCs w:val="24"/>
              </w:rPr>
              <w:t>院内</w:t>
            </w:r>
            <w:r>
              <w:rPr>
                <w:rFonts w:ascii="仿宋" w:hAnsi="仿宋" w:eastAsia="仿宋" w:cs="仿宋"/>
                <w:sz w:val="24"/>
                <w:szCs w:val="24"/>
              </w:rPr>
              <w:t>培训不到位</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4</w:t>
            </w:r>
          </w:p>
        </w:tc>
        <w:tc>
          <w:tcPr>
            <w:tcW w:w="7796" w:type="dxa"/>
            <w:noWrap w:val="0"/>
            <w:vAlign w:val="center"/>
          </w:tcPr>
          <w:p>
            <w:pPr>
              <w:widowControl w:val="0"/>
              <w:spacing w:after="0" w:line="400" w:lineRule="exact"/>
              <w:jc w:val="both"/>
              <w:rPr>
                <w:rFonts w:ascii="仿宋" w:hAnsi="仿宋" w:eastAsia="仿宋" w:cs="仿宋"/>
                <w:b/>
                <w:bCs/>
                <w:sz w:val="24"/>
                <w:szCs w:val="24"/>
              </w:rPr>
            </w:pPr>
            <w:r>
              <w:rPr>
                <w:rFonts w:hint="eastAsia" w:ascii="仿宋" w:hAnsi="仿宋" w:eastAsia="仿宋" w:cs="仿宋"/>
                <w:b/>
                <w:bCs/>
                <w:sz w:val="24"/>
                <w:szCs w:val="24"/>
              </w:rPr>
              <w:t>立项审查（符合任意一条）</w:t>
            </w:r>
          </w:p>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4.1主要研究者未参加伦理和方法学培训；</w:t>
            </w:r>
          </w:p>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4.2未能督促研究者及时在国家系统登记；</w:t>
            </w:r>
          </w:p>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4.3</w:t>
            </w:r>
            <w:r>
              <w:rPr>
                <w:rFonts w:ascii="仿宋" w:hAnsi="仿宋" w:eastAsia="仿宋" w:cs="仿宋"/>
                <w:sz w:val="24"/>
                <w:szCs w:val="24"/>
              </w:rPr>
              <w:t>研究经费明显不足</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5</w:t>
            </w:r>
          </w:p>
        </w:tc>
        <w:tc>
          <w:tcPr>
            <w:tcW w:w="7796" w:type="dxa"/>
            <w:noWrap w:val="0"/>
            <w:vAlign w:val="center"/>
          </w:tcPr>
          <w:p>
            <w:pPr>
              <w:widowControl w:val="0"/>
              <w:spacing w:after="0" w:line="400" w:lineRule="exact"/>
              <w:jc w:val="both"/>
              <w:rPr>
                <w:rFonts w:ascii="仿宋" w:hAnsi="仿宋" w:eastAsia="仿宋" w:cs="仿宋"/>
                <w:b/>
                <w:bCs/>
                <w:sz w:val="24"/>
                <w:szCs w:val="24"/>
              </w:rPr>
            </w:pPr>
            <w:r>
              <w:rPr>
                <w:rFonts w:hint="eastAsia" w:ascii="仿宋" w:hAnsi="仿宋" w:eastAsia="仿宋" w:cs="仿宋"/>
                <w:b/>
                <w:bCs/>
                <w:sz w:val="24"/>
                <w:szCs w:val="24"/>
              </w:rPr>
              <w:t>科学性审查</w:t>
            </w:r>
          </w:p>
          <w:p>
            <w:pPr>
              <w:widowControl w:val="0"/>
              <w:spacing w:after="0" w:line="400" w:lineRule="exact"/>
              <w:jc w:val="both"/>
              <w:rPr>
                <w:rFonts w:ascii="仿宋" w:hAnsi="仿宋" w:eastAsia="仿宋" w:cs="仿宋"/>
                <w:sz w:val="24"/>
                <w:szCs w:val="24"/>
              </w:rPr>
            </w:pPr>
            <w:r>
              <w:rPr>
                <w:rFonts w:ascii="仿宋" w:hAnsi="仿宋" w:eastAsia="仿宋" w:cs="仿宋"/>
                <w:sz w:val="24"/>
                <w:szCs w:val="24"/>
              </w:rPr>
              <w:t>专家组</w:t>
            </w:r>
            <w:r>
              <w:rPr>
                <w:rFonts w:hint="eastAsia" w:ascii="仿宋" w:hAnsi="仿宋" w:eastAsia="仿宋" w:cs="仿宋"/>
                <w:sz w:val="24"/>
                <w:szCs w:val="24"/>
              </w:rPr>
              <w:t>一致</w:t>
            </w:r>
            <w:r>
              <w:rPr>
                <w:rFonts w:ascii="仿宋" w:hAnsi="仿宋" w:eastAsia="仿宋" w:cs="仿宋"/>
                <w:sz w:val="24"/>
                <w:szCs w:val="24"/>
              </w:rPr>
              <w:t>认为立项开展意义不大的情况</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6</w:t>
            </w:r>
          </w:p>
        </w:tc>
        <w:tc>
          <w:tcPr>
            <w:tcW w:w="7796" w:type="dxa"/>
            <w:noWrap w:val="0"/>
            <w:vAlign w:val="top"/>
          </w:tcPr>
          <w:p>
            <w:pPr>
              <w:widowControl w:val="0"/>
              <w:spacing w:after="0" w:line="400" w:lineRule="exact"/>
              <w:jc w:val="both"/>
              <w:rPr>
                <w:rFonts w:ascii="仿宋" w:hAnsi="仿宋" w:eastAsia="仿宋" w:cs="仿宋"/>
                <w:b/>
                <w:bCs/>
                <w:sz w:val="24"/>
                <w:szCs w:val="24"/>
              </w:rPr>
            </w:pPr>
            <w:r>
              <w:rPr>
                <w:rFonts w:hint="eastAsia" w:ascii="仿宋" w:hAnsi="仿宋" w:eastAsia="仿宋" w:cs="仿宋"/>
                <w:b/>
                <w:bCs/>
                <w:sz w:val="24"/>
                <w:szCs w:val="24"/>
              </w:rPr>
              <w:t>伦理审查（符合任意一条）</w:t>
            </w:r>
          </w:p>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6.1</w:t>
            </w:r>
            <w:r>
              <w:rPr>
                <w:rFonts w:ascii="仿宋" w:hAnsi="仿宋" w:eastAsia="仿宋" w:cs="仿宋"/>
                <w:sz w:val="24"/>
                <w:szCs w:val="24"/>
              </w:rPr>
              <w:t>伦理</w:t>
            </w:r>
            <w:r>
              <w:rPr>
                <w:rFonts w:hint="eastAsia" w:ascii="仿宋" w:hAnsi="仿宋" w:eastAsia="仿宋" w:cs="仿宋"/>
                <w:sz w:val="24"/>
                <w:szCs w:val="24"/>
              </w:rPr>
              <w:t>审查</w:t>
            </w:r>
            <w:r>
              <w:rPr>
                <w:rFonts w:ascii="仿宋" w:hAnsi="仿宋" w:eastAsia="仿宋" w:cs="仿宋"/>
                <w:sz w:val="24"/>
                <w:szCs w:val="24"/>
              </w:rPr>
              <w:t>批件必要信息不完整</w:t>
            </w:r>
            <w:r>
              <w:rPr>
                <w:rFonts w:hint="eastAsia" w:ascii="仿宋" w:hAnsi="仿宋" w:eastAsia="仿宋" w:cs="仿宋"/>
                <w:sz w:val="24"/>
                <w:szCs w:val="24"/>
              </w:rPr>
              <w:t>（无批号、批准日期等）</w:t>
            </w:r>
            <w:r>
              <w:rPr>
                <w:rFonts w:ascii="仿宋" w:hAnsi="仿宋" w:eastAsia="仿宋" w:cs="仿宋"/>
                <w:sz w:val="24"/>
                <w:szCs w:val="24"/>
              </w:rPr>
              <w:t>；</w:t>
            </w:r>
          </w:p>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6.2被查项目普遍未及时进行跟踪审查，机构</w:t>
            </w:r>
            <w:r>
              <w:rPr>
                <w:rFonts w:ascii="仿宋" w:hAnsi="仿宋" w:eastAsia="仿宋" w:cs="仿宋"/>
                <w:sz w:val="24"/>
                <w:szCs w:val="24"/>
              </w:rPr>
              <w:t>缺乏对跟踪审查的及时提醒和管理；</w:t>
            </w:r>
          </w:p>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6.3</w:t>
            </w:r>
            <w:r>
              <w:rPr>
                <w:rFonts w:ascii="仿宋" w:hAnsi="仿宋" w:eastAsia="仿宋" w:cs="仿宋"/>
                <w:sz w:val="24"/>
                <w:szCs w:val="24"/>
              </w:rPr>
              <w:t>知情同意书信息不完整</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642" w:type="dxa"/>
            <w:gridSpan w:val="2"/>
            <w:noWrap w:val="0"/>
            <w:vAlign w:val="center"/>
          </w:tcPr>
          <w:p>
            <w:pPr>
              <w:widowControl w:val="0"/>
              <w:spacing w:after="0" w:line="400" w:lineRule="exact"/>
              <w:jc w:val="both"/>
              <w:rPr>
                <w:rFonts w:ascii="仿宋" w:hAnsi="仿宋" w:eastAsia="仿宋" w:cs="仿宋"/>
                <w:sz w:val="24"/>
                <w:szCs w:val="24"/>
              </w:rPr>
            </w:pPr>
            <w:r>
              <w:rPr>
                <w:rFonts w:hint="eastAsia" w:ascii="黑体" w:hAnsi="黑体" w:eastAsia="黑体"/>
                <w:sz w:val="24"/>
                <w:szCs w:val="24"/>
              </w:rPr>
              <w:t>三、不严重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6" w:type="dxa"/>
            <w:noWrap w:val="0"/>
            <w:vAlign w:val="center"/>
          </w:tcPr>
          <w:p>
            <w:pPr>
              <w:widowControl w:val="0"/>
              <w:numPr>
                <w:ilvl w:val="0"/>
                <w:numId w:val="0"/>
              </w:numPr>
              <w:spacing w:after="0"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7796" w:type="dxa"/>
            <w:noWrap w:val="0"/>
            <w:vAlign w:val="top"/>
          </w:tcPr>
          <w:p>
            <w:pPr>
              <w:widowControl w:val="0"/>
              <w:spacing w:after="0" w:line="400" w:lineRule="exact"/>
              <w:jc w:val="both"/>
              <w:rPr>
                <w:rFonts w:ascii="仿宋" w:hAnsi="仿宋" w:eastAsia="仿宋" w:cs="仿宋"/>
                <w:sz w:val="24"/>
                <w:szCs w:val="24"/>
              </w:rPr>
            </w:pPr>
            <w:r>
              <w:rPr>
                <w:rFonts w:hint="eastAsia" w:ascii="仿宋" w:hAnsi="仿宋" w:eastAsia="仿宋" w:cs="仿宋"/>
                <w:sz w:val="24"/>
                <w:szCs w:val="24"/>
              </w:rPr>
              <w:t>不属于“很严重”或“较严重”级别的其他管理体系问题发现。</w:t>
            </w:r>
          </w:p>
        </w:tc>
      </w:tr>
    </w:tbl>
    <w:p>
      <w:pPr>
        <w:spacing w:after="0" w:line="560" w:lineRule="exact"/>
        <w:jc w:val="center"/>
        <w:rPr>
          <w:rFonts w:hint="eastAsia" w:ascii="CESI小标宋-GB2312" w:hAnsi="CESI小标宋-GB2312" w:eastAsia="CESI小标宋-GB2312" w:cs="CESI小标宋-GB2312"/>
          <w:sz w:val="36"/>
          <w:szCs w:val="36"/>
        </w:rPr>
      </w:pPr>
    </w:p>
    <w:p>
      <w:pPr>
        <w:spacing w:after="0" w:line="560" w:lineRule="exact"/>
        <w:ind w:firstLine="640" w:firstLineChars="200"/>
        <w:rPr>
          <w:rFonts w:hint="eastAsia" w:ascii="黑体" w:hAnsi="黑体" w:eastAsia="黑体"/>
          <w:sz w:val="32"/>
          <w:szCs w:val="32"/>
          <w:lang w:eastAsia="zh-CN"/>
        </w:rPr>
      </w:pPr>
    </w:p>
    <w:p>
      <w:pPr>
        <w:spacing w:after="0" w:line="560" w:lineRule="exact"/>
        <w:ind w:firstLine="640" w:firstLineChars="200"/>
        <w:rPr>
          <w:rFonts w:ascii="黑体" w:hAnsi="黑体" w:eastAsia="黑体"/>
          <w:sz w:val="32"/>
          <w:szCs w:val="32"/>
        </w:rPr>
      </w:pPr>
    </w:p>
    <w:p>
      <w:pPr>
        <w:jc w:val="left"/>
        <w:rPr>
          <w:rFonts w:hint="default"/>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auto"/>
    <w:pitch w:val="default"/>
    <w:sig w:usb0="00000001" w:usb1="080E0000" w:usb2="00000000" w:usb3="00000000" w:csb0="00040000" w:csb1="00000000"/>
  </w:font>
  <w:font w:name="CESI小标宋-GB2312">
    <w:altName w:val="宋体"/>
    <w:panose1 w:val="02000500000000000000"/>
    <w:charset w:val="86"/>
    <w:family w:val="auto"/>
    <w:pitch w:val="default"/>
    <w:sig w:usb0="00000000" w:usb1="00000000" w:usb2="00000010" w:usb3="00000000" w:csb0="0004000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000E54C6"/>
    <w:rsid w:val="02DD1A2B"/>
    <w:rsid w:val="03457CFC"/>
    <w:rsid w:val="0EC20452"/>
    <w:rsid w:val="14E153AA"/>
    <w:rsid w:val="156E0937"/>
    <w:rsid w:val="190C03E5"/>
    <w:rsid w:val="1AB01AA7"/>
    <w:rsid w:val="1AB307D4"/>
    <w:rsid w:val="1EB171D5"/>
    <w:rsid w:val="1F093238"/>
    <w:rsid w:val="23533917"/>
    <w:rsid w:val="24507E57"/>
    <w:rsid w:val="2D6D3827"/>
    <w:rsid w:val="2FB04EC1"/>
    <w:rsid w:val="348953EB"/>
    <w:rsid w:val="36034A20"/>
    <w:rsid w:val="38AB6BDE"/>
    <w:rsid w:val="43D877F5"/>
    <w:rsid w:val="440A7BCA"/>
    <w:rsid w:val="4FA17635"/>
    <w:rsid w:val="54A41E09"/>
    <w:rsid w:val="573945F7"/>
    <w:rsid w:val="5B6F6839"/>
    <w:rsid w:val="606B61C7"/>
    <w:rsid w:val="62523417"/>
    <w:rsid w:val="64FA2A94"/>
    <w:rsid w:val="6A4C0E3A"/>
    <w:rsid w:val="6AFE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 w:type="character" w:styleId="7">
    <w:name w:val="annotation reference"/>
    <w:basedOn w:val="5"/>
    <w:unhideWhenUsed/>
    <w:qFormat/>
    <w:uiPriority w:val="99"/>
    <w:rPr>
      <w:sz w:val="21"/>
      <w:szCs w:val="21"/>
    </w:rPr>
  </w:style>
  <w:style w:type="paragraph" w:customStyle="1" w:styleId="8">
    <w:name w:val=" Char"/>
    <w:basedOn w:val="1"/>
    <w:qFormat/>
    <w:uiPriority w:val="0"/>
    <w:rPr>
      <w:rFonts w:ascii="宋体" w:hAnsi="宋体" w:cs="Courier New"/>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2023-11-28T02:16:00Z</dcterms:created>
  <dc:creator>css</dc:creator>
  <cp:lastModifiedBy>css</cp:lastModifiedBy>
  <dcterms:modified xsi:type="dcterms:W3CDTF">2023-12-08T02:03:32Z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A7691F7BA088451CA385DA03FC2A471B_12</vt:lpwstr>
  </property>
</Properties>
</file>