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eastAsia="zh-CN"/>
        </w:rPr>
      </w:pPr>
      <w:bookmarkStart w:id="10" w:name="_GoBack"/>
      <w:bookmarkEnd w:id="10"/>
      <w:r>
        <w:rPr>
          <w:rFonts w:hint="eastAsia" w:ascii="黑体" w:hAnsi="黑体" w:eastAsia="黑体" w:cs="黑体"/>
          <w:color w:val="auto"/>
          <w:spacing w:val="0"/>
          <w:w w:val="100"/>
          <w:position w:val="0"/>
          <w:sz w:val="32"/>
          <w:szCs w:val="32"/>
          <w:lang w:eastAsia="zh-CN"/>
        </w:rPr>
        <w:t>附件</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pacing w:val="0"/>
          <w:w w:val="100"/>
          <w:position w:val="0"/>
          <w:sz w:val="44"/>
          <w:szCs w:val="44"/>
          <w:lang w:eastAsia="zh-CN"/>
        </w:rPr>
      </w:pPr>
      <w:r>
        <w:rPr>
          <w:rFonts w:hint="eastAsia" w:ascii="方正小标宋简体" w:hAnsi="方正小标宋简体" w:eastAsia="方正小标宋简体" w:cs="方正小标宋简体"/>
          <w:color w:val="auto"/>
          <w:spacing w:val="0"/>
          <w:w w:val="100"/>
          <w:position w:val="0"/>
          <w:sz w:val="44"/>
          <w:szCs w:val="44"/>
          <w:lang w:eastAsia="zh-Hans"/>
        </w:rPr>
        <w:t>西藏</w:t>
      </w:r>
      <w:r>
        <w:rPr>
          <w:rFonts w:hint="eastAsia" w:ascii="方正小标宋简体" w:hAnsi="方正小标宋简体" w:eastAsia="方正小标宋简体" w:cs="方正小标宋简体"/>
          <w:color w:val="auto"/>
          <w:spacing w:val="0"/>
          <w:w w:val="100"/>
          <w:position w:val="0"/>
          <w:sz w:val="44"/>
          <w:szCs w:val="44"/>
          <w:lang w:eastAsia="zh-CN"/>
        </w:rPr>
        <w:t>自治区孕产妇妊娠风险评估</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pacing w:val="0"/>
          <w:w w:val="100"/>
          <w:position w:val="0"/>
          <w:sz w:val="44"/>
          <w:szCs w:val="44"/>
          <w:lang w:eastAsia="zh-CN"/>
        </w:rPr>
      </w:pPr>
      <w:r>
        <w:rPr>
          <w:rFonts w:hint="eastAsia" w:ascii="方正小标宋简体" w:hAnsi="方正小标宋简体" w:eastAsia="方正小标宋简体" w:cs="方正小标宋简体"/>
          <w:color w:val="auto"/>
          <w:spacing w:val="0"/>
          <w:w w:val="100"/>
          <w:position w:val="0"/>
          <w:sz w:val="44"/>
          <w:szCs w:val="44"/>
          <w:lang w:eastAsia="zh-CN"/>
        </w:rPr>
        <w:t>与管理工作规范（试行）</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color w:val="484848"/>
          <w:sz w:val="32"/>
          <w:szCs w:val="32"/>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孕产妇妊娠风险评估与管理工作，保障母婴安全，根据《中华人民共和国母婴保健法》、《中华人民共和国母婴保健法实施办法》和《孕产期保健工作管理办法》等相关法律法规和规范性文件，结合我区情况，特制定本规范。</w:t>
      </w:r>
    </w:p>
    <w:p>
      <w:pPr>
        <w:pStyle w:val="20"/>
        <w:keepNext w:val="0"/>
        <w:keepLines w:val="0"/>
        <w:pageBreakBefore w:val="0"/>
        <w:widowControl w:val="0"/>
        <w:numPr>
          <w:ilvl w:val="0"/>
          <w:numId w:val="1"/>
        </w:numPr>
        <w:shd w:val="clear" w:color="auto" w:fill="auto"/>
        <w:tabs>
          <w:tab w:val="left" w:pos="870"/>
        </w:tabs>
        <w:kinsoku/>
        <w:wordWrap/>
        <w:overflowPunct/>
        <w:topLinePunct w:val="0"/>
        <w:autoSpaceDE/>
        <w:autoSpaceDN/>
        <w:bidi w:val="0"/>
        <w:adjustRightInd/>
        <w:snapToGrid w:val="0"/>
        <w:spacing w:after="0" w:line="600" w:lineRule="exact"/>
        <w:ind w:right="0" w:rightChars="0" w:firstLine="640" w:firstLineChars="200"/>
        <w:jc w:val="both"/>
        <w:textAlignment w:val="auto"/>
        <w:outlineLvl w:val="0"/>
        <w:rPr>
          <w:rStyle w:val="21"/>
          <w:rFonts w:hint="eastAsia"/>
          <w:b w:val="0"/>
          <w:bCs w:val="0"/>
          <w:lang w:eastAsia="zh-CN"/>
        </w:rPr>
      </w:pPr>
      <w:r>
        <w:rPr>
          <w:rStyle w:val="21"/>
          <w:rFonts w:hint="eastAsia" w:asciiTheme="minorHAnsi" w:hAnsiTheme="minorHAnsi"/>
          <w:b w:val="0"/>
          <w:bCs w:val="0"/>
          <w:lang w:eastAsia="zh-CN"/>
        </w:rPr>
        <w:t>目标</w:t>
      </w:r>
      <w:r>
        <w:rPr>
          <w:rStyle w:val="21"/>
          <w:rFonts w:hint="eastAsia"/>
          <w:b w:val="0"/>
          <w:bCs w:val="0"/>
          <w:lang w:eastAsia="zh-CN"/>
        </w:rPr>
        <w:t xml:space="preserve">对象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孕产妇妊娠风险评估与管理是孕产期保健的重要组成部分。孕产妇妊娠风险评估与管理对象为妊娠至产后42天的妇女，通过开展妊娠相关风险筛查、评估分级和管理，及时发现、干预相关风险因素，防范不良妊娠结局，保障母婴安全。</w:t>
      </w:r>
    </w:p>
    <w:p>
      <w:pPr>
        <w:pStyle w:val="20"/>
        <w:keepNext w:val="0"/>
        <w:keepLines w:val="0"/>
        <w:pageBreakBefore w:val="0"/>
        <w:widowControl w:val="0"/>
        <w:numPr>
          <w:ilvl w:val="0"/>
          <w:numId w:val="1"/>
        </w:numPr>
        <w:shd w:val="clear" w:color="auto" w:fill="auto"/>
        <w:tabs>
          <w:tab w:val="left" w:pos="870"/>
        </w:tabs>
        <w:kinsoku/>
        <w:wordWrap/>
        <w:overflowPunct/>
        <w:topLinePunct w:val="0"/>
        <w:autoSpaceDE/>
        <w:autoSpaceDN/>
        <w:bidi w:val="0"/>
        <w:adjustRightInd/>
        <w:snapToGrid w:val="0"/>
        <w:spacing w:after="0" w:line="600" w:lineRule="exact"/>
        <w:ind w:right="0" w:rightChars="0" w:firstLine="640" w:firstLineChars="200"/>
        <w:jc w:val="both"/>
        <w:textAlignment w:val="auto"/>
        <w:outlineLvl w:val="0"/>
        <w:rPr>
          <w:rStyle w:val="21"/>
          <w:rFonts w:hint="eastAsia" w:asciiTheme="minorHAnsi" w:hAnsiTheme="minorHAnsi"/>
          <w:b w:val="0"/>
          <w:bCs w:val="0"/>
          <w:lang w:eastAsia="zh-CN"/>
        </w:rPr>
      </w:pPr>
      <w:r>
        <w:rPr>
          <w:rStyle w:val="21"/>
          <w:rFonts w:hint="eastAsia" w:asciiTheme="minorHAnsi" w:hAnsiTheme="minorHAnsi"/>
          <w:b w:val="0"/>
          <w:bCs w:val="0"/>
          <w:lang w:eastAsia="zh-CN"/>
        </w:rPr>
        <w:t>工作</w:t>
      </w:r>
      <w:r>
        <w:rPr>
          <w:rStyle w:val="21"/>
          <w:rFonts w:hint="eastAsia" w:asciiTheme="minorHAnsi" w:hAnsiTheme="minorHAnsi"/>
          <w:b w:val="0"/>
          <w:bCs w:val="0"/>
          <w:lang w:eastAsia="zh-Hans"/>
        </w:rPr>
        <w:t>职责</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（一）各级卫生行政部门</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1.进一步强化孕产妇风险评估与管理工作，制订实施规范。</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2.实施孕产妇妊娠风险评估与管理工作，掌握辖区内孕产妇妊娠风险状况，明确高危人群、查找关键环节，及时干预。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3.负责本辖区（包含非户籍人群）孕产妇妊娠风险评估与管理工作的质量控制、评价和监督。</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（二）各级妇幼保健机构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1.掌握辖区孕产妇妊娠风险整体状况，定期分析，提出干预措施和建议。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2.定期对辖区各级各类医疗机构的孕产妇妊娠风险评估与管理工作进行技术指导和质量控制。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3.负责辖区孕产妇妊娠风险评估与管理相关信息的收集、整理、统计、分析、上报及反馈。</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4.组织开展辖区内孕产妇妊娠风险评估与管理业务培训。</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（三）各级医疗助产机构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1.遵照本规范和相关诊疗规范、技术指南等，所有</w:t>
      </w:r>
      <w:r>
        <w:rPr>
          <w:rFonts w:hint="eastAsia" w:ascii="仿宋_GB2312" w:hAnsi="仿宋_GB2312" w:eastAsia="仿宋_GB2312" w:cs="仿宋_GB2312"/>
          <w:sz w:val="32"/>
          <w:szCs w:val="32"/>
          <w:lang w:val="en-US" w:eastAsia="zh-Hans"/>
        </w:rPr>
        <w:t>医疗</w:t>
      </w:r>
      <w:r>
        <w:rPr>
          <w:rFonts w:hint="eastAsia" w:ascii="仿宋_GB2312" w:hAnsi="仿宋_GB2312" w:eastAsia="仿宋_GB2312" w:cs="仿宋_GB2312"/>
          <w:sz w:val="32"/>
          <w:szCs w:val="32"/>
          <w:lang w:val="en-US" w:eastAsia="zh-CN"/>
        </w:rPr>
        <w:t>机构应当开展与职责和资质相适应的孕产妇妊娠风险评估，落实妊娠风险管理。</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2.做好孕产妇妊娠风险评估与管理相关信息的采集、登记和统计，并按照规定时限及时向辖区妇幼保健机构报送。</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color w:val="484848"/>
          <w:sz w:val="32"/>
          <w:szCs w:val="32"/>
        </w:rPr>
      </w:pPr>
      <w:r>
        <w:rPr>
          <w:rFonts w:hint="eastAsia" w:ascii="仿宋_GB2312" w:hAnsi="仿宋_GB2312" w:eastAsia="仿宋_GB2312" w:cs="仿宋_GB2312"/>
          <w:sz w:val="32"/>
          <w:szCs w:val="32"/>
          <w:lang w:val="en-US" w:eastAsia="zh-CN"/>
        </w:rPr>
        <w:t>3.基层医疗卫生机构应当对首次建册的孕产妇进行初步妊娠风险筛查，并推送至县级及以上医疗卫生机构完善相关检查项目（详见《西藏自治区孕产期保健工作规范》），评估风险等级，实施分级管理。对</w:t>
      </w:r>
      <w:r>
        <w:rPr>
          <w:rFonts w:hint="eastAsia" w:ascii="仿宋_GB2312" w:hAnsi="仿宋_GB2312" w:eastAsia="仿宋_GB2312" w:cs="仿宋_GB2312"/>
          <w:sz w:val="32"/>
          <w:szCs w:val="32"/>
          <w:lang w:val="en-US" w:eastAsia="zh-Hans"/>
        </w:rPr>
        <w:t>产后</w:t>
      </w:r>
      <w:r>
        <w:rPr>
          <w:rFonts w:hint="eastAsia" w:ascii="仿宋_GB2312" w:hAnsi="仿宋_GB2312" w:eastAsia="仿宋_GB2312" w:cs="仿宋_GB2312"/>
          <w:sz w:val="32"/>
          <w:szCs w:val="32"/>
          <w:lang w:val="en-US" w:eastAsia="zh-CN"/>
        </w:rPr>
        <w:t>42天内的产妇进行风险评估与管理。</w:t>
      </w:r>
    </w:p>
    <w:p>
      <w:pPr>
        <w:pStyle w:val="20"/>
        <w:keepNext w:val="0"/>
        <w:keepLines w:val="0"/>
        <w:pageBreakBefore w:val="0"/>
        <w:widowControl w:val="0"/>
        <w:numPr>
          <w:ilvl w:val="0"/>
          <w:numId w:val="1"/>
        </w:numPr>
        <w:shd w:val="clear" w:color="auto" w:fill="auto"/>
        <w:tabs>
          <w:tab w:val="left" w:pos="870"/>
        </w:tabs>
        <w:kinsoku/>
        <w:wordWrap w:val="0"/>
        <w:overflowPunct/>
        <w:topLinePunct/>
        <w:autoSpaceDE/>
        <w:autoSpaceDN/>
        <w:bidi w:val="0"/>
        <w:adjustRightInd/>
        <w:snapToGrid w:val="0"/>
        <w:spacing w:after="0" w:line="600" w:lineRule="exact"/>
        <w:ind w:right="0" w:rightChars="0" w:firstLine="640" w:firstLineChars="200"/>
        <w:jc w:val="both"/>
        <w:textAlignment w:val="auto"/>
        <w:outlineLvl w:val="9"/>
        <w:rPr>
          <w:rFonts w:hint="eastAsia" w:ascii="黑体" w:hAnsi="黑体" w:eastAsia="黑体" w:cs="黑体"/>
          <w:color w:val="auto"/>
          <w:spacing w:val="0"/>
          <w:w w:val="100"/>
          <w:position w:val="0"/>
          <w:sz w:val="32"/>
          <w:szCs w:val="32"/>
          <w:lang w:val="zh-TW" w:eastAsia="zh-CN"/>
        </w:rPr>
      </w:pPr>
      <w:r>
        <w:rPr>
          <w:rFonts w:hint="eastAsia" w:ascii="黑体" w:hAnsi="黑体" w:eastAsia="黑体" w:cs="黑体"/>
          <w:color w:val="auto"/>
          <w:spacing w:val="0"/>
          <w:w w:val="100"/>
          <w:position w:val="0"/>
          <w:sz w:val="32"/>
          <w:szCs w:val="32"/>
          <w:lang w:val="zh-TW" w:eastAsia="zh-CN"/>
        </w:rPr>
        <w:t>工作内容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孕产妇妊娠风险评估包括妊娠风险筛查、妊娠风险评估分级、妊娠风险管理和产后风险评估。</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（一）妊娠风险筛查</w:t>
      </w:r>
    </w:p>
    <w:p>
      <w:pPr>
        <w:spacing w:line="60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对首次建立《母子健康手册》的孕产妇进行妊娠风险筛查。建册医生按照《孕产妇妊娠风险筛查表》所列条目逐项核对，孕产妇符合《孕产妇妊娠风险筛查表》中1项及以上情形的即认为筛查阳性。</w:t>
      </w:r>
    </w:p>
    <w:p>
      <w:pPr>
        <w:pStyle w:val="9"/>
        <w:widowControl/>
        <w:spacing w:before="0" w:beforeAutospacing="0" w:after="0" w:afterAutospacing="0" w:line="600" w:lineRule="exact"/>
        <w:ind w:firstLine="643" w:firstLineChars="200"/>
        <w:jc w:val="both"/>
        <w:rPr>
          <w:rFonts w:hint="eastAsia" w:ascii="仿宋_GB2312" w:hAnsi="仿宋_GB2312" w:eastAsia="仿宋_GB2312" w:cs="仿宋_GB2312"/>
          <w:b/>
          <w:bCs/>
          <w:color w:val="484848"/>
          <w:sz w:val="32"/>
          <w:szCs w:val="32"/>
        </w:rPr>
      </w:pPr>
      <w:r>
        <w:rPr>
          <w:rFonts w:hint="eastAsia" w:ascii="仿宋_GB2312" w:hAnsi="仿宋_GB2312" w:eastAsia="仿宋_GB2312" w:cs="仿宋_GB2312"/>
          <w:b/>
          <w:bCs/>
          <w:color w:val="484848"/>
          <w:sz w:val="32"/>
          <w:szCs w:val="32"/>
        </w:rPr>
        <w:t>1.筛查内容</w:t>
      </w:r>
    </w:p>
    <w:p>
      <w:pPr>
        <w:spacing w:line="60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具体分为“必查”和“备查”</w:t>
      </w:r>
      <w:r>
        <w:rPr>
          <w:rFonts w:hint="eastAsia" w:ascii="仿宋_GB2312" w:hAnsi="仿宋_GB2312" w:eastAsia="仿宋_GB2312" w:cs="仿宋_GB2312"/>
          <w:kern w:val="0"/>
          <w:sz w:val="32"/>
          <w:szCs w:val="32"/>
          <w:lang w:val="en-US" w:eastAsia="zh-Hans" w:bidi="ar"/>
        </w:rPr>
        <w:t>两类</w:t>
      </w:r>
      <w:r>
        <w:rPr>
          <w:rFonts w:hint="eastAsia" w:ascii="仿宋_GB2312" w:hAnsi="仿宋_GB2312" w:eastAsia="仿宋_GB2312" w:cs="仿宋_GB2312"/>
          <w:kern w:val="0"/>
          <w:sz w:val="32"/>
          <w:szCs w:val="32"/>
          <w:lang w:val="en-US" w:eastAsia="zh-CN" w:bidi="ar"/>
        </w:rPr>
        <w:t>。必查项目是指对所有孕妇应当询问、检查的基本项目，备查项目由筛查机构根据自身服务水平提供。</w:t>
      </w:r>
    </w:p>
    <w:p>
      <w:pPr>
        <w:spacing w:line="60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必查项目：①确定孕周；②询问孕妇基本情况、现病史、既往史、生育史、手术史、药物过敏史、夫妇双方家族史和遗传病史等（注意孕妇需要关注的表现特征及病史）；③体格检查：测量身高、体重、血压，进行常规体检及妇科检查等；④血常规、血型、尿常规、血糖测定、甲状腺功能检查、心电图检查、肝功能、肾功能；艾滋病、梅毒和乙肝、唐氏筛查或无创基因检测；⑤B超检查（7-8周）、NT检查（11-13+6周）、胎儿系统筛查超声。</w:t>
      </w:r>
    </w:p>
    <w:p>
      <w:pPr>
        <w:spacing w:line="60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备查项目：心脏彩超，胸片筛查，HPV筛查，TCT检查，结核(TB），高危孕妇（人工受孕者、结核病高发区、居住条件差、HIV感染、药瘾者）进行PPD检查，具有免疫系统疾病高风险的育龄妇女建议行抗核抗体筛查，有复发性自然流产史的育龄妇女建议行抗心磷脂抗体、β2糖蛋白1(β2GP1)、狼疮抗凝物筛查。有高血压、头痛、癫痫等病史的育龄妇女，建议行头部核磁共振成像(MRI）和/或核磁共振血管成像（MRA）检查。必要时胎儿心脏超声筛查（20-23+6周）。</w:t>
      </w:r>
    </w:p>
    <w:p>
      <w:pPr>
        <w:pStyle w:val="9"/>
        <w:widowControl/>
        <w:spacing w:before="0" w:beforeAutospacing="0" w:after="0" w:afterAutospacing="0" w:line="600" w:lineRule="exact"/>
        <w:ind w:firstLine="643" w:firstLineChars="200"/>
        <w:jc w:val="both"/>
        <w:rPr>
          <w:rFonts w:hint="eastAsia" w:ascii="仿宋_GB2312" w:hAnsi="仿宋_GB2312" w:eastAsia="仿宋_GB2312" w:cs="仿宋_GB2312"/>
          <w:b/>
          <w:bCs/>
          <w:color w:val="484848"/>
          <w:sz w:val="32"/>
          <w:szCs w:val="32"/>
        </w:rPr>
      </w:pPr>
      <w:r>
        <w:rPr>
          <w:rFonts w:ascii="仿宋_GB2312" w:hAnsi="仿宋_GB2312" w:eastAsia="仿宋_GB2312" w:cs="仿宋_GB2312"/>
          <w:b/>
          <w:bCs/>
          <w:color w:val="484848"/>
          <w:sz w:val="32"/>
          <w:szCs w:val="32"/>
        </w:rPr>
        <w:t>2</w:t>
      </w:r>
      <w:r>
        <w:rPr>
          <w:rFonts w:hint="eastAsia" w:ascii="仿宋_GB2312" w:hAnsi="仿宋_GB2312" w:eastAsia="仿宋_GB2312" w:cs="仿宋_GB2312"/>
          <w:b/>
          <w:bCs/>
          <w:color w:val="484848"/>
          <w:sz w:val="32"/>
          <w:szCs w:val="32"/>
          <w:lang w:eastAsia="zh-Hans"/>
        </w:rPr>
        <w:t>.</w:t>
      </w:r>
      <w:r>
        <w:rPr>
          <w:rFonts w:hint="eastAsia" w:ascii="仿宋_GB2312" w:hAnsi="仿宋_GB2312" w:eastAsia="仿宋_GB2312" w:cs="仿宋_GB2312"/>
          <w:b/>
          <w:bCs/>
          <w:color w:val="484848"/>
          <w:sz w:val="32"/>
          <w:szCs w:val="32"/>
        </w:rPr>
        <w:t>结果处置</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根据筛查结果按照《西藏自治区高危孕产妇管理规范》进行分级管理。</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（二）妊娠风险评估分级</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妊娠风险评估分级原则在开展助产服务的二级及具备救治能力的医疗</w:t>
      </w:r>
      <w:r>
        <w:rPr>
          <w:rFonts w:hint="eastAsia" w:ascii="仿宋_GB2312" w:hAnsi="仿宋_GB2312" w:eastAsia="仿宋_GB2312" w:cs="仿宋_GB2312"/>
          <w:kern w:val="0"/>
          <w:sz w:val="32"/>
          <w:szCs w:val="32"/>
          <w:lang w:val="en-US" w:eastAsia="zh-Hans" w:bidi="ar"/>
        </w:rPr>
        <w:t>保健</w:t>
      </w:r>
      <w:r>
        <w:rPr>
          <w:rFonts w:hint="eastAsia" w:ascii="仿宋_GB2312" w:hAnsi="仿宋_GB2312" w:eastAsia="仿宋_GB2312" w:cs="仿宋_GB2312"/>
          <w:kern w:val="0"/>
          <w:sz w:val="32"/>
          <w:szCs w:val="32"/>
          <w:lang w:val="en-US" w:eastAsia="zh-CN" w:bidi="ar"/>
        </w:rPr>
        <w:t>机构进行。</w:t>
      </w:r>
    </w:p>
    <w:p>
      <w:pPr>
        <w:pStyle w:val="9"/>
        <w:widowControl/>
        <w:spacing w:before="0" w:beforeAutospacing="0" w:after="0" w:afterAutospacing="0" w:line="600" w:lineRule="exact"/>
        <w:ind w:firstLine="643" w:firstLineChars="200"/>
        <w:jc w:val="both"/>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1.首次评估</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妊娠风险筛查阳性的孕妇，医疗机构应当对照《西藏自治区孕产妇妊娠风险评估表》进行首次妊娠风险评估。按照风险严重程度分别以“绿（低风险）、黄（一般风险）、橙（较高风险）、红（高风险）、紫（传染病）”5种颜色进行分级标识。</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绿色标识：妊娠风险低。孕妇基本情况良好，未发现妊娠合并症、并发症。</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黄色标识：妊娠风险一般。孕妇年龄≥35岁或BMI＞24，孕妇基本情况存在一定危险因素，或患有孕产期合并症、并发症，但病情较轻且稳定。</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橙色标识：妊娠风险较高。孕妇年龄≥40岁或BMI≥28，或患有较严重的妊娠合并症、并发症，有母婴安全风险者。</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红色标识：妊娠风险高。孕妇患有严重的妊娠合并症、并发症，继续妊娠可能危及孕妇生命。</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紫色标识：孕妇患有传染性疾病。紫色标识孕妇可同时伴有其他颜色的风险标识。</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医疗机构应当根据孕产妇妊娠风险评估结果，在《母子健康手册》上标注评估结果和评估日期，具体根据《西藏自治区高危孕产妇管理规范》进行报送及分级管理。</w:t>
      </w:r>
    </w:p>
    <w:p>
      <w:pPr>
        <w:pStyle w:val="9"/>
        <w:widowControl/>
        <w:spacing w:before="0" w:beforeAutospacing="0" w:after="0" w:afterAutospacing="0" w:line="600" w:lineRule="exact"/>
        <w:ind w:firstLine="643" w:firstLineChars="200"/>
        <w:jc w:val="both"/>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2.动态评估</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医疗机构应当结合孕产期保健服务，发现孕产妇健康状况有变化时，立即进行妊娠风险动态评估，根据病情变化及时调整妊娠风险分级和相应管理措施，并在《母子健康手册》上顺序标注评估结果和评估日期。</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（三）妊娠风险管理</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各级医疗机构应当根据孕产妇妊娠风险评估分级情况，对其进行分类管理。要注意信息安全和孕产妇隐私保护。</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1.对妊娠风险分级为“绿色”的孕产妇，应当按照《孕产期保健工作规范》以及相关诊疗指南、技术规范，规范提供孕产期保健服务。</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2.对妊娠风险分级为“黄色”的孕产妇，建议其在二级及以上医疗机构接受7次及以上孕产期保健，并在具备助产技术服务资质的医疗机构住院分娩。如有异常，评估后尽快转诊至就近的三级医疗机构。</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对妊娠风险分级为“橙色”的孕产妇，建议其在县级及以上危重孕产妇救治中心接受孕产期保健服务，原则上应当在三级医疗机构住院分娩。</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对妊娠风险分级为“红色”的孕产妇，应当建议其尽快到三级医疗机构接受评估以明确是否适宜继续妊娠。如适宜继续妊娠，应当建议其在县级以上危重孕产妇救治中心接受孕产期保健服务，原则上在三级医疗机构住院分娩。对于患有可能危及生命的疾病而不适宜继续妊娠的孕产妇，应当由主治及以上职称的医师进行评估和确诊，告知本人继续妊娠风险，提出科学严谨的医学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对妊娠风险分级为“紫色”的孕产妇，应当按照传染病防治相关要求进行管理。落实预防艾滋病、梅毒和乙肝母婴传播综合干预措施。</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（四）产后风险评估与管理</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484848"/>
          <w:sz w:val="32"/>
          <w:szCs w:val="32"/>
        </w:rPr>
      </w:pPr>
      <w:r>
        <w:rPr>
          <w:rFonts w:hint="eastAsia" w:ascii="仿宋_GB2312" w:hAnsi="仿宋_GB2312" w:eastAsia="仿宋_GB2312" w:cs="仿宋_GB2312"/>
          <w:kern w:val="0"/>
          <w:sz w:val="32"/>
          <w:szCs w:val="32"/>
          <w:lang w:val="en-US" w:eastAsia="zh-CN" w:bidi="ar"/>
        </w:rPr>
        <w:t>医疗机构在进行产后访视（出院后7天内、14天、28天）和产后42天健康检查时，应当落实孕产妇健康管理服务规范有关要求，再次对产妇进行风险评估。如发现阳性症状和体征，应当及时进行干预。县级妇幼保健部门（县级医院）负责辖区医疗机构风险评估与管理信息收集、登记和统计工作，向市级妇幼保健院上报风险等级为橙、红、紫的孕产妇信息；由市级妇幼保健院向自治区妇幼保健院上报风险等级红色、紫色孕产妇信息。</w:t>
      </w:r>
    </w:p>
    <w:p>
      <w:pPr>
        <w:pStyle w:val="20"/>
        <w:keepNext w:val="0"/>
        <w:keepLines w:val="0"/>
        <w:pageBreakBefore w:val="0"/>
        <w:widowControl w:val="0"/>
        <w:numPr>
          <w:ilvl w:val="0"/>
          <w:numId w:val="1"/>
        </w:numPr>
        <w:shd w:val="clear" w:color="auto" w:fill="auto"/>
        <w:tabs>
          <w:tab w:val="left" w:pos="870"/>
        </w:tabs>
        <w:kinsoku/>
        <w:wordWrap/>
        <w:overflowPunct/>
        <w:topLinePunct w:val="0"/>
        <w:autoSpaceDE/>
        <w:autoSpaceDN/>
        <w:bidi w:val="0"/>
        <w:adjustRightInd/>
        <w:snapToGrid w:val="0"/>
        <w:spacing w:after="0" w:line="600" w:lineRule="exact"/>
        <w:ind w:right="0" w:rightChars="0" w:firstLine="640" w:firstLineChars="200"/>
        <w:jc w:val="both"/>
        <w:textAlignment w:val="auto"/>
        <w:outlineLvl w:val="9"/>
        <w:rPr>
          <w:rFonts w:hint="eastAsia" w:ascii="黑体" w:hAnsi="黑体" w:eastAsia="黑体" w:cs="黑体"/>
          <w:color w:val="auto"/>
          <w:spacing w:val="0"/>
          <w:w w:val="100"/>
          <w:position w:val="0"/>
          <w:sz w:val="32"/>
          <w:szCs w:val="32"/>
          <w:lang w:val="zh-TW" w:eastAsia="zh-CN"/>
        </w:rPr>
      </w:pPr>
      <w:r>
        <w:rPr>
          <w:rFonts w:hint="eastAsia" w:ascii="黑体" w:hAnsi="黑体" w:eastAsia="黑体" w:cs="黑体"/>
          <w:color w:val="auto"/>
          <w:spacing w:val="0"/>
          <w:w w:val="100"/>
          <w:position w:val="0"/>
          <w:sz w:val="32"/>
          <w:szCs w:val="32"/>
          <w:lang w:val="zh-TW" w:eastAsia="zh-CN"/>
        </w:rPr>
        <w:t>高危妊娠风险管理</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妊娠风险分级为“橙色”、“红色”和“紫色”孕产妇，医疗机构应当将其作为重点人群纳入高危孕产妇专案管理，合理调配资源，保证专人专案、全程管理、动态监管、集中救治，确保做到“发现一例、登记一例、报告一例、管理一例、救治一例”。分级为“橙色”和“红色”的孕产妇，要及时向辖区市级妇幼保健机构报送相关信息，并尽快与上级危重孕产妇救治中心共同研究制订个性化管理规范、诊疗方案和应急预案。</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附件：1.西藏自治区</w:t>
      </w:r>
      <w:r>
        <w:rPr>
          <w:rFonts w:hint="eastAsia" w:ascii="仿宋_GB2312" w:hAnsi="仿宋_GB2312" w:eastAsia="仿宋_GB2312" w:cs="仿宋_GB2312"/>
          <w:kern w:val="0"/>
          <w:sz w:val="32"/>
          <w:szCs w:val="32"/>
          <w:lang w:val="en-US" w:eastAsia="zh-Hans" w:bidi="ar"/>
        </w:rPr>
        <w:t>孕产</w:t>
      </w:r>
      <w:r>
        <w:rPr>
          <w:rFonts w:hint="eastAsia" w:ascii="仿宋_GB2312" w:hAnsi="仿宋_GB2312" w:eastAsia="仿宋_GB2312" w:cs="仿宋_GB2312"/>
          <w:kern w:val="0"/>
          <w:sz w:val="32"/>
          <w:szCs w:val="32"/>
          <w:lang w:val="en-US" w:eastAsia="zh-CN" w:bidi="ar"/>
        </w:rPr>
        <w:t>妇妊娠风险评估方案</w:t>
      </w:r>
    </w:p>
    <w:p>
      <w:pPr>
        <w:pStyle w:val="9"/>
        <w:widowControl/>
        <w:spacing w:before="0" w:beforeAutospacing="0" w:after="0" w:afterAutospacing="0" w:line="600" w:lineRule="exact"/>
        <w:ind w:firstLine="1600" w:firstLineChars="5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2.西藏自治区高危孕产妇管理方案</w:t>
      </w:r>
    </w:p>
    <w:p>
      <w:pPr>
        <w:widowControl/>
        <w:spacing w:line="700" w:lineRule="exact"/>
        <w:jc w:val="left"/>
        <w:rPr>
          <w:rStyle w:val="13"/>
          <w:rFonts w:ascii="方正小标宋简体" w:hAnsi="方正小标宋简体" w:eastAsia="方正小标宋简体" w:cs="方正小标宋简体"/>
          <w:b w:val="0"/>
          <w:bCs/>
          <w:color w:val="484848"/>
          <w:kern w:val="0"/>
          <w:sz w:val="44"/>
          <w:szCs w:val="44"/>
          <w:lang w:bidi="ar"/>
        </w:rPr>
      </w:pPr>
      <w:r>
        <w:rPr>
          <w:rFonts w:ascii="仿宋_GB2312" w:hAnsi="仿宋_GB2312" w:eastAsia="仿宋_GB2312" w:cs="仿宋_GB2312"/>
          <w:color w:val="484848"/>
          <w:sz w:val="32"/>
          <w:szCs w:val="32"/>
        </w:rPr>
        <w:br w:type="page"/>
      </w:r>
      <w:r>
        <w:rPr>
          <w:rFonts w:hint="eastAsia" w:ascii="黑体" w:hAnsi="黑体" w:eastAsia="黑体" w:cs="黑体"/>
          <w:color w:val="auto"/>
          <w:spacing w:val="0"/>
          <w:w w:val="100"/>
          <w:kern w:val="2"/>
          <w:position w:val="0"/>
          <w:sz w:val="32"/>
          <w:szCs w:val="32"/>
          <w:u w:val="none"/>
          <w:shd w:val="clear" w:color="auto" w:fill="auto"/>
          <w:lang w:val="zh-TW" w:eastAsia="zh-CN" w:bidi="zh-TW"/>
        </w:rPr>
        <w:t>附件：1</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pacing w:val="0"/>
          <w:w w:val="100"/>
          <w:position w:val="0"/>
          <w:sz w:val="44"/>
          <w:szCs w:val="44"/>
          <w:lang w:eastAsia="zh-CN"/>
        </w:rPr>
      </w:pPr>
      <w:r>
        <w:rPr>
          <w:rFonts w:hint="eastAsia" w:ascii="方正小标宋简体" w:hAnsi="方正小标宋简体" w:eastAsia="方正小标宋简体" w:cs="方正小标宋简体"/>
          <w:color w:val="auto"/>
          <w:spacing w:val="0"/>
          <w:w w:val="100"/>
          <w:position w:val="0"/>
          <w:sz w:val="44"/>
          <w:szCs w:val="44"/>
          <w:lang w:eastAsia="zh-CN"/>
        </w:rPr>
        <w:t>西藏自治区</w:t>
      </w:r>
      <w:r>
        <w:rPr>
          <w:rFonts w:hint="eastAsia" w:ascii="方正小标宋简体" w:hAnsi="方正小标宋简体" w:eastAsia="方正小标宋简体" w:cs="方正小标宋简体"/>
          <w:color w:val="auto"/>
          <w:spacing w:val="0"/>
          <w:w w:val="100"/>
          <w:position w:val="0"/>
          <w:sz w:val="44"/>
          <w:szCs w:val="44"/>
          <w:lang w:eastAsia="zh-Hans"/>
        </w:rPr>
        <w:t>孕产</w:t>
      </w:r>
      <w:r>
        <w:rPr>
          <w:rFonts w:hint="eastAsia" w:ascii="方正小标宋简体" w:hAnsi="方正小标宋简体" w:eastAsia="方正小标宋简体" w:cs="方正小标宋简体"/>
          <w:color w:val="auto"/>
          <w:spacing w:val="0"/>
          <w:w w:val="100"/>
          <w:position w:val="0"/>
          <w:sz w:val="44"/>
          <w:szCs w:val="44"/>
          <w:lang w:eastAsia="zh-CN"/>
        </w:rPr>
        <w:t>妇妊娠风险评估方案</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根据国家《中华人民共和国母婴保健法》《中华人民共和国母婴保健法实施办法》和《孕产期保健工作管理办法》《孕产期保健工作规范》，为加强我区孕产期保健工作，保障母婴安全，特制定本方案。</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一、目标对象</w:t>
      </w:r>
    </w:p>
    <w:p>
      <w:pPr>
        <w:pStyle w:val="9"/>
        <w:widowControl/>
        <w:spacing w:before="0" w:beforeAutospacing="0" w:after="0" w:afterAutospacing="0" w:line="600" w:lineRule="exact"/>
        <w:ind w:firstLine="640" w:firstLineChars="200"/>
        <w:jc w:val="both"/>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孕产期保健是指各级各类医疗保健机构为准备妊娠至产后42天的妇女及胎婴儿提供全程系列的医疗保健服务。孕产期保健应当以保障母婴安全为目的，遵循保健与临床相结合的工作方针。各级卫生健康行政部门负责本辖区孕产期保健工作的监督管理。提供孕产期保健服务的各级各类医疗保健机构及其人员应当依据法律法规及本方案的相关内容开展孕产期保健服务工作。</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二、工作职责</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（一）各级卫生健康行政部门</w:t>
      </w:r>
    </w:p>
    <w:p>
      <w:pPr>
        <w:pStyle w:val="9"/>
        <w:widowControl/>
        <w:spacing w:before="0" w:beforeAutospacing="0" w:after="0" w:afterAutospacing="0" w:line="600" w:lineRule="exact"/>
        <w:ind w:firstLine="640" w:firstLineChars="200"/>
        <w:jc w:val="both"/>
        <w:rPr>
          <w:rFonts w:hint="eastAsia" w:ascii="微软雅黑" w:hAnsi="微软雅黑" w:eastAsia="微软雅黑" w:cs="微软雅黑"/>
          <w:color w:val="222222"/>
          <w:sz w:val="32"/>
          <w:szCs w:val="32"/>
        </w:rPr>
      </w:pPr>
      <w:r>
        <w:rPr>
          <w:rFonts w:hint="eastAsia" w:ascii="仿宋_GB2312" w:hAnsi="微软雅黑" w:eastAsia="仿宋_GB2312" w:cs="仿宋_GB2312"/>
          <w:color w:val="222222"/>
          <w:kern w:val="0"/>
          <w:sz w:val="32"/>
          <w:szCs w:val="32"/>
          <w:shd w:val="clear" w:color="auto" w:fill="FFFFFF"/>
          <w:lang w:eastAsia="zh-CN" w:bidi="ar"/>
        </w:rPr>
        <w:t>根据国家相关工作规范和技术指南，各级卫生健康行政部门负责辖区孕产期保健工</w:t>
      </w:r>
      <w:r>
        <w:rPr>
          <w:rFonts w:hint="eastAsia" w:ascii="仿宋_GB2312" w:hAnsi="微软雅黑" w:eastAsia="仿宋_GB2312" w:cs="仿宋_GB2312"/>
          <w:color w:val="000000"/>
          <w:spacing w:val="5"/>
          <w:kern w:val="0"/>
          <w:sz w:val="32"/>
          <w:szCs w:val="32"/>
          <w:shd w:val="clear" w:color="auto" w:fill="FFFFFF"/>
          <w:lang w:bidi="ar"/>
        </w:rPr>
        <w:t>作规范的组织实施和监督管理。</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1.</w:t>
      </w:r>
      <w:r>
        <w:rPr>
          <w:rFonts w:hint="eastAsia" w:ascii="仿宋_GB2312" w:hAnsi="微软雅黑" w:eastAsia="仿宋_GB2312" w:cs="仿宋_GB2312"/>
          <w:color w:val="222222"/>
          <w:kern w:val="0"/>
          <w:sz w:val="32"/>
          <w:szCs w:val="32"/>
          <w:shd w:val="clear" w:color="auto" w:fill="FFFFFF"/>
          <w:lang w:bidi="ar"/>
        </w:rPr>
        <w:t>落实孕产期保健工作的相关法律法规，定期对辖区的孕产期保健工作进行督导、考核，定期进行质量检查与评价。</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2.</w:t>
      </w:r>
      <w:r>
        <w:rPr>
          <w:rFonts w:hint="eastAsia" w:ascii="仿宋_GB2312" w:hAnsi="微软雅黑" w:eastAsia="仿宋_GB2312" w:cs="仿宋_GB2312"/>
          <w:color w:val="222222"/>
          <w:kern w:val="0"/>
          <w:sz w:val="32"/>
          <w:szCs w:val="32"/>
          <w:shd w:val="clear" w:color="auto" w:fill="FFFFFF"/>
          <w:lang w:bidi="ar"/>
        </w:rPr>
        <w:t>建立、完善辖区孕产期保健工作管理体系和高危孕产妇转诊、会诊网络，明确各级职责，实行统一管理。确定承担孕产妇危重症抢救工作的医疗保健机构，确保辖区内至少有一所承担抢救任务的医疗保健机构。</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3.</w:t>
      </w:r>
      <w:r>
        <w:rPr>
          <w:rFonts w:hint="eastAsia" w:ascii="仿宋_GB2312" w:hAnsi="微软雅黑" w:eastAsia="仿宋_GB2312" w:cs="仿宋_GB2312"/>
          <w:color w:val="222222"/>
          <w:kern w:val="0"/>
          <w:sz w:val="32"/>
          <w:szCs w:val="32"/>
          <w:shd w:val="clear" w:color="auto" w:fill="FFFFFF"/>
          <w:lang w:bidi="ar"/>
        </w:rPr>
        <w:t>组建由妇幼保健、妇产科、儿科等相关学科专家组成的孕产期保健技术指导组，负责孕产期保健的技术管理工作及专业人员培训工作。组织开展孕产妇死亡、新生儿死亡评审工作。</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4.</w:t>
      </w:r>
      <w:r>
        <w:rPr>
          <w:rFonts w:hint="eastAsia" w:ascii="仿宋_GB2312" w:hAnsi="微软雅黑" w:eastAsia="仿宋_GB2312" w:cs="仿宋_GB2312"/>
          <w:color w:val="222222"/>
          <w:kern w:val="0"/>
          <w:sz w:val="32"/>
          <w:szCs w:val="32"/>
          <w:shd w:val="clear" w:color="auto" w:fill="FFFFFF"/>
          <w:lang w:bidi="ar"/>
        </w:rPr>
        <w:t>建立健全辖区孕产期保健信息统计制度，监督管理孕产期保健信息的收集、上报工作。</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（二）各级妇幼保健机构</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负责孕产期保健技术管理的具体组织和信息处理工作，同时，接受卫生健康行政部门的监督和上级妇幼保健机构指导。具体包括以下内容：</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1.</w:t>
      </w:r>
      <w:r>
        <w:rPr>
          <w:rFonts w:hint="eastAsia" w:ascii="仿宋_GB2312" w:hAnsi="微软雅黑" w:eastAsia="仿宋_GB2312" w:cs="仿宋_GB2312"/>
          <w:color w:val="222222"/>
          <w:kern w:val="0"/>
          <w:sz w:val="32"/>
          <w:szCs w:val="32"/>
          <w:shd w:val="clear" w:color="auto" w:fill="FFFFFF"/>
          <w:lang w:bidi="ar"/>
        </w:rPr>
        <w:t>协助卫生行政部门制订本辖区孕产期保健工作相关规章制度。定期组织孕产期保健技术指导组对各级各类医疗保健机构的孕产期保健工作进行技术指导及质量控制评价。</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2.</w:t>
      </w:r>
      <w:r>
        <w:rPr>
          <w:rFonts w:hint="eastAsia" w:ascii="仿宋_GB2312" w:hAnsi="微软雅黑" w:eastAsia="仿宋_GB2312" w:cs="仿宋_GB2312"/>
          <w:color w:val="222222"/>
          <w:kern w:val="0"/>
          <w:sz w:val="32"/>
          <w:szCs w:val="32"/>
          <w:shd w:val="clear" w:color="auto" w:fill="FFFFFF"/>
          <w:lang w:bidi="ar"/>
        </w:rPr>
        <w:t>负责对本辖区孕产妇死亡、围产儿死亡及出生缺陷进行监测、报告、分析，对监测数据进行质量控制；开展孕产妇死亡、新生儿死亡评审；有条件建议开展孕产妇危重症评审工作。</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3.</w:t>
      </w:r>
      <w:r>
        <w:rPr>
          <w:rFonts w:hint="eastAsia" w:ascii="仿宋_GB2312" w:hAnsi="微软雅黑" w:eastAsia="仿宋_GB2312" w:cs="仿宋_GB2312"/>
          <w:color w:val="222222"/>
          <w:kern w:val="0"/>
          <w:sz w:val="32"/>
          <w:szCs w:val="32"/>
          <w:shd w:val="clear" w:color="auto" w:fill="FFFFFF"/>
          <w:lang w:bidi="ar"/>
        </w:rPr>
        <w:t>组织孕产期保健技术指导组开展专业人员技术培训考核，推广适宜技术。</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4.</w:t>
      </w:r>
      <w:r>
        <w:rPr>
          <w:rFonts w:hint="eastAsia" w:ascii="仿宋_GB2312" w:hAnsi="微软雅黑" w:eastAsia="仿宋_GB2312" w:cs="仿宋_GB2312"/>
          <w:color w:val="222222"/>
          <w:kern w:val="0"/>
          <w:sz w:val="32"/>
          <w:szCs w:val="32"/>
          <w:shd w:val="clear" w:color="auto" w:fill="FFFFFF"/>
          <w:lang w:bidi="ar"/>
        </w:rPr>
        <w:t>做好辖区内孕产期保健相关信息的收集、核实、质控、统计、分析、上报等工作。定期总结本辖区孕产期保健工作情况，上报同级卫生健康行政部门及上级妇幼保健机构，并向辖区内医疗保健机构进行反馈。</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5.</w:t>
      </w:r>
      <w:r>
        <w:rPr>
          <w:rFonts w:hint="eastAsia" w:ascii="仿宋_GB2312" w:hAnsi="微软雅黑" w:eastAsia="仿宋_GB2312" w:cs="仿宋_GB2312"/>
          <w:color w:val="222222"/>
          <w:kern w:val="0"/>
          <w:sz w:val="32"/>
          <w:szCs w:val="32"/>
          <w:shd w:val="clear" w:color="auto" w:fill="FFFFFF"/>
          <w:lang w:bidi="ar"/>
        </w:rPr>
        <w:t>提供与本级职责和能力相适应的孕产期保健服务。</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（三）各级医疗助产机构</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1.</w:t>
      </w:r>
      <w:r>
        <w:rPr>
          <w:rFonts w:hint="eastAsia" w:ascii="仿宋_GB2312" w:hAnsi="微软雅黑" w:eastAsia="仿宋_GB2312" w:cs="仿宋_GB2312"/>
          <w:color w:val="222222"/>
          <w:kern w:val="0"/>
          <w:sz w:val="32"/>
          <w:szCs w:val="32"/>
          <w:shd w:val="clear" w:color="auto" w:fill="FFFFFF"/>
          <w:lang w:bidi="ar"/>
        </w:rPr>
        <w:t>对照卫生行政部门登记的诊疗项目范围、《孕产期保健工作规范》以及相关诊疗指南、技术规范，提供孕产期保健技术服务；接受卫生健康行政部门管理、指导和监督。</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2.</w:t>
      </w:r>
      <w:r>
        <w:rPr>
          <w:rFonts w:hint="eastAsia" w:ascii="仿宋_GB2312" w:hAnsi="微软雅黑" w:eastAsia="仿宋_GB2312" w:cs="仿宋_GB2312"/>
          <w:color w:val="222222"/>
          <w:kern w:val="0"/>
          <w:sz w:val="32"/>
          <w:szCs w:val="32"/>
          <w:shd w:val="clear" w:color="auto" w:fill="FFFFFF"/>
          <w:lang w:bidi="ar"/>
        </w:rPr>
        <w:t>严格执行孕产妇死亡和新生儿死亡评审制度，按照规定提供死亡孕产妇和围产儿的相关资料，配合做好孕产妇死亡、新生儿死亡评审工作。</w:t>
      </w:r>
    </w:p>
    <w:p>
      <w:pPr>
        <w:widowControl/>
        <w:spacing w:line="600" w:lineRule="exact"/>
        <w:ind w:firstLine="640" w:firstLineChars="200"/>
        <w:rPr>
          <w:rFonts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3.</w:t>
      </w:r>
      <w:r>
        <w:rPr>
          <w:rFonts w:hint="eastAsia" w:ascii="仿宋_GB2312" w:hAnsi="微软雅黑" w:eastAsia="仿宋_GB2312" w:cs="仿宋_GB2312"/>
          <w:color w:val="222222"/>
          <w:kern w:val="0"/>
          <w:sz w:val="32"/>
          <w:szCs w:val="32"/>
          <w:shd w:val="clear" w:color="auto" w:fill="FFFFFF"/>
          <w:lang w:bidi="ar"/>
        </w:rPr>
        <w:t>按照规定向辖区妇幼保健机构报告孕产期保健服务、孕产妇死亡和围产儿死亡、出生缺陷等情况，按照要求填报有关报表。每月将本机构出院的孕产妇和新生儿信息，反馈至辖区妇幼保健机构。</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4.</w:t>
      </w:r>
      <w:r>
        <w:rPr>
          <w:rFonts w:hint="eastAsia" w:ascii="仿宋_GB2312" w:hAnsi="微软雅黑" w:eastAsia="仿宋_GB2312" w:cs="仿宋_GB2312"/>
          <w:color w:val="222222"/>
          <w:kern w:val="0"/>
          <w:sz w:val="32"/>
          <w:szCs w:val="32"/>
          <w:shd w:val="clear" w:color="auto" w:fill="FFFFFF"/>
          <w:lang w:bidi="ar"/>
        </w:rPr>
        <w:t>县级及以上医疗保健机构应当设立产安办，下设由妇产科、儿科、内科、外科、麻醉、重症医学科、辅助等相关科室业务骨干组成的产科急救小组，承担辖区危重孕产妇救治工作。</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5.</w:t>
      </w:r>
      <w:r>
        <w:rPr>
          <w:rFonts w:hint="eastAsia" w:ascii="仿宋_GB2312" w:hAnsi="微软雅黑" w:eastAsia="仿宋_GB2312" w:cs="仿宋_GB2312"/>
          <w:color w:val="222222"/>
          <w:kern w:val="0"/>
          <w:sz w:val="32"/>
          <w:szCs w:val="32"/>
          <w:shd w:val="clear" w:color="auto" w:fill="FFFFFF"/>
          <w:lang w:bidi="ar"/>
        </w:rPr>
        <w:t>县级医疗卫生机构定期召开妇幼保健工作例会、组织专业培训，多途径指导业务工作，基层医疗机构妇幼专干定期参加。</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6.</w:t>
      </w:r>
      <w:r>
        <w:rPr>
          <w:rFonts w:hint="eastAsia" w:ascii="仿宋_GB2312" w:hAnsi="微软雅黑" w:eastAsia="仿宋_GB2312" w:cs="仿宋_GB2312"/>
          <w:color w:val="222222"/>
          <w:kern w:val="0"/>
          <w:sz w:val="32"/>
          <w:szCs w:val="32"/>
          <w:shd w:val="clear" w:color="auto" w:fill="FFFFFF"/>
          <w:lang w:bidi="ar"/>
        </w:rPr>
        <w:t>基层医疗机构、村（居）公共卫生委员会宣传动员辖区内孕产妇接受产前检查和住院分娩，进行产后访视等孕产期保健服务工作。包括：负责辖区内孕产妇的健康教育，动员督促妊娠妇女于孕</w:t>
      </w:r>
      <w:r>
        <w:rPr>
          <w:rFonts w:hint="eastAsia" w:ascii="仿宋_GB2312" w:hAnsi="微软雅黑" w:eastAsia="仿宋_GB2312" w:cs="仿宋_GB2312"/>
          <w:sz w:val="32"/>
          <w:szCs w:val="32"/>
          <w:shd w:val="clear" w:color="auto" w:fill="FFFFFF"/>
        </w:rPr>
        <w:t>12</w:t>
      </w:r>
      <w:r>
        <w:rPr>
          <w:rFonts w:hint="eastAsia" w:ascii="仿宋_GB2312" w:hAnsi="微软雅黑" w:eastAsia="仿宋_GB2312" w:cs="仿宋_GB2312"/>
          <w:sz w:val="32"/>
          <w:szCs w:val="32"/>
          <w:shd w:val="clear" w:color="auto" w:fill="FFFFFF"/>
          <w:vertAlign w:val="superscript"/>
        </w:rPr>
        <w:t>+6</w:t>
      </w:r>
      <w:r>
        <w:rPr>
          <w:rFonts w:hint="eastAsia" w:ascii="仿宋_GB2312" w:hAnsi="微软雅黑" w:eastAsia="仿宋_GB2312" w:cs="仿宋_GB2312"/>
          <w:color w:val="222222"/>
          <w:kern w:val="0"/>
          <w:sz w:val="32"/>
          <w:szCs w:val="32"/>
          <w:shd w:val="clear" w:color="auto" w:fill="FFFFFF"/>
          <w:lang w:bidi="ar"/>
        </w:rPr>
        <w:t>周前到辖区医疗保健机构建立孕产期保健手册、定期接受产前检查、住院分娩及产后42天健康检查。协助上级医疗保健机构进行高危孕产妇管理，做好产后访视；负责收集辖区内妇女妊娠、活产、孕产妇死亡、围产儿死亡、新生儿死亡及出生缺陷的有关数据的报送工作。参加妇幼保健工作例会和专业培训，汇报孕产妇管理工作情况，学习业务知识，提高专业技术水平。</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三、孕产期保健</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孕产期保健包括孕前、孕期、分娩期及产褥期各阶段的系统保健。</w:t>
      </w:r>
    </w:p>
    <w:p>
      <w:pPr>
        <w:pStyle w:val="9"/>
        <w:widowControl/>
        <w:spacing w:before="0" w:beforeAutospacing="0" w:after="0" w:afterAutospacing="0" w:line="600" w:lineRule="exact"/>
        <w:ind w:firstLine="640" w:firstLineChars="200"/>
        <w:jc w:val="both"/>
        <w:rPr>
          <w:rFonts w:hint="eastAsia" w:ascii="方正楷体_GBK" w:hAnsi="方正楷体_GBK" w:eastAsia="方正楷体_GBK" w:cs="方正楷体_GBK"/>
          <w:b w:val="0"/>
          <w:bCs w:val="0"/>
          <w:kern w:val="2"/>
          <w:sz w:val="32"/>
          <w:szCs w:val="32"/>
          <w:u w:val="none"/>
          <w:lang w:val="en-US" w:eastAsia="zh-CN" w:bidi="ar-SA"/>
        </w:rPr>
      </w:pPr>
      <w:r>
        <w:rPr>
          <w:rFonts w:hint="eastAsia" w:ascii="方正楷体_GBK" w:hAnsi="方正楷体_GBK" w:eastAsia="方正楷体_GBK" w:cs="方正楷体_GBK"/>
          <w:b w:val="0"/>
          <w:bCs w:val="0"/>
          <w:kern w:val="2"/>
          <w:sz w:val="32"/>
          <w:szCs w:val="32"/>
          <w:u w:val="none"/>
          <w:lang w:val="en-US" w:eastAsia="zh-CN" w:bidi="ar-SA"/>
        </w:rPr>
        <w:t>（一）孕前保健</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val="en-US" w:eastAsia="zh-CN" w:bidi="ar"/>
        </w:rPr>
      </w:pPr>
      <w:r>
        <w:rPr>
          <w:rFonts w:hint="eastAsia" w:ascii="仿宋_GB2312" w:hAnsi="微软雅黑" w:eastAsia="仿宋_GB2312" w:cs="仿宋_GB2312"/>
          <w:sz w:val="32"/>
          <w:szCs w:val="32"/>
          <w:shd w:val="clear" w:color="auto" w:fill="FFFFFF"/>
        </w:rPr>
        <w:t>医疗保健机构为准备妊娠的夫妇提供孕前保健，包括健康教育与咨询、孕前医学检查、健康状况评估和健康指导等。孕前保健</w:t>
      </w:r>
      <w:r>
        <w:rPr>
          <w:rFonts w:hint="eastAsia" w:ascii="仿宋_GB2312" w:hAnsi="微软雅黑" w:eastAsia="仿宋_GB2312" w:cs="仿宋_GB2312"/>
          <w:color w:val="222222"/>
          <w:kern w:val="0"/>
          <w:sz w:val="32"/>
          <w:szCs w:val="32"/>
          <w:shd w:val="clear" w:color="auto" w:fill="FFFFFF"/>
          <w:lang w:val="en-US" w:eastAsia="zh-CN" w:bidi="ar"/>
        </w:rPr>
        <w:t>一般在计划受孕前3个月进行。</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1.病史询问及孕前高危因素评估</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询问计划妊娠夫妇的健康状况，既往慢性疾病史、传染病史、家族和遗传病史，不宜妊娠者应及时告知；详细了解不良孕产史和前次分娩史；不良的生活习惯（如吸烟、酗酒、吸毒等）及生活方式、经济水平、饮食营养、职业状况及工作环境、运动（劳动）情况、家庭暴力、人际关系等。</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2.体格检查</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全面体格检查，包括测量脉搏，血压、体重（体质量）等，计算体重指数（BMI)，心肺听诊，腹部触诊，常规妇科检查等。</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3.辅助检查</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b w:val="0"/>
          <w:bCs w:val="0"/>
          <w:color w:val="222222"/>
          <w:kern w:val="0"/>
          <w:sz w:val="32"/>
          <w:szCs w:val="32"/>
          <w:shd w:val="clear" w:color="auto" w:fill="FFFFFF"/>
          <w:lang w:bidi="ar"/>
        </w:rPr>
        <w:t>必查项目：</w:t>
      </w:r>
      <w:r>
        <w:rPr>
          <w:rFonts w:hint="eastAsia" w:ascii="仿宋_GB2312" w:hAnsi="微软雅黑" w:eastAsia="仿宋_GB2312" w:cs="仿宋_GB2312"/>
          <w:color w:val="222222"/>
          <w:kern w:val="0"/>
          <w:sz w:val="32"/>
          <w:szCs w:val="32"/>
          <w:shd w:val="clear" w:color="auto" w:fill="FFFFFF"/>
          <w:lang w:bidi="ar"/>
        </w:rPr>
        <w:t>血常规、尿常规、血型（ABO和Rh)、肝肾功、电解质、血脂、空腹血糖、阴道分泌物常规、HPV+TCT检查（一年内有检查结果可不重复检查）、心电图、梅毒检查、乙肝两对半、TORCH、HIV筛查、妇科超声、甲状腺功能检查、对孕前糖尿病（PGDM）的高危因素者建议考虑OGTT检查。</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b w:val="0"/>
          <w:bCs w:val="0"/>
          <w:color w:val="222222"/>
          <w:kern w:val="0"/>
          <w:sz w:val="32"/>
          <w:szCs w:val="32"/>
          <w:shd w:val="clear" w:color="auto" w:fill="FFFFFF"/>
          <w:lang w:bidi="ar"/>
        </w:rPr>
        <w:t>备查项目：</w:t>
      </w:r>
      <w:r>
        <w:rPr>
          <w:rFonts w:hint="eastAsia" w:ascii="仿宋_GB2312" w:hAnsi="微软雅黑" w:eastAsia="仿宋_GB2312" w:cs="仿宋_GB2312"/>
          <w:color w:val="222222"/>
          <w:kern w:val="0"/>
          <w:sz w:val="32"/>
          <w:szCs w:val="32"/>
          <w:shd w:val="clear" w:color="auto" w:fill="FFFFFF"/>
          <w:lang w:bidi="ar"/>
        </w:rPr>
        <w:t>心脏彩超，胸片筛查，结核(TB）高危孕妇（人工受孕者、结核病高发区、居住条件差、HIV感染、药瘾者）进行PPD检查，具有免疫系统疾病高风险的育龄妇女建议行抗核抗体筛查，有复发性自然流产史的育龄妇女建议行抗心磷脂抗体、β2糖蛋白1(β2GP1)、狼疮抗凝物筛查。有高血压、头痛、癫痫等病史的育龄妇女，建议行头部核磁共振成像(MRI）和/或核磁共振血管成像（MRA）检查。</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4.孕前卫生指导</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提倡计划妊娠，减少高龄妊娠；指导受孕时机和避孕方法的调整：提倡孕前3个月开始补充叶酸；按《备孕膳食指南》进行营养指导；强调早期、定期产前检查的重要性。</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5.遗传病、精神病、慢性病、传染病的妊娠前评估与咨询</w:t>
      </w:r>
    </w:p>
    <w:p>
      <w:pPr>
        <w:widowControl/>
        <w:spacing w:line="600" w:lineRule="exact"/>
        <w:ind w:firstLine="640" w:firstLineChars="200"/>
        <w:rPr>
          <w:rFonts w:hint="eastAsia" w:ascii="仿宋_GB2312" w:hAnsi="微软雅黑" w:eastAsia="仿宋_GB2312" w:cs="仿宋_GB2312"/>
          <w:color w:val="222222"/>
          <w:kern w:val="0"/>
          <w:sz w:val="32"/>
          <w:szCs w:val="32"/>
          <w:shd w:val="clear" w:color="auto" w:fill="FFFFFF"/>
          <w:lang w:bidi="ar"/>
        </w:rPr>
      </w:pPr>
      <w:r>
        <w:rPr>
          <w:rFonts w:hint="eastAsia" w:ascii="仿宋_GB2312" w:hAnsi="微软雅黑" w:eastAsia="仿宋_GB2312" w:cs="仿宋_GB2312"/>
          <w:color w:val="222222"/>
          <w:kern w:val="0"/>
          <w:sz w:val="32"/>
          <w:szCs w:val="32"/>
          <w:shd w:val="clear" w:color="auto" w:fill="FFFFFF"/>
          <w:lang w:bidi="ar"/>
        </w:rPr>
        <w:t>计划怀孕者提出有关遗传性疾病的发病原因、遗传方式、诊断、预后、发病风险率、防治等问题，应有从事遗传咨询的专业人员或医师予以解答与指导。涉及精神病、慢性病、传染病等内外科疾病者应到相应专科就诊，评估是否可以受孕以及受孕的适当时机。</w:t>
      </w:r>
    </w:p>
    <w:p>
      <w:pPr>
        <w:widowControl/>
        <w:spacing w:line="600" w:lineRule="exact"/>
        <w:ind w:firstLine="640" w:firstLineChars="200"/>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b/>
          <w:bCs/>
          <w:color w:val="auto"/>
          <w:spacing w:val="0"/>
          <w:w w:val="100"/>
          <w:kern w:val="2"/>
          <w:position w:val="0"/>
          <w:sz w:val="32"/>
          <w:szCs w:val="32"/>
          <w:u w:val="none"/>
          <w:shd w:val="clear" w:color="auto" w:fill="auto"/>
          <w:lang w:val="en-US" w:eastAsia="zh-CN" w:bidi="zh-TW"/>
        </w:rPr>
        <w:t>6.健康指导</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color w:val="222222"/>
          <w:kern w:val="0"/>
          <w:sz w:val="32"/>
          <w:szCs w:val="32"/>
          <w:shd w:val="clear" w:color="auto" w:fill="FFFFFF"/>
          <w:lang w:bidi="ar"/>
        </w:rPr>
        <w:t>改变不良生活习惯和生活方式，合理运动；避免高强度工作和有危险的生活环境；合理用药，避免使用可能影响胎儿正常发育的药物；避免接触生活及职业环境中的有毒有害物质（如放射线、农药、高温、铅、汞、苯、砷等）；避免密切接触宠物；保持心理健康，解除精神压力，预防</w:t>
      </w:r>
      <w:r>
        <w:rPr>
          <w:rFonts w:hint="eastAsia" w:ascii="仿宋_GB2312" w:hAnsi="微软雅黑" w:eastAsia="仿宋_GB2312" w:cs="仿宋_GB2312"/>
          <w:sz w:val="32"/>
          <w:szCs w:val="32"/>
          <w:shd w:val="clear" w:color="auto" w:fill="FFFFFF"/>
        </w:rPr>
        <w:t>孕期及产后心理问题的发生。</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（二）孕期保健</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医疗保健机构为怀孕的妇女提供孕期保健，包括建立孕产期保健手册、提供产前检查、筛查危险因素、诊治妊娠合并症和并发症、提供心理、营养和卫生指导等。从确定妊娠之日开始进行孕期检查。建议妊娠6-12</w:t>
      </w:r>
      <w:r>
        <w:rPr>
          <w:rFonts w:hint="eastAsia" w:ascii="仿宋_GB2312" w:hAnsi="微软雅黑" w:eastAsia="仿宋_GB2312" w:cs="仿宋_GB2312"/>
          <w:sz w:val="32"/>
          <w:szCs w:val="32"/>
          <w:shd w:val="clear" w:color="auto" w:fill="FFFFFF"/>
          <w:vertAlign w:val="superscript"/>
        </w:rPr>
        <w:t>+6</w:t>
      </w:r>
      <w:r>
        <w:rPr>
          <w:rFonts w:hint="eastAsia" w:ascii="仿宋_GB2312" w:hAnsi="微软雅黑" w:eastAsia="仿宋_GB2312" w:cs="仿宋_GB2312"/>
          <w:sz w:val="32"/>
          <w:szCs w:val="32"/>
          <w:shd w:val="clear" w:color="auto" w:fill="FFFFFF"/>
        </w:rPr>
        <w:t>周，13-19</w:t>
      </w:r>
      <w:r>
        <w:rPr>
          <w:rFonts w:hint="eastAsia" w:ascii="仿宋_GB2312" w:hAnsi="微软雅黑" w:eastAsia="仿宋_GB2312" w:cs="仿宋_GB2312"/>
          <w:sz w:val="32"/>
          <w:szCs w:val="32"/>
          <w:shd w:val="clear" w:color="auto" w:fill="FFFFFF"/>
          <w:vertAlign w:val="superscript"/>
        </w:rPr>
        <w:t>+6</w:t>
      </w:r>
      <w:r>
        <w:rPr>
          <w:rFonts w:hint="eastAsia" w:ascii="仿宋_GB2312" w:hAnsi="微软雅黑" w:eastAsia="仿宋_GB2312" w:cs="仿宋_GB2312"/>
          <w:sz w:val="32"/>
          <w:szCs w:val="32"/>
          <w:shd w:val="clear" w:color="auto" w:fill="FFFFFF"/>
        </w:rPr>
        <w:t>周，20-24周，25-28周，29-32周，33-36周，37-41周进行产前检查，共7-11次，有高危因素者根据病情增加检查次数。</w:t>
      </w:r>
    </w:p>
    <w:p>
      <w:pPr>
        <w:widowControl/>
        <w:spacing w:line="600" w:lineRule="exact"/>
        <w:ind w:firstLine="640" w:firstLineChars="200"/>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【妊娠早期】</w:t>
      </w:r>
    </w:p>
    <w:p>
      <w:pPr>
        <w:widowControl/>
        <w:spacing w:line="600" w:lineRule="exact"/>
        <w:ind w:firstLine="643" w:firstLineChars="200"/>
        <w:rPr>
          <w:rFonts w:hint="eastAsia" w:ascii="仿宋_GB2312" w:hAnsi="微软雅黑" w:eastAsia="仿宋_GB2312" w:cs="仿宋_GB2312"/>
          <w:sz w:val="32"/>
          <w:szCs w:val="32"/>
          <w:shd w:val="clear" w:color="auto" w:fill="FFFFFF"/>
        </w:rPr>
      </w:pPr>
      <w:r>
        <w:rPr>
          <w:rFonts w:hint="eastAsia" w:ascii="仿宋_GB2312" w:hAnsi="仿宋_GB2312" w:eastAsia="仿宋_GB2312" w:cs="仿宋_GB2312"/>
          <w:b/>
          <w:bCs/>
          <w:color w:val="auto"/>
          <w:spacing w:val="0"/>
          <w:w w:val="100"/>
          <w:kern w:val="2"/>
          <w:position w:val="0"/>
          <w:sz w:val="32"/>
          <w:szCs w:val="32"/>
          <w:u w:val="none"/>
          <w:shd w:val="clear" w:color="auto" w:fill="auto"/>
          <w:lang w:val="en-US" w:eastAsia="zh-CN" w:bidi="zh-TW"/>
        </w:rPr>
        <w:t>1.目的：</w:t>
      </w:r>
      <w:r>
        <w:rPr>
          <w:rFonts w:hint="eastAsia" w:ascii="仿宋_GB2312" w:hAnsi="微软雅黑" w:eastAsia="仿宋_GB2312" w:cs="仿宋_GB2312"/>
          <w:sz w:val="32"/>
          <w:szCs w:val="32"/>
          <w:shd w:val="clear" w:color="auto" w:fill="FFFFFF"/>
        </w:rPr>
        <w:t>确定妊娠和孕周，尽早发现合并症及并发症，及早干预。</w:t>
      </w:r>
    </w:p>
    <w:p>
      <w:pPr>
        <w:widowControl/>
        <w:spacing w:line="600" w:lineRule="exact"/>
        <w:ind w:firstLine="643" w:firstLineChars="200"/>
        <w:rPr>
          <w:rFonts w:hint="eastAsia" w:ascii="仿宋_GB2312" w:hAnsi="微软雅黑" w:eastAsia="仿宋_GB2312" w:cs="仿宋_GB2312"/>
          <w:sz w:val="32"/>
          <w:szCs w:val="32"/>
          <w:shd w:val="clear" w:color="auto" w:fill="FFFFFF"/>
        </w:rPr>
      </w:pPr>
      <w:r>
        <w:rPr>
          <w:rFonts w:hint="eastAsia" w:ascii="仿宋_GB2312" w:hAnsi="仿宋_GB2312" w:eastAsia="仿宋_GB2312" w:cs="仿宋_GB2312"/>
          <w:b/>
          <w:bCs/>
          <w:color w:val="auto"/>
          <w:spacing w:val="0"/>
          <w:w w:val="100"/>
          <w:kern w:val="2"/>
          <w:position w:val="0"/>
          <w:sz w:val="32"/>
          <w:szCs w:val="32"/>
          <w:u w:val="none"/>
          <w:shd w:val="clear" w:color="auto" w:fill="auto"/>
          <w:lang w:val="en-US" w:eastAsia="zh-CN" w:bidi="zh-TW"/>
        </w:rPr>
        <w:t>2.时间</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w:t>
      </w:r>
      <w:r>
        <w:rPr>
          <w:rFonts w:hint="eastAsia" w:ascii="仿宋_GB2312" w:hAnsi="微软雅黑" w:eastAsia="仿宋_GB2312" w:cs="仿宋_GB2312"/>
          <w:sz w:val="32"/>
          <w:szCs w:val="32"/>
          <w:shd w:val="clear" w:color="auto" w:fill="FFFFFF"/>
        </w:rPr>
        <w:t>停经12+6周内。</w:t>
      </w:r>
    </w:p>
    <w:p>
      <w:pPr>
        <w:widowControl/>
        <w:spacing w:line="600" w:lineRule="exact"/>
        <w:ind w:firstLine="643" w:firstLineChars="200"/>
        <w:rPr>
          <w:rFonts w:hint="eastAsia" w:ascii="仿宋_GB2312" w:hAnsi="仿宋_GB2312" w:eastAsia="仿宋_GB2312" w:cs="仿宋_GB2312"/>
          <w:b/>
          <w:bCs/>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bCs/>
          <w:color w:val="auto"/>
          <w:spacing w:val="0"/>
          <w:w w:val="100"/>
          <w:kern w:val="2"/>
          <w:position w:val="0"/>
          <w:sz w:val="32"/>
          <w:szCs w:val="32"/>
          <w:u w:val="none"/>
          <w:shd w:val="clear" w:color="auto" w:fill="auto"/>
          <w:lang w:val="en-US" w:eastAsia="zh-CN" w:bidi="zh-TW"/>
        </w:rPr>
        <w:t>3.内容:</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方正仿宋_GBK" w:hAnsi="方正仿宋_GBK" w:eastAsia="方正仿宋_GBK" w:cs="方正仿宋_GBK"/>
          <w:sz w:val="32"/>
          <w:szCs w:val="32"/>
          <w:shd w:val="clear" w:color="auto" w:fill="FFFFFF"/>
        </w:rPr>
        <w:t>（1）</w:t>
      </w:r>
      <w:r>
        <w:rPr>
          <w:rFonts w:hint="eastAsia" w:ascii="仿宋_GB2312" w:hAnsi="微软雅黑" w:eastAsia="仿宋_GB2312" w:cs="仿宋_GB2312"/>
          <w:sz w:val="32"/>
          <w:szCs w:val="32"/>
          <w:shd w:val="clear" w:color="auto" w:fill="FFFFFF"/>
        </w:rPr>
        <w:t>确诊怀孕，确认是否宫内妊娠。</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hint="eastAsia" w:ascii="仿宋_GB2312" w:hAnsi="微软雅黑" w:eastAsia="仿宋_GB2312" w:cs="仿宋_GB2312"/>
          <w:sz w:val="32"/>
          <w:szCs w:val="32"/>
          <w:shd w:val="clear" w:color="auto" w:fill="FFFFFF"/>
        </w:rPr>
        <w:t>建立孕期保健门诊病历，逐项填写保健内容，列入系统保健管理范围，向其发放《母子健康手册》。建册以户籍为主、居住地为辅。流动孕产妇可在就近于乡镇卫生院（社区卫生服务中心）建册，建册机构负责将孕产妇信息（三联卡）反馈至户籍所在地，做到户籍人员与非户籍人员同管理同服务。《母子健康手册》丢失者可到乡镇卫生院（社区卫生服务中心）再次领取。</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（3）孕期建卡门诊质量要求</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b w:val="0"/>
          <w:bCs w:val="0"/>
          <w:sz w:val="32"/>
          <w:szCs w:val="32"/>
          <w:shd w:val="clear" w:color="auto" w:fill="FFFFFF"/>
        </w:rPr>
        <w:t>①</w:t>
      </w:r>
      <w:r>
        <w:rPr>
          <w:rFonts w:hint="eastAsia" w:ascii="仿宋_GB2312" w:hAnsi="微软雅黑" w:eastAsia="仿宋_GB2312" w:cs="仿宋_GB2312"/>
          <w:b/>
          <w:bCs/>
          <w:sz w:val="32"/>
          <w:szCs w:val="32"/>
          <w:shd w:val="clear" w:color="auto" w:fill="FFFFFF"/>
          <w:lang w:val="en-US" w:eastAsia="zh-CN"/>
        </w:rPr>
        <w:t xml:space="preserve"> </w:t>
      </w:r>
      <w:r>
        <w:rPr>
          <w:rFonts w:hint="eastAsia" w:ascii="仿宋_GB2312" w:hAnsi="微软雅黑" w:eastAsia="仿宋_GB2312" w:cs="仿宋_GB2312"/>
          <w:sz w:val="32"/>
          <w:szCs w:val="32"/>
          <w:shd w:val="clear" w:color="auto" w:fill="FFFFFF"/>
        </w:rPr>
        <w:t>详细询问孕妇一般情况、现病史、既往史、月经史、孕产史、夫妇双方家族史和遗传病史等；核算孕周，计算预产期；进行全面系统的体格检查，测量身高体重及基础血压，心、肺听诊，＞12周者听胎心。</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b w:val="0"/>
          <w:bCs w:val="0"/>
          <w:sz w:val="32"/>
          <w:szCs w:val="32"/>
          <w:shd w:val="clear" w:color="auto" w:fill="FFFFFF"/>
        </w:rPr>
        <w:t>②</w:t>
      </w:r>
      <w:r>
        <w:rPr>
          <w:rFonts w:hint="eastAsia" w:ascii="仿宋_GB2312" w:hAnsi="微软雅黑" w:eastAsia="仿宋_GB2312" w:cs="仿宋_GB2312"/>
          <w:b/>
          <w:bCs/>
          <w:sz w:val="32"/>
          <w:szCs w:val="32"/>
          <w:shd w:val="clear" w:color="auto" w:fill="FFFFFF"/>
          <w:lang w:val="en-US" w:eastAsia="zh-CN"/>
        </w:rPr>
        <w:t xml:space="preserve"> </w:t>
      </w:r>
      <w:r>
        <w:rPr>
          <w:rFonts w:hint="eastAsia" w:ascii="仿宋_GB2312" w:hAnsi="微软雅黑" w:eastAsia="仿宋_GB2312" w:cs="仿宋_GB2312"/>
          <w:sz w:val="32"/>
          <w:szCs w:val="32"/>
          <w:shd w:val="clear" w:color="auto" w:fill="FFFFFF"/>
        </w:rPr>
        <w:t>酌情进行盆腔检查，以确定孕周，了解内外生殖器有无疾病并予以适当处理；既往有流产史者可在孕中期进行此项检查。</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b w:val="0"/>
          <w:bCs w:val="0"/>
          <w:sz w:val="32"/>
          <w:szCs w:val="32"/>
          <w:shd w:val="clear" w:color="auto" w:fill="FFFFFF"/>
        </w:rPr>
        <w:t>③</w:t>
      </w:r>
      <w:r>
        <w:rPr>
          <w:rFonts w:hint="eastAsia" w:ascii="仿宋_GB2312" w:hAnsi="微软雅黑" w:eastAsia="仿宋_GB2312" w:cs="仿宋_GB2312"/>
          <w:b/>
          <w:bCs/>
          <w:sz w:val="32"/>
          <w:szCs w:val="32"/>
          <w:shd w:val="clear" w:color="auto" w:fill="FFFFFF"/>
          <w:lang w:val="en-US" w:eastAsia="zh-CN"/>
        </w:rPr>
        <w:t xml:space="preserve"> </w:t>
      </w:r>
      <w:r>
        <w:rPr>
          <w:rFonts w:hint="eastAsia" w:ascii="仿宋_GB2312" w:hAnsi="微软雅黑" w:eastAsia="仿宋_GB2312" w:cs="仿宋_GB2312"/>
          <w:sz w:val="32"/>
          <w:szCs w:val="32"/>
          <w:shd w:val="clear" w:color="auto" w:fill="FFFFFF"/>
        </w:rPr>
        <w:t>辅助检查</w:t>
      </w:r>
    </w:p>
    <w:p>
      <w:pPr>
        <w:widowControl/>
        <w:spacing w:line="600" w:lineRule="exact"/>
        <w:ind w:firstLine="640" w:firstLineChars="200"/>
        <w:rPr>
          <w:rFonts w:ascii="仿宋_GB2312" w:hAnsi="微软雅黑" w:eastAsia="仿宋_GB2312" w:cs="仿宋_GB2312"/>
          <w:sz w:val="32"/>
          <w:szCs w:val="32"/>
          <w:highlight w:val="yellow"/>
          <w:shd w:val="clear" w:color="auto" w:fill="FFFFFF"/>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必查项目：</w:t>
      </w:r>
      <w:r>
        <w:rPr>
          <w:rFonts w:hint="eastAsia" w:ascii="仿宋_GB2312" w:hAnsi="微软雅黑" w:eastAsia="仿宋_GB2312" w:cs="仿宋_GB2312"/>
          <w:sz w:val="32"/>
          <w:szCs w:val="32"/>
          <w:shd w:val="clear" w:color="auto" w:fill="FFFFFF"/>
        </w:rPr>
        <w:t>血常规、尿常规、血型（AB0和Rh）、心电图、肝肾功、凝</w:t>
      </w:r>
      <w:r>
        <w:rPr>
          <w:rFonts w:ascii="仿宋_GB2312" w:hAnsi="微软雅黑" w:eastAsia="仿宋_GB2312" w:cs="仿宋_GB2312"/>
          <w:sz w:val="32"/>
          <w:szCs w:val="32"/>
          <w:shd w:val="clear" w:color="auto" w:fill="FFFFFF"/>
        </w:rPr>
        <w:t>血功能、血脂、空腹血糖、乙肝两对半、HIV和梅毒</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孕8周前甲状腺功能筛查</w:t>
      </w:r>
      <w:r>
        <w:rPr>
          <w:rFonts w:hint="eastAsia" w:ascii="仿宋_GB2312" w:hAnsi="微软雅黑" w:eastAsia="仿宋_GB2312" w:cs="仿宋_GB2312"/>
          <w:sz w:val="32"/>
          <w:szCs w:val="32"/>
          <w:shd w:val="clear" w:color="auto" w:fill="FFFFFF"/>
        </w:rPr>
        <w:t>、酌情</w:t>
      </w:r>
      <w:r>
        <w:rPr>
          <w:rFonts w:ascii="仿宋_GB2312" w:hAnsi="微软雅黑" w:eastAsia="仿宋_GB2312" w:cs="仿宋_GB2312"/>
          <w:sz w:val="32"/>
          <w:szCs w:val="32"/>
          <w:shd w:val="clear" w:color="auto" w:fill="FFFFFF"/>
        </w:rPr>
        <w:t>对</w:t>
      </w:r>
      <w:r>
        <w:rPr>
          <w:rFonts w:hint="eastAsia" w:ascii="仿宋_GB2312" w:hAnsi="微软雅黑" w:eastAsia="仿宋_GB2312" w:cs="仿宋_GB2312"/>
          <w:sz w:val="32"/>
          <w:szCs w:val="32"/>
          <w:shd w:val="clear" w:color="auto" w:fill="FFFFFF"/>
        </w:rPr>
        <w:t>存在</w:t>
      </w:r>
      <w:r>
        <w:rPr>
          <w:rFonts w:ascii="仿宋_GB2312" w:hAnsi="微软雅黑" w:eastAsia="仿宋_GB2312" w:cs="仿宋_GB2312"/>
          <w:sz w:val="32"/>
          <w:szCs w:val="32"/>
          <w:shd w:val="clear" w:color="auto" w:fill="FFFFFF"/>
        </w:rPr>
        <w:t>孕前糖尿病</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PGDM</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高危因素者</w:t>
      </w:r>
      <w:r>
        <w:rPr>
          <w:rFonts w:hint="eastAsia" w:ascii="仿宋_GB2312" w:hAnsi="微软雅黑" w:eastAsia="仿宋_GB2312" w:cs="仿宋_GB2312"/>
          <w:sz w:val="32"/>
          <w:szCs w:val="32"/>
          <w:shd w:val="clear" w:color="auto" w:fill="FFFFFF"/>
        </w:rPr>
        <w:t>建议考虑</w:t>
      </w:r>
      <w:r>
        <w:rPr>
          <w:rFonts w:ascii="仿宋_GB2312" w:hAnsi="微软雅黑" w:eastAsia="仿宋_GB2312" w:cs="仿宋_GB2312"/>
          <w:sz w:val="32"/>
          <w:szCs w:val="32"/>
          <w:shd w:val="clear" w:color="auto" w:fill="FFFFFF"/>
        </w:rPr>
        <w:t>OGTT检查。在孕早期进行</w:t>
      </w:r>
      <w:r>
        <w:rPr>
          <w:rFonts w:hint="eastAsia" w:ascii="仿宋_GB2312" w:hAnsi="微软雅黑" w:eastAsia="仿宋_GB2312" w:cs="仿宋_GB2312"/>
          <w:sz w:val="32"/>
          <w:szCs w:val="32"/>
          <w:shd w:val="clear" w:color="auto" w:fill="FFFFFF"/>
        </w:rPr>
        <w:t>B超检查（7-8周）</w:t>
      </w:r>
      <w:r>
        <w:rPr>
          <w:rFonts w:ascii="仿宋_GB2312" w:hAnsi="微软雅黑" w:eastAsia="仿宋_GB2312" w:cs="仿宋_GB2312"/>
          <w:sz w:val="32"/>
          <w:szCs w:val="32"/>
          <w:shd w:val="clear" w:color="auto" w:fill="FFFFFF"/>
        </w:rPr>
        <w:t>，确定</w:t>
      </w:r>
      <w:r>
        <w:rPr>
          <w:rFonts w:hint="eastAsia" w:ascii="仿宋_GB2312" w:hAnsi="微软雅黑" w:eastAsia="仿宋_GB2312" w:cs="仿宋_GB2312"/>
          <w:sz w:val="32"/>
          <w:szCs w:val="32"/>
          <w:shd w:val="clear" w:color="auto" w:fill="FFFFFF"/>
        </w:rPr>
        <w:t>宫</w:t>
      </w:r>
      <w:r>
        <w:rPr>
          <w:rFonts w:ascii="仿宋_GB2312" w:hAnsi="微软雅黑" w:eastAsia="仿宋_GB2312" w:cs="仿宋_GB2312"/>
          <w:sz w:val="32"/>
          <w:szCs w:val="32"/>
          <w:shd w:val="clear" w:color="auto" w:fill="FFFFFF"/>
        </w:rPr>
        <w:t>内</w:t>
      </w:r>
      <w:r>
        <w:rPr>
          <w:rFonts w:hint="eastAsia" w:ascii="仿宋_GB2312" w:hAnsi="微软雅黑" w:eastAsia="仿宋_GB2312" w:cs="仿宋_GB2312"/>
          <w:sz w:val="32"/>
          <w:szCs w:val="32"/>
          <w:shd w:val="clear" w:color="auto" w:fill="FFFFFF"/>
        </w:rPr>
        <w:t>妊娠</w:t>
      </w:r>
      <w:r>
        <w:rPr>
          <w:rFonts w:ascii="仿宋_GB2312" w:hAnsi="微软雅黑" w:eastAsia="仿宋_GB2312" w:cs="仿宋_GB2312"/>
          <w:sz w:val="32"/>
          <w:szCs w:val="32"/>
          <w:shd w:val="clear" w:color="auto" w:fill="FFFFFF"/>
        </w:rPr>
        <w:t>和孕周，胎儿是否存活，胎儿数量及子</w:t>
      </w:r>
      <w:r>
        <w:rPr>
          <w:rFonts w:hint="eastAsia" w:ascii="仿宋_GB2312" w:hAnsi="微软雅黑" w:eastAsia="仿宋_GB2312" w:cs="仿宋_GB2312"/>
          <w:sz w:val="32"/>
          <w:szCs w:val="32"/>
          <w:shd w:val="clear" w:color="auto" w:fill="FFFFFF"/>
        </w:rPr>
        <w:t>宫</w:t>
      </w:r>
      <w:r>
        <w:rPr>
          <w:rFonts w:ascii="仿宋_GB2312" w:hAnsi="微软雅黑" w:eastAsia="仿宋_GB2312" w:cs="仿宋_GB2312"/>
          <w:sz w:val="32"/>
          <w:szCs w:val="32"/>
          <w:shd w:val="clear" w:color="auto" w:fill="FFFFFF"/>
        </w:rPr>
        <w:t>附件情况。</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备查项目：</w:t>
      </w:r>
      <w:r>
        <w:rPr>
          <w:rFonts w:ascii="仿宋_GB2312" w:hAnsi="微软雅黑" w:eastAsia="仿宋_GB2312" w:cs="仿宋_GB2312"/>
          <w:sz w:val="32"/>
          <w:szCs w:val="32"/>
          <w:shd w:val="clear" w:color="auto" w:fill="FFFFFF"/>
        </w:rPr>
        <w:t>血清铁蛋白</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心脏彩超，</w:t>
      </w:r>
      <w:r>
        <w:rPr>
          <w:rFonts w:hint="eastAsia" w:ascii="仿宋_GB2312" w:hAnsi="微软雅黑" w:eastAsia="仿宋_GB2312" w:cs="仿宋_GB2312"/>
          <w:sz w:val="32"/>
          <w:szCs w:val="32"/>
          <w:shd w:val="clear" w:color="auto" w:fill="FFFFFF"/>
        </w:rPr>
        <w:t>宫</w:t>
      </w:r>
      <w:r>
        <w:rPr>
          <w:rFonts w:ascii="仿宋_GB2312" w:hAnsi="微软雅黑" w:eastAsia="仿宋_GB2312" w:cs="仿宋_GB2312"/>
          <w:sz w:val="32"/>
          <w:szCs w:val="32"/>
          <w:shd w:val="clear" w:color="auto" w:fill="FFFFFF"/>
        </w:rPr>
        <w:t>颈细胞学检查</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H</w:t>
      </w:r>
      <w:r>
        <w:rPr>
          <w:rFonts w:hint="eastAsia" w:ascii="仿宋_GB2312" w:hAnsi="微软雅黑" w:eastAsia="仿宋_GB2312" w:cs="仿宋_GB2312"/>
          <w:sz w:val="32"/>
          <w:szCs w:val="32"/>
          <w:shd w:val="clear" w:color="auto" w:fill="FFFFFF"/>
        </w:rPr>
        <w:t>P</w:t>
      </w:r>
      <w:r>
        <w:rPr>
          <w:rFonts w:ascii="仿宋_GB2312" w:hAnsi="微软雅黑" w:eastAsia="仿宋_GB2312" w:cs="仿宋_GB2312"/>
          <w:sz w:val="32"/>
          <w:szCs w:val="32"/>
          <w:shd w:val="clear" w:color="auto" w:fill="FFFFFF"/>
        </w:rPr>
        <w:t>V筛查（孕前12个月未检查者）</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游离</w:t>
      </w:r>
      <w:r>
        <w:rPr>
          <w:rFonts w:hint="eastAsia" w:ascii="仿宋_GB2312" w:hAnsi="微软雅黑" w:eastAsia="仿宋_GB2312" w:cs="仿宋_GB2312"/>
          <w:sz w:val="32"/>
          <w:szCs w:val="32"/>
          <w:shd w:val="clear" w:color="auto" w:fill="FFFFFF"/>
        </w:rPr>
        <w:t>β</w:t>
      </w:r>
      <w:r>
        <w:rPr>
          <w:rFonts w:ascii="仿宋_GB2312" w:hAnsi="微软雅黑" w:eastAsia="仿宋_GB2312" w:cs="仿宋_GB2312"/>
          <w:sz w:val="32"/>
          <w:szCs w:val="32"/>
          <w:shd w:val="clear" w:color="auto" w:fill="FFFFFF"/>
        </w:rPr>
        <w:t>-hCG</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子</w:t>
      </w:r>
      <w:r>
        <w:rPr>
          <w:rFonts w:hint="eastAsia" w:ascii="仿宋_GB2312" w:hAnsi="微软雅黑" w:eastAsia="仿宋_GB2312" w:cs="仿宋_GB2312"/>
          <w:sz w:val="32"/>
          <w:szCs w:val="32"/>
          <w:shd w:val="clear" w:color="auto" w:fill="FFFFFF"/>
        </w:rPr>
        <w:t>宫</w:t>
      </w:r>
      <w:r>
        <w:rPr>
          <w:rFonts w:ascii="仿宋_GB2312" w:hAnsi="微软雅黑" w:eastAsia="仿宋_GB2312" w:cs="仿宋_GB2312"/>
          <w:sz w:val="32"/>
          <w:szCs w:val="32"/>
          <w:shd w:val="clear" w:color="auto" w:fill="FFFFFF"/>
        </w:rPr>
        <w:t>颈分泌物检测淋球菌和沙眼衣原体（高危孕妇或有</w:t>
      </w:r>
      <w:r>
        <w:rPr>
          <w:rFonts w:hint="eastAsia" w:ascii="仿宋_GB2312" w:hAnsi="微软雅黑" w:eastAsia="仿宋_GB2312" w:cs="仿宋_GB2312"/>
          <w:sz w:val="32"/>
          <w:szCs w:val="32"/>
          <w:shd w:val="clear" w:color="auto" w:fill="FFFFFF"/>
        </w:rPr>
        <w:t>症</w:t>
      </w:r>
      <w:r>
        <w:rPr>
          <w:rFonts w:ascii="仿宋_GB2312" w:hAnsi="微软雅黑" w:eastAsia="仿宋_GB2312" w:cs="仿宋_GB2312"/>
          <w:sz w:val="32"/>
          <w:szCs w:val="32"/>
          <w:shd w:val="clear" w:color="auto" w:fill="FFFFFF"/>
        </w:rPr>
        <w:t>状者</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，细菌性阴道病</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BV</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的检测</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有症状或早产史者</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，TB高危孕妇（人工受孕者、结核病高发区、居住条件差、HIV感染、</w:t>
      </w:r>
      <w:r>
        <w:rPr>
          <w:rFonts w:hint="eastAsia" w:ascii="仿宋_GB2312" w:hAnsi="微软雅黑" w:eastAsia="仿宋_GB2312" w:cs="仿宋_GB2312"/>
          <w:sz w:val="32"/>
          <w:szCs w:val="32"/>
          <w:shd w:val="clear" w:color="auto" w:fill="FFFFFF"/>
        </w:rPr>
        <w:t>药瘾</w:t>
      </w:r>
      <w:r>
        <w:rPr>
          <w:rFonts w:ascii="仿宋_GB2312" w:hAnsi="微软雅黑" w:eastAsia="仿宋_GB2312" w:cs="仿宋_GB2312"/>
          <w:sz w:val="32"/>
          <w:szCs w:val="32"/>
          <w:shd w:val="clear" w:color="auto" w:fill="FFFFFF"/>
        </w:rPr>
        <w:t>者）进行PPD检查</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超声检查了解胎儿数目或双胎绒毛膜性质，子</w:t>
      </w:r>
      <w:r>
        <w:rPr>
          <w:rFonts w:hint="eastAsia" w:ascii="仿宋_GB2312" w:hAnsi="微软雅黑" w:eastAsia="仿宋_GB2312" w:cs="仿宋_GB2312"/>
          <w:sz w:val="32"/>
          <w:szCs w:val="32"/>
          <w:shd w:val="clear" w:color="auto" w:fill="FFFFFF"/>
        </w:rPr>
        <w:t>宫</w:t>
      </w:r>
      <w:r>
        <w:rPr>
          <w:rFonts w:ascii="仿宋_GB2312" w:hAnsi="微软雅黑" w:eastAsia="仿宋_GB2312" w:cs="仿宋_GB2312"/>
          <w:sz w:val="32"/>
          <w:szCs w:val="32"/>
          <w:shd w:val="clear" w:color="auto" w:fill="FFFFFF"/>
        </w:rPr>
        <w:t>附件情况，核定孕周，在妊娠11-13</w:t>
      </w:r>
      <w:r>
        <w:rPr>
          <w:rFonts w:hint="eastAsia" w:ascii="仿宋_GB2312" w:hAnsi="微软雅黑" w:eastAsia="仿宋_GB2312" w:cs="仿宋_GB2312"/>
          <w:sz w:val="32"/>
          <w:szCs w:val="32"/>
          <w:shd w:val="clear" w:color="auto" w:fill="FFFFFF"/>
          <w:vertAlign w:val="superscript"/>
        </w:rPr>
        <w:t>+</w:t>
      </w:r>
      <w:r>
        <w:rPr>
          <w:rFonts w:ascii="仿宋_GB2312" w:hAnsi="微软雅黑" w:eastAsia="仿宋_GB2312" w:cs="仿宋_GB2312"/>
          <w:sz w:val="32"/>
          <w:szCs w:val="32"/>
          <w:shd w:val="clear" w:color="auto" w:fill="FFFFFF"/>
          <w:vertAlign w:val="superscript"/>
        </w:rPr>
        <w:t>6</w:t>
      </w:r>
      <w:r>
        <w:rPr>
          <w:rFonts w:ascii="仿宋_GB2312" w:hAnsi="微软雅黑" w:eastAsia="仿宋_GB2312" w:cs="仿宋_GB2312"/>
          <w:sz w:val="32"/>
          <w:szCs w:val="32"/>
          <w:shd w:val="clear" w:color="auto" w:fill="FFFFFF"/>
        </w:rPr>
        <w:t>周超声检查测量胎儿颈后透明层厚度</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NT</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有高危因素者孕7-13</w:t>
      </w:r>
      <w:r>
        <w:rPr>
          <w:rFonts w:hint="eastAsia" w:ascii="仿宋_GB2312" w:hAnsi="微软雅黑" w:eastAsia="仿宋_GB2312" w:cs="仿宋_GB2312"/>
          <w:sz w:val="32"/>
          <w:szCs w:val="32"/>
          <w:shd w:val="clear" w:color="auto" w:fill="FFFFFF"/>
          <w:vertAlign w:val="superscript"/>
        </w:rPr>
        <w:t>+</w:t>
      </w:r>
      <w:r>
        <w:rPr>
          <w:rFonts w:ascii="仿宋_GB2312" w:hAnsi="微软雅黑" w:eastAsia="仿宋_GB2312" w:cs="仿宋_GB2312"/>
          <w:sz w:val="32"/>
          <w:szCs w:val="32"/>
          <w:shd w:val="clear" w:color="auto" w:fill="FFFFFF"/>
          <w:vertAlign w:val="superscript"/>
        </w:rPr>
        <w:t>6</w:t>
      </w:r>
      <w:r>
        <w:rPr>
          <w:rFonts w:ascii="仿宋_GB2312" w:hAnsi="微软雅黑" w:eastAsia="仿宋_GB2312" w:cs="仿宋_GB2312"/>
          <w:sz w:val="32"/>
          <w:szCs w:val="32"/>
          <w:shd w:val="clear" w:color="auto" w:fill="FFFFFF"/>
        </w:rPr>
        <w:t>周知情选择到有资质的医疗保健机构进行必</w:t>
      </w:r>
      <w:r>
        <w:rPr>
          <w:rFonts w:hint="eastAsia" w:ascii="仿宋_GB2312" w:hAnsi="微软雅黑" w:eastAsia="仿宋_GB2312" w:cs="仿宋_GB2312"/>
          <w:sz w:val="32"/>
          <w:szCs w:val="32"/>
          <w:shd w:val="clear" w:color="auto" w:fill="FFFFFF"/>
        </w:rPr>
        <w:t>要的产前筛查或有医学指征的其他检查。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（4）评估及分类管理</w:t>
      </w:r>
    </w:p>
    <w:p>
      <w:pPr>
        <w:widowControl/>
        <w:spacing w:line="600" w:lineRule="exact"/>
        <w:ind w:firstLine="640" w:firstLineChars="200"/>
        <w:rPr>
          <w:rFonts w:ascii="仿宋_GB2312" w:hAnsi="微软雅黑" w:eastAsia="仿宋_GB2312" w:cs="仿宋_GB2312"/>
          <w:b w:val="0"/>
          <w:bCs w:val="0"/>
          <w:sz w:val="32"/>
          <w:szCs w:val="32"/>
          <w:shd w:val="clear" w:color="auto" w:fill="FFFFFF"/>
        </w:rPr>
      </w:pPr>
      <w:r>
        <w:rPr>
          <w:rFonts w:hint="eastAsia" w:ascii="仿宋_GB2312" w:hAnsi="微软雅黑" w:eastAsia="仿宋_GB2312" w:cs="仿宋_GB2312"/>
          <w:b w:val="0"/>
          <w:bCs w:val="0"/>
          <w:sz w:val="32"/>
          <w:szCs w:val="32"/>
          <w:shd w:val="clear" w:color="auto" w:fill="FFFFFF"/>
        </w:rPr>
        <w:t>对所有的妊娠进行评估，评估孕期高危因素，如复发性流产、稽留流产、死胎</w:t>
      </w:r>
      <w:r>
        <w:rPr>
          <w:rFonts w:ascii="仿宋_GB2312" w:hAnsi="微软雅黑" w:eastAsia="仿宋_GB2312" w:cs="仿宋_GB2312"/>
          <w:b w:val="0"/>
          <w:bCs w:val="0"/>
          <w:sz w:val="32"/>
          <w:szCs w:val="32"/>
          <w:shd w:val="clear" w:color="auto" w:fill="FFFFFF"/>
        </w:rPr>
        <w:t>、死产等不良孕产史，生殖道手术史，有无胎儿畸形或幼</w:t>
      </w:r>
      <w:r>
        <w:rPr>
          <w:rFonts w:hint="eastAsia" w:ascii="仿宋_GB2312" w:hAnsi="微软雅黑" w:eastAsia="仿宋_GB2312" w:cs="仿宋_GB2312"/>
          <w:b w:val="0"/>
          <w:bCs w:val="0"/>
          <w:sz w:val="32"/>
          <w:szCs w:val="32"/>
          <w:shd w:val="clear" w:color="auto" w:fill="FFFFFF"/>
        </w:rPr>
        <w:t>儿</w:t>
      </w:r>
      <w:r>
        <w:rPr>
          <w:rFonts w:ascii="仿宋_GB2312" w:hAnsi="微软雅黑" w:eastAsia="仿宋_GB2312" w:cs="仿宋_GB2312"/>
          <w:b w:val="0"/>
          <w:bCs w:val="0"/>
          <w:sz w:val="32"/>
          <w:szCs w:val="32"/>
          <w:shd w:val="clear" w:color="auto" w:fill="FFFFFF"/>
        </w:rPr>
        <w:t>智力低下，孕前准备情况，孕妇及配偶的家族史和遗传病史，本次妊娠有无阴道流血，有无可能致</w:t>
      </w:r>
      <w:r>
        <w:rPr>
          <w:rFonts w:hint="eastAsia" w:ascii="仿宋_GB2312" w:hAnsi="微软雅黑" w:eastAsia="仿宋_GB2312" w:cs="仿宋_GB2312"/>
          <w:b w:val="0"/>
          <w:bCs w:val="0"/>
          <w:sz w:val="32"/>
          <w:szCs w:val="32"/>
          <w:shd w:val="clear" w:color="auto" w:fill="FFFFFF"/>
        </w:rPr>
        <w:t>畸</w:t>
      </w:r>
      <w:r>
        <w:rPr>
          <w:rFonts w:ascii="仿宋_GB2312" w:hAnsi="微软雅黑" w:eastAsia="仿宋_GB2312" w:cs="仿宋_GB2312"/>
          <w:b w:val="0"/>
          <w:bCs w:val="0"/>
          <w:sz w:val="32"/>
          <w:szCs w:val="32"/>
          <w:shd w:val="clear" w:color="auto" w:fill="FFFFFF"/>
        </w:rPr>
        <w:t>的因素等。</w:t>
      </w:r>
    </w:p>
    <w:p>
      <w:pPr>
        <w:widowControl/>
        <w:spacing w:line="600" w:lineRule="exact"/>
        <w:ind w:firstLine="640" w:firstLineChars="200"/>
        <w:rPr>
          <w:rFonts w:hint="eastAsia" w:ascii="仿宋_GB2312" w:hAnsi="微软雅黑" w:eastAsia="仿宋_GB2312" w:cs="仿宋_GB2312"/>
          <w:b w:val="0"/>
          <w:bCs w:val="0"/>
          <w:sz w:val="32"/>
          <w:szCs w:val="32"/>
          <w:shd w:val="clear" w:color="auto" w:fill="FFFFFF"/>
        </w:rPr>
      </w:pPr>
      <w:r>
        <w:rPr>
          <w:rFonts w:ascii="仿宋_GB2312" w:hAnsi="微软雅黑" w:eastAsia="仿宋_GB2312" w:cs="仿宋_GB2312"/>
          <w:b w:val="0"/>
          <w:bCs w:val="0"/>
          <w:sz w:val="32"/>
          <w:szCs w:val="32"/>
          <w:shd w:val="clear" w:color="auto" w:fill="FFFFFF"/>
        </w:rPr>
        <w:t>尽早发现妊娠合并症，及时请相关科</w:t>
      </w:r>
      <w:r>
        <w:rPr>
          <w:rFonts w:hint="eastAsia" w:ascii="仿宋_GB2312" w:hAnsi="微软雅黑" w:eastAsia="仿宋_GB2312" w:cs="仿宋_GB2312"/>
          <w:b w:val="0"/>
          <w:bCs w:val="0"/>
          <w:sz w:val="32"/>
          <w:szCs w:val="32"/>
          <w:shd w:val="clear" w:color="auto" w:fill="FFFFFF"/>
        </w:rPr>
        <w:t>室</w:t>
      </w:r>
      <w:r>
        <w:rPr>
          <w:rFonts w:ascii="仿宋_GB2312" w:hAnsi="微软雅黑" w:eastAsia="仿宋_GB2312" w:cs="仿宋_GB2312"/>
          <w:b w:val="0"/>
          <w:bCs w:val="0"/>
          <w:sz w:val="32"/>
          <w:szCs w:val="32"/>
          <w:shd w:val="clear" w:color="auto" w:fill="FFFFFF"/>
        </w:rPr>
        <w:t>会诊，涉及疑难危重情况者应进行多学科评估，早期诊断、治疗和干预；对患有严重疾病，妊娠可能危及孕妇生命安全或者可能严重危害孕妇健康的，应提出终止妊娠的医学建议；严格执行分级分色管理，诊治有困难者及时上转，转出机构及辖区管理机构需严密</w:t>
      </w:r>
      <w:r>
        <w:rPr>
          <w:rFonts w:hint="eastAsia" w:ascii="仿宋_GB2312" w:hAnsi="微软雅黑" w:eastAsia="仿宋_GB2312" w:cs="仿宋_GB2312"/>
          <w:b w:val="0"/>
          <w:bCs w:val="0"/>
          <w:sz w:val="32"/>
          <w:szCs w:val="32"/>
          <w:shd w:val="clear" w:color="auto" w:fill="FFFFFF"/>
        </w:rPr>
        <w:t>追踪</w:t>
      </w:r>
      <w:r>
        <w:rPr>
          <w:rFonts w:ascii="仿宋_GB2312" w:hAnsi="微软雅黑" w:eastAsia="仿宋_GB2312" w:cs="仿宋_GB2312"/>
          <w:b w:val="0"/>
          <w:bCs w:val="0"/>
          <w:sz w:val="32"/>
          <w:szCs w:val="32"/>
          <w:shd w:val="clear" w:color="auto" w:fill="FFFFFF"/>
        </w:rPr>
        <w:t>管理病人至产后</w:t>
      </w:r>
      <w:r>
        <w:rPr>
          <w:rFonts w:hint="eastAsia" w:ascii="仿宋_GB2312" w:hAnsi="微软雅黑" w:eastAsia="仿宋_GB2312" w:cs="仿宋_GB2312"/>
          <w:b w:val="0"/>
          <w:bCs w:val="0"/>
          <w:sz w:val="32"/>
          <w:szCs w:val="32"/>
          <w:shd w:val="clear" w:color="auto" w:fill="FFFFFF"/>
        </w:rPr>
        <w:t>（</w:t>
      </w:r>
      <w:r>
        <w:rPr>
          <w:rFonts w:ascii="仿宋_GB2312" w:hAnsi="微软雅黑" w:eastAsia="仿宋_GB2312" w:cs="仿宋_GB2312"/>
          <w:b w:val="0"/>
          <w:bCs w:val="0"/>
          <w:sz w:val="32"/>
          <w:szCs w:val="32"/>
          <w:shd w:val="clear" w:color="auto" w:fill="FFFFFF"/>
        </w:rPr>
        <w:t>或终止妊娠后</w:t>
      </w:r>
      <w:r>
        <w:rPr>
          <w:rFonts w:hint="eastAsia" w:ascii="仿宋_GB2312" w:hAnsi="微软雅黑" w:eastAsia="仿宋_GB2312" w:cs="仿宋_GB2312"/>
          <w:b w:val="0"/>
          <w:bCs w:val="0"/>
          <w:sz w:val="32"/>
          <w:szCs w:val="32"/>
          <w:shd w:val="clear" w:color="auto" w:fill="FFFFFF"/>
        </w:rPr>
        <w:t>）</w:t>
      </w:r>
      <w:r>
        <w:rPr>
          <w:rFonts w:ascii="仿宋_GB2312" w:hAnsi="微软雅黑" w:eastAsia="仿宋_GB2312" w:cs="仿宋_GB2312"/>
          <w:b w:val="0"/>
          <w:bCs w:val="0"/>
          <w:sz w:val="32"/>
          <w:szCs w:val="32"/>
          <w:shd w:val="clear" w:color="auto" w:fill="FFFFFF"/>
        </w:rPr>
        <w:t>42天。</w:t>
      </w:r>
      <w:r>
        <w:rPr>
          <w:rFonts w:hint="eastAsia" w:ascii="仿宋_GB2312" w:hAnsi="微软雅黑" w:eastAsia="仿宋_GB2312" w:cs="仿宋_GB2312"/>
          <w:b w:val="0"/>
          <w:bCs w:val="0"/>
          <w:sz w:val="32"/>
          <w:szCs w:val="32"/>
          <w:shd w:val="clear" w:color="auto" w:fill="FFFFFF"/>
        </w:rPr>
        <w:t>根据疾病种类，在产前保健卡或门诊病历上标识不同颜色，进行相应个案管理，以明确是否继续妊娠。</w:t>
      </w:r>
    </w:p>
    <w:p>
      <w:pPr>
        <w:widowControl/>
        <w:spacing w:line="600" w:lineRule="exact"/>
        <w:ind w:firstLine="640" w:firstLineChars="20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（5）健康指导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b w:val="0"/>
          <w:bCs w:val="0"/>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流产的认识和预防，营养和生活方式的指导，改变不良的生活习惯及生活方式，根据《孕期体重管理目标》提出孕期体质量增加建议，若涉及特殊情况如孕前糖尿病和妊娠期糖尿病，需到营养门诊进行专业的营养指导。</w:t>
      </w:r>
    </w:p>
    <w:p>
      <w:pPr>
        <w:widowControl/>
        <w:spacing w:line="600" w:lineRule="exact"/>
        <w:ind w:firstLine="640" w:firstLineChars="200"/>
        <w:rPr>
          <w:rFonts w:hint="eastAsia" w:ascii="仿宋_GB2312" w:hAnsi="微软雅黑" w:eastAsia="仿宋_GB2312" w:cs="仿宋_GB2312"/>
          <w:b w:val="0"/>
          <w:bCs w:val="0"/>
          <w:sz w:val="32"/>
          <w:szCs w:val="32"/>
          <w:shd w:val="clear" w:color="auto" w:fill="FFFFFF"/>
        </w:rPr>
      </w:pPr>
      <w:r>
        <w:rPr>
          <w:rFonts w:hint="eastAsia" w:ascii="仿宋_GB2312" w:hAnsi="微软雅黑" w:eastAsia="仿宋_GB2312" w:cs="仿宋_GB2312"/>
          <w:b w:val="0"/>
          <w:bCs w:val="0"/>
          <w:sz w:val="32"/>
          <w:szCs w:val="32"/>
          <w:shd w:val="clear" w:color="auto" w:fill="FFFFFF"/>
        </w:rPr>
        <w:t>继续补充叶酸0.4-0.8mg/d至孕3个月，有条件者可继续服用含叶酸的复合维生素；避免接触有毒有害物质，避免密切接触宠物；慎用药物，避免使用可能影响胎儿正常发育的药物；必要时，孕期可接种破伤风或流感疫苗；避免高强度的工作、高噪音环境和家庭暴力；保持心理健康，解除精神压力。预防孕期及产后心理问题的发生。</w:t>
      </w:r>
    </w:p>
    <w:p>
      <w:pPr>
        <w:widowControl/>
        <w:spacing w:line="600" w:lineRule="exact"/>
        <w:ind w:firstLine="640" w:firstLineChars="20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（6）信息报送</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 xml:space="preserve">① </w:t>
      </w:r>
      <w:r>
        <w:rPr>
          <w:rFonts w:hint="eastAsia" w:ascii="仿宋_GB2312" w:hAnsi="微软雅黑" w:eastAsia="仿宋_GB2312" w:cs="仿宋_GB2312"/>
          <w:sz w:val="32"/>
          <w:szCs w:val="32"/>
          <w:shd w:val="clear" w:color="auto" w:fill="FFFFFF"/>
          <w:lang w:val="en-US" w:eastAsia="zh-CN"/>
        </w:rPr>
        <w:t>将已经建卡保健孕妇情况进行登记。风险评估分级为“橙色”的7日内将报告单，报送至辖区县级妇幼保健机构；风险评估分级为“红色”的需在24小时</w:t>
      </w:r>
      <w:r>
        <w:rPr>
          <w:rFonts w:hint="eastAsia" w:ascii="仿宋_GB2312" w:hAnsi="微软雅黑" w:eastAsia="仿宋_GB2312" w:cs="仿宋_GB2312"/>
          <w:sz w:val="32"/>
          <w:szCs w:val="32"/>
          <w:shd w:val="clear" w:color="auto" w:fill="FFFFFF"/>
        </w:rPr>
        <w:t>内电话报告辖区县(市、区)妇幼保健院，并于72小时内将《西藏自治区高危孕产妇报告卡》报</w:t>
      </w:r>
      <w:r>
        <w:rPr>
          <w:rFonts w:hint="eastAsia" w:ascii="仿宋_GB2312" w:hAnsi="微软雅黑" w:eastAsia="仿宋_GB2312" w:cs="仿宋_GB2312"/>
          <w:sz w:val="32"/>
          <w:szCs w:val="32"/>
          <w:shd w:val="clear" w:color="auto" w:fill="FFFFFF"/>
          <w:lang w:val="en-US" w:eastAsia="zh-CN"/>
        </w:rPr>
        <w:t>送县(市、区)妇幼保健院。</w:t>
      </w:r>
    </w:p>
    <w:p>
      <w:pPr>
        <w:widowControl/>
        <w:spacing w:line="600" w:lineRule="exact"/>
        <w:ind w:firstLine="640" w:firstLineChars="200"/>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b w:val="0"/>
          <w:bCs w:val="0"/>
          <w:sz w:val="32"/>
          <w:szCs w:val="32"/>
          <w:shd w:val="clear" w:color="auto" w:fill="FFFFFF"/>
          <w:lang w:val="en-US" w:eastAsia="zh-CN"/>
        </w:rPr>
        <w:t xml:space="preserve">② </w:t>
      </w:r>
      <w:r>
        <w:rPr>
          <w:rFonts w:hint="eastAsia" w:ascii="仿宋_GB2312" w:hAnsi="微软雅黑" w:eastAsia="仿宋_GB2312" w:cs="仿宋_GB2312"/>
          <w:sz w:val="32"/>
          <w:szCs w:val="32"/>
          <w:shd w:val="clear" w:color="auto" w:fill="FFFFFF"/>
          <w:lang w:val="en-US" w:eastAsia="zh-CN"/>
        </w:rPr>
        <w:t>将孕10周以上非户籍地尚未建卡的孕妇信息通过地（市）、县（区)妇幼保健</w:t>
      </w:r>
      <w:r>
        <w:rPr>
          <w:rFonts w:hint="eastAsia" w:ascii="仿宋_GB2312" w:hAnsi="微软雅黑" w:eastAsia="仿宋_GB2312" w:cs="仿宋_GB2312"/>
          <w:sz w:val="32"/>
          <w:szCs w:val="32"/>
          <w:shd w:val="clear" w:color="auto" w:fill="FFFFFF"/>
        </w:rPr>
        <w:t>机构进行跨区信息互通，督促建卡管理。未建卡孕妇由户籍地和（或）居住地乡（镇）卫生院（社区卫生服务中心）进行追访，并定期收集追访结果，县级医院负责未建卡孕妇追踪管理情况的质控。</w:t>
      </w:r>
    </w:p>
    <w:p>
      <w:pPr>
        <w:widowControl/>
        <w:spacing w:line="600" w:lineRule="exact"/>
        <w:ind w:firstLine="640" w:firstLineChars="200"/>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【妊娠中期】</w:t>
      </w:r>
    </w:p>
    <w:p>
      <w:pPr>
        <w:widowControl/>
        <w:spacing w:line="600" w:lineRule="exact"/>
        <w:ind w:firstLine="643"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1.目的：</w:t>
      </w:r>
      <w:r>
        <w:rPr>
          <w:rFonts w:hint="eastAsia" w:ascii="仿宋_GB2312" w:hAnsi="微软雅黑" w:eastAsia="仿宋_GB2312" w:cs="仿宋_GB2312"/>
          <w:sz w:val="32"/>
          <w:szCs w:val="32"/>
          <w:shd w:val="clear" w:color="auto" w:fill="FFFFFF"/>
          <w:lang w:val="en-US" w:eastAsia="zh-CN"/>
        </w:rPr>
        <w:t>监测胎儿宫内发育情况及妊娠并发症及合并症，筛查先天畸形，进行产前诊断。</w:t>
      </w:r>
    </w:p>
    <w:p>
      <w:pPr>
        <w:widowControl/>
        <w:spacing w:line="600" w:lineRule="exact"/>
        <w:ind w:firstLine="643"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2.时间</w:t>
      </w:r>
      <w:r>
        <w:rPr>
          <w:rFonts w:hint="eastAsia" w:ascii="仿宋_GB2312" w:hAnsi="微软雅黑" w:eastAsia="仿宋_GB2312" w:cs="仿宋_GB2312"/>
          <w:sz w:val="32"/>
          <w:szCs w:val="32"/>
          <w:shd w:val="clear" w:color="auto" w:fill="FFFFFF"/>
          <w:lang w:val="en-US" w:eastAsia="zh-CN"/>
        </w:rPr>
        <w:t>：妊娠13-27+6周。</w:t>
      </w:r>
    </w:p>
    <w:p>
      <w:pPr>
        <w:widowControl/>
        <w:spacing w:line="600" w:lineRule="exact"/>
        <w:ind w:firstLine="643" w:firstLineChars="200"/>
        <w:rPr>
          <w:rFonts w:hint="eastAsia" w:ascii="仿宋_GB2312" w:hAnsi="微软雅黑" w:eastAsia="仿宋_GB2312" w:cs="仿宋_GB2312"/>
          <w:b/>
          <w:bCs/>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3.内容</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孕早期未建卡者补建；详细询问孕妇健康状况，了解</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孕前和孕早期相关情况及胎动出现时间。</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测量血压、体重、宫高、腹围，监测胎心率，检查有无下肢水肿，观察胎儿生长发育情况。</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孕15-16周开始补充钙剂。</w:t>
      </w:r>
    </w:p>
    <w:p>
      <w:pPr>
        <w:widowControl/>
        <w:spacing w:line="60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（4）辅助检查</w:t>
      </w:r>
    </w:p>
    <w:p>
      <w:pPr>
        <w:widowControl/>
        <w:spacing w:line="600" w:lineRule="exact"/>
        <w:ind w:firstLine="640" w:firstLineChars="200"/>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必查项目：</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产前筛查（唐氏筛查或无创DNA），高危因素者及时转入具有产前诊断资质的医疗保健机构进行产前诊断。</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16-22+6周：孕妇年龄≥35岁或高危人群建议去产前诊断中心行羊膜腔穿刺检查胎儿染色体核型。</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20-24周：进行血常规、尿常规和凝血功能检查。县级及以上医疗保健机构进行胎儿系统B超（20-23+6周）；在乡（镇）卫生院进行产前保健者，应在孕20周左右转到县级及以上医疗保健机构进行胎儿系统B超检查。</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24-28周：进行妊娠期糖尿病0GTT检查。</w:t>
      </w:r>
    </w:p>
    <w:p>
      <w:pPr>
        <w:widowControl/>
        <w:spacing w:line="600" w:lineRule="exact"/>
        <w:ind w:firstLine="640" w:firstLineChars="200"/>
        <w:rPr>
          <w:rFonts w:hint="eastAsia" w:ascii="仿宋_GB2312" w:hAnsi="微软雅黑" w:eastAsia="仿宋_GB2312" w:cs="仿宋_GB2312"/>
          <w:b w:val="0"/>
          <w:bCs w:val="0"/>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备查项目：</w:t>
      </w:r>
    </w:p>
    <w:p>
      <w:pPr>
        <w:widowControl/>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血清铁蛋白、胎儿心脏彩超、抗D滴度（Rh阴性者）;TB高危孕妇（人工受孕者、结核病高发区、居住条件差、HIV感染、药瘾者）进行PPD检查；有早产高危因素孕妇超声测量宫颈长度。28-30周：胎儿彩超复筛，筛查胎儿是否畸形。</w:t>
      </w:r>
    </w:p>
    <w:p>
      <w:pPr>
        <w:widowControl/>
        <w:spacing w:line="60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（5）妊娠管理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监测高危妊娠，及时发现新的高危妊娠或高危因素，尤其是妊娠合并症及并发症，进行个案管理，必要时转诊、会诊。未开展助产服务技术的产前保健机构根据分色情况转至相应的医疗机构。</w:t>
      </w:r>
    </w:p>
    <w:p>
      <w:pPr>
        <w:widowControl/>
        <w:spacing w:line="60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（6）健康指导</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供营养、体重及心理保健指导；提倡适量运动（孕期瑜伽、散步、游泳等）；产前筛查和产前诊断、胎儿系统超声筛查和胎儿心脏彩超、妊娠期糖尿病筛查的意义；非贫血孕妇，如果血清铁蛋白＜30ug/L，应补充铁元素60mg/d；诊断明确的缺铁性贫血孕妇，应补充铁元素100-200mg/d；常规补充钙剂0.6-1.5g/d。</w:t>
      </w:r>
    </w:p>
    <w:p>
      <w:pPr>
        <w:widowControl/>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（7）信息报送</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将检查结果登记到手册中。</w:t>
      </w:r>
    </w:p>
    <w:p>
      <w:pPr>
        <w:widowControl/>
        <w:spacing w:line="600" w:lineRule="exact"/>
        <w:ind w:firstLine="640" w:firstLineChars="200"/>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【妊娠晚期】</w:t>
      </w:r>
    </w:p>
    <w:p>
      <w:pPr>
        <w:widowControl/>
        <w:spacing w:line="600" w:lineRule="exact"/>
        <w:ind w:firstLine="643"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1.目的：</w:t>
      </w:r>
      <w:r>
        <w:rPr>
          <w:rFonts w:hint="eastAsia" w:ascii="仿宋_GB2312" w:hAnsi="微软雅黑" w:eastAsia="仿宋_GB2312" w:cs="仿宋_GB2312"/>
          <w:sz w:val="32"/>
          <w:szCs w:val="32"/>
          <w:shd w:val="clear" w:color="auto" w:fill="FFFFFF"/>
          <w:lang w:val="en-US" w:eastAsia="zh-CN"/>
        </w:rPr>
        <w:t>监测胎儿生长发育；尽早发现母、胎并发症和合并症，及时处理：评估分娩方式，决定分娩时机和地点。</w:t>
      </w:r>
    </w:p>
    <w:p>
      <w:pPr>
        <w:widowControl/>
        <w:spacing w:line="600" w:lineRule="exact"/>
        <w:ind w:firstLine="643"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2.时间：</w:t>
      </w:r>
      <w:r>
        <w:rPr>
          <w:rFonts w:hint="eastAsia" w:ascii="仿宋_GB2312" w:hAnsi="微软雅黑" w:eastAsia="仿宋_GB2312" w:cs="仿宋_GB2312"/>
          <w:sz w:val="32"/>
          <w:szCs w:val="32"/>
          <w:shd w:val="clear" w:color="auto" w:fill="FFFFFF"/>
          <w:lang w:val="en-US" w:eastAsia="zh-CN"/>
        </w:rPr>
        <w:t>妊娠28周以上。</w:t>
      </w:r>
    </w:p>
    <w:p>
      <w:pPr>
        <w:widowControl/>
        <w:spacing w:line="600" w:lineRule="exact"/>
        <w:ind w:firstLine="643" w:firstLineChars="200"/>
        <w:rPr>
          <w:rFonts w:hint="eastAsia" w:ascii="仿宋_GB2312" w:hAnsi="微软雅黑" w:eastAsia="仿宋_GB2312" w:cs="仿宋_GB2312"/>
          <w:b/>
          <w:bCs/>
          <w:sz w:val="32"/>
          <w:szCs w:val="32"/>
          <w:shd w:val="clear" w:color="auto" w:fill="FFFFFF"/>
          <w:lang w:val="en-US" w:eastAsia="zh-CN"/>
        </w:rPr>
      </w:pPr>
      <w:r>
        <w:rPr>
          <w:rFonts w:hint="eastAsia" w:ascii="仿宋_GB2312" w:hAnsi="微软雅黑" w:eastAsia="仿宋_GB2312" w:cs="仿宋_GB2312"/>
          <w:b/>
          <w:bCs/>
          <w:sz w:val="32"/>
          <w:szCs w:val="32"/>
          <w:shd w:val="clear" w:color="auto" w:fill="FFFFFF"/>
          <w:lang w:val="en-US" w:eastAsia="zh-CN"/>
        </w:rPr>
        <w:t>3.内容</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孕早、中期未建卡、未建册者补建；详细询问孕妇饮食、运动、健康状况，了解胎动情况；详细询问孕妇有无心慌、胸闷、头昏头痛、眼花、皮肤瘙痒，下腹痛及阴道流血流液等异常情况，检查有无下肢水肿，警惕各种妊娠并发症及合并症。</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sz w:val="32"/>
          <w:szCs w:val="32"/>
          <w:shd w:val="clear" w:color="auto" w:fill="FFFFFF"/>
          <w:lang w:val="en-US" w:eastAsia="zh-CN"/>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测量脉搏、血压、体重、宫高、腹围；监测胎心率；监测胎儿生长发育情况。</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妊娠晚期进行产道评估（骨产道及软产道），估计胎儿体重，确定胎方位、胎先露及先露入盆情况，筛查是否有阴道分娩的绝对禁忌，建议分娩时机和地点。</w:t>
      </w:r>
    </w:p>
    <w:p>
      <w:pPr>
        <w:widowControl/>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（3）辅助检查</w:t>
      </w:r>
    </w:p>
    <w:p>
      <w:pPr>
        <w:widowControl/>
        <w:spacing w:line="600" w:lineRule="exact"/>
        <w:ind w:firstLine="640" w:firstLineChars="200"/>
        <w:rPr>
          <w:rFonts w:hint="eastAsia" w:ascii="仿宋_GB2312" w:hAnsi="微软雅黑" w:eastAsia="仿宋_GB2312" w:cs="仿宋_GB2312"/>
          <w:b w:val="0"/>
          <w:bCs w:val="0"/>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必查项目：乙肝两对半、HIV和梅毒筛查。每间隔2-4周左右复查血、尿常规。36周后开始进行电子胎心监护每周1次，具有高危因者素酌情提前孕周和增加检查次数。</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备查项目：进</w:t>
      </w:r>
      <w:r>
        <w:rPr>
          <w:rFonts w:hint="eastAsia" w:ascii="仿宋_GB2312" w:hAnsi="微软雅黑" w:eastAsia="仿宋_GB2312" w:cs="仿宋_GB2312"/>
          <w:sz w:val="32"/>
          <w:szCs w:val="32"/>
          <w:shd w:val="clear" w:color="auto" w:fill="FFFFFF"/>
          <w:lang w:val="en-US" w:eastAsia="zh-CN"/>
        </w:rPr>
        <w:t>行肝肾功能、电解质、血脂、血清胆汁酸检测。心电图检查，胎盘功能检查，有条件可检测脐动脉收缩期峰值和舒张末期流速之比（S/D比值），酌情行B族链球菌（GBS）筛查，TB高危孕妇（人工受孕者、结核病高发区、居住条件差、HIV感染、药瘾者）行PPD查：子宫颈检查及Bishop评分，病情需要时适当增加检查项目。</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sz w:val="32"/>
          <w:szCs w:val="32"/>
          <w:shd w:val="clear" w:color="auto" w:fill="FFFFFF"/>
          <w:lang w:val="en-US" w:eastAsia="zh-CN"/>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晚期高危评估，及时发现新的高危因素，进行高危妊娠个案管理，必要时转诊。</w:t>
      </w:r>
    </w:p>
    <w:p>
      <w:pPr>
        <w:widowControl/>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（5）健康指导</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指导并教会孕妇自行监测胎动；纠正贫血，补充铁和钙。</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倡住院分娩及自然分娩，严格掌握终止妊娠时间，适时入院：提供营养、心理保健、分娩前准备、临产的症状，入院时机，分娩镇痛、母乳喂养、新生儿护理、免疫接种、产褥知识等方面的指导；进行新生儿疾病筛查、听力筛查及先心病筛查、发育性髋脱位筛查宣传。</w:t>
      </w:r>
    </w:p>
    <w:p>
      <w:pPr>
        <w:widowControl/>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（6）信息报送</w:t>
      </w:r>
    </w:p>
    <w:p>
      <w:pPr>
        <w:widowControl/>
        <w:spacing w:line="600" w:lineRule="exact"/>
        <w:ind w:firstLine="640" w:firstLineChars="200"/>
        <w:rPr>
          <w:rFonts w:ascii="仿宋_GB2312" w:hAnsi="微软雅黑" w:eastAsia="仿宋_GB2312" w:cs="仿宋_GB2312"/>
          <w:sz w:val="32"/>
          <w:szCs w:val="32"/>
          <w:shd w:val="clear" w:color="auto" w:fill="FFFFFF"/>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将检查结果登记到手册中。</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（三）分娩期保健</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医疗保健机构为妇女提供分娩期保健，包括对产妇和胎儿进行全产程监护、安全助产及对新生儿进行评估及处理。</w:t>
      </w:r>
    </w:p>
    <w:p>
      <w:pPr>
        <w:widowControl/>
        <w:spacing w:line="600" w:lineRule="exact"/>
        <w:ind w:firstLine="640" w:firstLineChars="200"/>
        <w:rPr>
          <w:rFonts w:hint="eastAsia" w:ascii="方正仿宋_GBK" w:hAnsi="方正仿宋_GBK" w:eastAsia="方正仿宋_GBK" w:cs="方正仿宋_GBK"/>
          <w:b/>
          <w:bCs/>
          <w:sz w:val="32"/>
          <w:szCs w:val="32"/>
          <w:shd w:val="clear" w:color="auto" w:fill="FFFFFF"/>
          <w:lang w:val="en-US" w:eastAsia="zh-CN"/>
        </w:rPr>
      </w:pPr>
      <w:r>
        <w:rPr>
          <w:rFonts w:hint="eastAsia" w:ascii="方正仿宋_GBK" w:hAnsi="方正仿宋_GBK" w:eastAsia="方正仿宋_GBK" w:cs="方正仿宋_GBK"/>
          <w:b/>
          <w:bCs/>
          <w:sz w:val="32"/>
          <w:szCs w:val="32"/>
          <w:shd w:val="clear" w:color="auto" w:fill="FFFFFF"/>
          <w:lang w:val="en-US" w:eastAsia="zh-CN"/>
        </w:rPr>
        <w:t>1.目的</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任何一次分娩，对孕妇及胎儿均有一定的风险，全面了解产妇情况，加强对全产程的母亲与胎儿的监护，减少滞产、出血、感染、新生儿窒息、产伤等情况的发生。</w:t>
      </w:r>
    </w:p>
    <w:p>
      <w:pPr>
        <w:widowControl/>
        <w:spacing w:line="600" w:lineRule="exact"/>
        <w:ind w:firstLine="640" w:firstLineChars="200"/>
        <w:rPr>
          <w:rFonts w:hint="eastAsia" w:ascii="方正仿宋_GBK" w:hAnsi="方正仿宋_GBK" w:eastAsia="方正仿宋_GBK" w:cs="方正仿宋_GBK"/>
          <w:b/>
          <w:bCs/>
          <w:sz w:val="32"/>
          <w:szCs w:val="32"/>
          <w:shd w:val="clear" w:color="auto" w:fill="FFFFFF"/>
          <w:lang w:val="en-US" w:eastAsia="zh-CN"/>
        </w:rPr>
      </w:pPr>
      <w:r>
        <w:rPr>
          <w:rFonts w:hint="eastAsia" w:ascii="方正仿宋_GBK" w:hAnsi="方正仿宋_GBK" w:eastAsia="方正仿宋_GBK" w:cs="方正仿宋_GBK"/>
          <w:b/>
          <w:bCs/>
          <w:sz w:val="32"/>
          <w:szCs w:val="32"/>
          <w:shd w:val="clear" w:color="auto" w:fill="FFFFFF"/>
          <w:lang w:val="en-US" w:eastAsia="zh-CN"/>
        </w:rPr>
        <w:t>2.内容</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sz w:val="32"/>
          <w:szCs w:val="32"/>
          <w:shd w:val="clear" w:color="auto" w:fill="FFFFFF"/>
          <w:lang w:val="en-US" w:eastAsia="zh-CN"/>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接诊时首先快速评估，有无危险因素，最佳分娩时机和分娩方式，分娩过程中可能发生的并发症，根据医疗、助产机构的级别及承担的技术服务项目，本院的设备条件和技术力量能否处理产前、产时并发症或合并症，决定是否需要会诊、转诊， 肺栓塞的高风险人群入院时需常规进行患者静脉血栓栓塞症（VTE）评分及相关处理。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sz w:val="32"/>
          <w:szCs w:val="32"/>
          <w:shd w:val="clear" w:color="auto" w:fill="FFFFFF"/>
          <w:lang w:val="en-US" w:eastAsia="zh-CN"/>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收入院后首次检查应对孕妇做评估，包括孕妇生命体征、内科查体和产科查体。</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sz w:val="32"/>
          <w:szCs w:val="32"/>
          <w:shd w:val="clear" w:color="auto" w:fill="FFFFFF"/>
          <w:lang w:val="en-US" w:eastAsia="zh-CN"/>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辅助检查</w:t>
      </w:r>
    </w:p>
    <w:p>
      <w:pPr>
        <w:widowControl/>
        <w:spacing w:line="600" w:lineRule="exact"/>
        <w:ind w:firstLine="640" w:firstLineChars="200"/>
        <w:rPr>
          <w:rFonts w:hint="eastAsia" w:ascii="仿宋_GB2312" w:hAnsi="微软雅黑" w:eastAsia="仿宋_GB2312" w:cs="仿宋_GB2312"/>
          <w:b w:val="0"/>
          <w:bCs w:val="0"/>
          <w:sz w:val="32"/>
          <w:szCs w:val="32"/>
          <w:shd w:val="clear" w:color="auto" w:fill="FFFFFF"/>
          <w:lang w:val="en-US" w:eastAsia="zh-CN"/>
        </w:rPr>
      </w:pPr>
      <w:r>
        <w:rPr>
          <w:rFonts w:hint="eastAsia" w:ascii="仿宋_GB2312" w:hAnsi="微软雅黑" w:eastAsia="仿宋_GB2312" w:cs="仿宋_GB2312"/>
          <w:b w:val="0"/>
          <w:bCs w:val="0"/>
          <w:sz w:val="32"/>
          <w:szCs w:val="32"/>
          <w:shd w:val="clear" w:color="auto" w:fill="FFFFFF"/>
          <w:lang w:val="en-US" w:eastAsia="zh-CN"/>
        </w:rPr>
        <w:t>必查项目：血、尿常规、肝肾功能、凝血功能、B超，心电图、胎儿监护。</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微软雅黑" w:eastAsia="仿宋_GB2312" w:cs="仿宋_GB2312"/>
          <w:b w:val="0"/>
          <w:bCs w:val="0"/>
          <w:sz w:val="32"/>
          <w:szCs w:val="32"/>
          <w:shd w:val="clear" w:color="auto" w:fill="FFFFFF"/>
          <w:lang w:val="en-US" w:eastAsia="zh-CN"/>
        </w:rPr>
        <w:t>备查项目：如有出血高危因素，做输血前相关检查。根据病</w:t>
      </w:r>
      <w:r>
        <w:rPr>
          <w:rFonts w:hint="eastAsia" w:ascii="仿宋_GB2312" w:hAnsi="仿宋_GB2312" w:eastAsia="仿宋_GB2312" w:cs="仿宋_GB2312"/>
          <w:b w:val="0"/>
          <w:bCs w:val="0"/>
          <w:color w:val="auto"/>
          <w:spacing w:val="0"/>
          <w:w w:val="100"/>
          <w:kern w:val="2"/>
          <w:position w:val="0"/>
          <w:sz w:val="32"/>
          <w:szCs w:val="32"/>
          <w:u w:val="none"/>
          <w:shd w:val="clear" w:color="auto" w:fill="auto"/>
          <w:lang w:val="en-US" w:eastAsia="zh-CN" w:bidi="zh-TW"/>
        </w:rPr>
        <w:t>情选择相关检查</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项目。</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助产人员必须取得《母婴保健专项技术服务合格证书》，并按时校验。</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（5）</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鼓励自然分娩，减少非医学指征的干预，严格掌握剖宫产指征，控制非医学指征的剖宫产，降低剖宫产率。</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（6）</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严格掌握缩宫素的适应症和禁忌症。</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（7）</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提高助产技术，严密观察产程，正确使用并绘制产程图，及早发现和正确处理难产，基层医疗机构发现异常情况应按照产科急救流程请上级医院会诊或转诊。</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（8）</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正确处理产程，严格无菌操作，保护会阴，避免产伤，预防新生儿窒息，掌握新生儿窒息复苏技术。</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（9）</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预防产后出血，准确测量、记录出血量，监测生命体征，产后应于产房严密观察2小时。</w:t>
      </w:r>
    </w:p>
    <w:p>
      <w:pPr>
        <w:widowControl/>
        <w:spacing w:line="600" w:lineRule="exact"/>
        <w:ind w:firstLine="640" w:firstLineChars="200"/>
        <w:rPr>
          <w:rFonts w:hint="eastAsia" w:ascii="方正仿宋_GBK" w:hAnsi="方正仿宋_GBK" w:eastAsia="方正仿宋_GBK" w:cs="方正仿宋_GBK"/>
          <w:color w:val="000000"/>
          <w:kern w:val="0"/>
          <w:sz w:val="32"/>
          <w:szCs w:val="32"/>
          <w:shd w:val="clear" w:color="auto" w:fill="FFFFFF"/>
          <w:lang w:val="en-US" w:eastAsia="zh-CN" w:bidi="ar"/>
        </w:rPr>
      </w:pPr>
      <w:r>
        <w:rPr>
          <w:rFonts w:hint="eastAsia" w:ascii="方正仿宋_GBK" w:hAnsi="方正仿宋_GBK" w:eastAsia="方正仿宋_GBK" w:cs="方正仿宋_GBK"/>
          <w:color w:val="000000"/>
          <w:kern w:val="0"/>
          <w:sz w:val="32"/>
          <w:szCs w:val="32"/>
          <w:shd w:val="clear" w:color="auto" w:fill="FFFFFF"/>
          <w:lang w:val="en-US" w:eastAsia="zh-CN" w:bidi="ar"/>
        </w:rPr>
        <w:t>（10）信息报送</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分娩机构负责填写《母子保健手册》中的分娩记录。</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（四）住院分娩</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原则上所有孕产妇必须在县级及以上医疗助产机构进行住院分娩，对因地理环境等其他因素不能实现的，且孕期妊娠风险等级为“绿色”的孕产妇，到就近具有助产资质的医疗机构进行分娩。发现异常情况的应当及时与上级医疗保健机构联系并进行转诊。</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（五）产褥期保健</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医疗保健机构应当对产妇及新生儿提供产褥期保健。包括为产妇及新生儿进行健康评估，开展母乳喂养、产后营养、心理、卫生及避孕指导，为新生儿进行预防接种和新生儿疾病筛查等。</w:t>
      </w:r>
    </w:p>
    <w:p>
      <w:pPr>
        <w:widowControl/>
        <w:spacing w:line="600" w:lineRule="exact"/>
        <w:ind w:firstLine="640" w:firstLineChars="200"/>
        <w:rPr>
          <w:rFonts w:hint="eastAsia" w:ascii="仿宋_GB2312" w:hAnsi="微软雅黑" w:eastAsia="仿宋_GB2312" w:cs="仿宋_GB2312"/>
          <w:sz w:val="32"/>
          <w:szCs w:val="32"/>
          <w:shd w:val="clear" w:color="auto" w:fill="FFFFFF"/>
          <w:lang w:val="en-US" w:eastAsia="zh-CN"/>
        </w:rPr>
      </w:pPr>
      <w:r>
        <w:rPr>
          <w:rFonts w:hint="eastAsia" w:ascii="仿宋_GB2312" w:hAnsi="微软雅黑" w:eastAsia="仿宋_GB2312" w:cs="仿宋_GB2312"/>
          <w:sz w:val="32"/>
          <w:szCs w:val="32"/>
          <w:shd w:val="clear" w:color="auto" w:fill="FFFFFF"/>
          <w:lang w:val="en-US" w:eastAsia="zh-CN"/>
        </w:rPr>
        <w:t>1.产妇保健</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建议正常分娩的产妇住院观察72小时，及时发现产后出血。</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加强对孕产期合并症和并发症的产后病情监测。</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创造良好的休养环境，加强营养、心理及卫生指导，注意产妇心理健康。</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做好喂养及营养指导，提供母乳喂养的条件，进行母乳喂养知识和技能、产褥期保健、新生儿保健及产后避孕指导。</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（5）</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产妇出院时，进行全面健康评估，对有合并症及并发症者，应当转交产妇住地的医疗保健机构或辖区乡镇卫生院继续实施高危管理（出院后7天内、14天、28天和产后42天）。</w:t>
      </w:r>
    </w:p>
    <w:p>
      <w:pPr>
        <w:widowControl/>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2.新生儿保健</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新生儿出生后1小时内，实行早接触、早吸吮、早开奶。</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对新生儿进行全面体检和胎龄、生长发育评估，及时发现异常，及时处理。做好出生缺陷的诊断与报告。</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加强对高危新生儿的监护，必要时应当转入有条件的医疗保健机构进行监护及治疗。</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进行新生儿疾病筛查及预防接种。</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（5）</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出院时对新生儿进行全面健康评估。对有高危因素者，应当转交辖区医疗保健机构实施高危新生儿管理。</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（六）产后访视</w:t>
      </w:r>
    </w:p>
    <w:p>
      <w:pPr>
        <w:widowControl/>
        <w:spacing w:line="600" w:lineRule="exact"/>
        <w:ind w:firstLine="640" w:firstLineChars="200"/>
        <w:rPr>
          <w:rFonts w:hint="eastAsia" w:ascii="微软雅黑" w:hAnsi="微软雅黑" w:eastAsia="微软雅黑" w:cs="微软雅黑"/>
          <w:color w:val="222222"/>
          <w:szCs w:val="21"/>
        </w:rPr>
      </w:pPr>
      <w:r>
        <w:rPr>
          <w:rFonts w:hint="eastAsia" w:ascii="仿宋_GB2312" w:hAnsi="微软雅黑" w:eastAsia="仿宋_GB2312" w:cs="仿宋_GB2312"/>
          <w:color w:val="000000"/>
          <w:kern w:val="0"/>
          <w:sz w:val="32"/>
          <w:szCs w:val="32"/>
          <w:shd w:val="clear" w:color="auto" w:fill="FFFFFF"/>
          <w:lang w:bidi="ar"/>
        </w:rPr>
        <w:t>出院后7天内、14天、28天和产后42天分别进行访视1次，出现母婴异常情况应当适当增加访视次数或指导及时就医。</w:t>
      </w:r>
    </w:p>
    <w:p>
      <w:pPr>
        <w:widowControl/>
        <w:spacing w:line="600" w:lineRule="exact"/>
        <w:ind w:firstLine="640" w:firstLineChars="200"/>
        <w:rPr>
          <w:rFonts w:hint="eastAsia"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1.产妇访视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了解产妇分娩情况、孕产期有无异常以及诊治过程。</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询问一般情况，观察精神状态、面色和恶露情况。</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监测体温、血压、脉搏，检查子宫复旧、伤口愈合及乳房有无异常。</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提供喂养、营养、心理、卫生及避孕方法等指导。关注产后抑郁等心理问题。督促产后42天进行母婴健康检查。</w:t>
      </w:r>
    </w:p>
    <w:p>
      <w:pPr>
        <w:widowControl/>
        <w:spacing w:line="600" w:lineRule="exact"/>
        <w:ind w:firstLine="640" w:firstLineChars="200"/>
        <w:rPr>
          <w:rFonts w:hint="eastAsia"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2.新生儿访视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了解新生儿出生、喂养等情况。</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观察精神状态、吸吮、哭声、肤色、脐部、臀部及四肢活动等。</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听心肺，测量体温、体重和身长。</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提供新生儿喂养、护理及预防接种等保健指导。</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val="en-US" w:eastAsia="zh-CN"/>
        </w:rPr>
      </w:pPr>
      <w:r>
        <w:rPr>
          <w:rFonts w:hint="eastAsia" w:ascii="楷体_GB2312" w:hAnsi="楷体_GB2312" w:eastAsia="楷体_GB2312" w:cs="楷体_GB2312"/>
          <w:b w:val="0"/>
          <w:bCs w:val="0"/>
          <w:color w:val="auto"/>
          <w:spacing w:val="0"/>
          <w:w w:val="100"/>
          <w:position w:val="0"/>
          <w:sz w:val="32"/>
          <w:szCs w:val="32"/>
          <w:lang w:val="en-US" w:eastAsia="zh-CN"/>
        </w:rPr>
        <w:t>（七）产后42天健康检查</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（1）</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了解产褥期基本情况。</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（2）</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测量体重、血压，进行盆腔检查，了解子宫复旧及伤口愈合情况。</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（3）</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对孕产期有合并症和并发症者，应当进行相关检查，提出诊疗意见。</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方正仿宋_GBK" w:hAnsi="方正仿宋_GBK" w:eastAsia="方正仿宋_GBK" w:cs="方正仿宋_GBK"/>
          <w:color w:val="000000"/>
          <w:kern w:val="0"/>
          <w:sz w:val="32"/>
          <w:szCs w:val="32"/>
          <w:shd w:val="clear" w:color="auto" w:fill="FFFFFF"/>
          <w:lang w:val="en-US" w:eastAsia="zh-CN" w:bidi="ar"/>
        </w:rPr>
        <w:t>（4）</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提供喂养、营养、心理、卫生及避孕方法等指导。</w:t>
      </w:r>
    </w:p>
    <w:p>
      <w:pPr>
        <w:pStyle w:val="9"/>
        <w:widowControl/>
        <w:spacing w:before="0" w:beforeAutospacing="0" w:after="0" w:afterAutospacing="0" w:line="600" w:lineRule="exact"/>
        <w:ind w:firstLine="640" w:firstLineChars="200"/>
        <w:jc w:val="both"/>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四、高危妊娠管理</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（一）</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在妊娠各期均应当对孕产妇进行危险因素筛查，发现高危孕产妇及时纳入高危孕产妇管理。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（二）</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对每一例高危孕产妇均要进行个案登记和管理、随访。</w:t>
      </w:r>
    </w:p>
    <w:p>
      <w:pPr>
        <w:widowControl/>
        <w:spacing w:line="600" w:lineRule="exact"/>
        <w:ind w:firstLine="640" w:firstLineChars="200"/>
        <w:rPr>
          <w:rFonts w:hint="eastAsia" w:ascii="楷体_GB2312" w:hAnsi="微软雅黑" w:eastAsia="楷体_GB2312" w:cs="楷体_GB2312"/>
          <w:color w:val="222222"/>
          <w:kern w:val="0"/>
          <w:sz w:val="32"/>
          <w:szCs w:val="32"/>
          <w:shd w:val="clear" w:color="auto" w:fill="FFFFFF"/>
          <w:lang w:val="en-US" w:eastAsia="zh-CN" w:bidi="ar"/>
        </w:rPr>
      </w:pPr>
      <w:r>
        <w:rPr>
          <w:rFonts w:hint="eastAsia" w:ascii="楷体_GB2312" w:hAnsi="微软雅黑" w:eastAsia="楷体_GB2312" w:cs="楷体_GB2312"/>
          <w:color w:val="222222"/>
          <w:kern w:val="0"/>
          <w:sz w:val="32"/>
          <w:szCs w:val="32"/>
          <w:shd w:val="clear" w:color="auto" w:fill="FFFFFF"/>
          <w:lang w:val="en-US" w:eastAsia="zh-CN" w:bidi="ar"/>
        </w:rPr>
        <w:t>（三）</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对本级不能处理的高危孕产妇，应当转至上级医疗保健机构做进一步检查、确诊。对转回的孕产妇应当按照上级医疗保健机构的处理意见进行观察、治疗与随访。</w:t>
      </w:r>
    </w:p>
    <w:p>
      <w:pPr>
        <w:widowControl/>
        <w:spacing w:line="600" w:lineRule="exact"/>
        <w:ind w:firstLine="640" w:firstLineChars="200"/>
        <w:rPr>
          <w:rFonts w:hint="eastAsia" w:ascii="楷体_GB2312" w:hAnsi="微软雅黑" w:eastAsia="楷体_GB2312" w:cs="楷体_GB2312"/>
          <w:color w:val="222222"/>
          <w:kern w:val="0"/>
          <w:sz w:val="32"/>
          <w:szCs w:val="32"/>
          <w:shd w:val="clear" w:color="auto" w:fill="FFFFFF"/>
          <w:lang w:val="en-US" w:eastAsia="zh-CN" w:bidi="ar"/>
        </w:rPr>
      </w:pPr>
      <w:r>
        <w:rPr>
          <w:rFonts w:hint="eastAsia" w:ascii="楷体_GB2312" w:hAnsi="微软雅黑" w:eastAsia="楷体_GB2312" w:cs="楷体_GB2312"/>
          <w:color w:val="222222"/>
          <w:kern w:val="0"/>
          <w:sz w:val="32"/>
          <w:szCs w:val="32"/>
          <w:shd w:val="clear" w:color="auto" w:fill="FFFFFF"/>
          <w:lang w:val="en-US" w:eastAsia="zh-CN" w:bidi="ar"/>
        </w:rPr>
        <w:t>（四）</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危重孕产妇转诊前，转诊医疗机构应当与接诊医疗保健机构联系，同时进行转诊前的初步处理，指派具备急救能力的医师护送孕产妇，并携带相关的病情资料。</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（五）</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市、县（区）级以上医疗保健机构应当开设高危门诊，指派具有较丰富临床经验的医生承担会诊、转诊，并做好记录。及时将转诊评价及治疗结果反馈至转诊单位。成立多学科专家组成的抢救组，承担危重孕产妇的抢救工作。</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（六）</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各级妇幼保健机构应当全面掌握辖区内高危孕产妇诊治及抢救情况，对高危孕产妇的追踪、转诊工作进行监督管理，按照要求逐级上报。</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五、质量控制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（一）</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自治区级卫生行政部门、妇幼保健机构每年至少进行1次妇幼保健质控工作；市（地）、县级卫生健康行政部门、妇幼保健机构按每季度开展辖区妇幼保健质控工作。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（二）</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医疗保健机构应当严格执行孕产期保健工作规范、技术指南以及各项规章制度。建立孕产期保健工作自查制度，按月、季进行自查。定期接受卫生行政部门以及妇幼保健机构的质量检查。从事孕产期保健的工作人员应当定期参加技术培训与考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sz w:val="32"/>
          <w:szCs w:val="32"/>
          <w:shd w:val="clear" w:color="auto" w:fill="FFFFFF"/>
          <w:lang w:val="en-US" w:eastAsia="zh-CN"/>
        </w:rPr>
      </w:pPr>
      <w:r>
        <w:rPr>
          <w:rFonts w:hint="eastAsia" w:ascii="楷体_GB2312" w:hAnsi="微软雅黑" w:eastAsia="楷体_GB2312" w:cs="楷体_GB2312"/>
          <w:color w:val="222222"/>
          <w:kern w:val="0"/>
          <w:sz w:val="32"/>
          <w:szCs w:val="32"/>
          <w:shd w:val="clear" w:color="auto" w:fill="FFFFFF"/>
          <w:lang w:val="en-US" w:eastAsia="zh-CN" w:bidi="ar"/>
        </w:rPr>
        <w:t>（三）</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卫生行政部门组织开展孕产妇死亡和新生儿死亡评审工作；妇幼保健机构负责具体实施；医疗助产机构应当按要求协助做好评审工作。</w:t>
      </w:r>
    </w:p>
    <w:p>
      <w:pPr>
        <w:widowControl/>
        <w:spacing w:line="600" w:lineRule="exact"/>
        <w:ind w:firstLine="640" w:firstLineChars="200"/>
        <w:rPr>
          <w:rFonts w:hint="eastAsia" w:ascii="黑体" w:hAnsi="黑体" w:eastAsia="黑体" w:cs="黑体"/>
          <w:color w:val="auto"/>
          <w:spacing w:val="0"/>
          <w:w w:val="100"/>
          <w:kern w:val="2"/>
          <w:position w:val="0"/>
          <w:sz w:val="32"/>
          <w:szCs w:val="32"/>
          <w:u w:val="none"/>
          <w:shd w:val="clear" w:color="auto" w:fill="auto"/>
          <w:lang w:val="en-US" w:eastAsia="zh-CN" w:bidi="zh-TW"/>
        </w:rPr>
      </w:pPr>
      <w:r>
        <w:rPr>
          <w:rFonts w:hint="eastAsia" w:ascii="黑体" w:hAnsi="黑体" w:eastAsia="黑体" w:cs="黑体"/>
          <w:color w:val="auto"/>
          <w:spacing w:val="0"/>
          <w:w w:val="100"/>
          <w:kern w:val="2"/>
          <w:position w:val="0"/>
          <w:sz w:val="32"/>
          <w:szCs w:val="32"/>
          <w:u w:val="none"/>
          <w:shd w:val="clear" w:color="auto" w:fill="auto"/>
          <w:lang w:val="en-US" w:eastAsia="zh-CN" w:bidi="zh-TW"/>
        </w:rPr>
        <w:t>六、信息管理</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（一）</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各级卫生行政部门应当不断完善辖区孕产期保健工作信息，改善信息收集方法，提高信息收集质量。充分利用信息资料进行分析，掌握地区孕产妇的健康情况，确定孕产期保健工作重点。</w:t>
      </w:r>
    </w:p>
    <w:p>
      <w:pPr>
        <w:widowControl/>
        <w:spacing w:line="600" w:lineRule="exact"/>
        <w:ind w:firstLine="640" w:firstLineChars="200"/>
        <w:rPr>
          <w:rFonts w:hint="eastAsia" w:ascii="微软雅黑" w:hAnsi="微软雅黑" w:eastAsia="微软雅黑" w:cs="微软雅黑"/>
          <w:color w:val="222222"/>
          <w:szCs w:val="21"/>
        </w:rPr>
      </w:pPr>
      <w:r>
        <w:rPr>
          <w:rFonts w:hint="eastAsia" w:ascii="楷体_GB2312" w:hAnsi="微软雅黑" w:eastAsia="楷体_GB2312" w:cs="楷体_GB2312"/>
          <w:color w:val="222222"/>
          <w:kern w:val="0"/>
          <w:sz w:val="32"/>
          <w:szCs w:val="32"/>
          <w:shd w:val="clear" w:color="auto" w:fill="FFFFFF"/>
          <w:lang w:val="en-US" w:eastAsia="zh-CN" w:bidi="ar"/>
        </w:rPr>
        <w:t>（二）</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妇幼保健机构应当根据辖区需求，由妇幼保健部指定专人负责辖区内信息的汇总、整理、上报工作。对收集的信息进行统计分析，向卫生行政部门提出建议。定期对各级医疗保健机构信息工作进行质量检查。组织召开信息管理例会，对信息相关人员进行培训。</w:t>
      </w:r>
    </w:p>
    <w:p>
      <w:pPr>
        <w:widowControl/>
        <w:spacing w:line="600" w:lineRule="exact"/>
        <w:ind w:firstLine="640" w:firstLineChars="200"/>
        <w:rPr>
          <w:rFonts w:hint="eastAsia" w:ascii="微软雅黑" w:hAnsi="微软雅黑" w:eastAsia="微软雅黑" w:cs="微软雅黑"/>
          <w:color w:val="222222"/>
          <w:szCs w:val="21"/>
        </w:rPr>
      </w:pPr>
      <w:r>
        <w:rPr>
          <w:rFonts w:hint="eastAsia" w:ascii="楷体_GB2312" w:hAnsi="微软雅黑" w:eastAsia="楷体_GB2312" w:cs="楷体_GB2312"/>
          <w:color w:val="222222"/>
          <w:kern w:val="0"/>
          <w:sz w:val="32"/>
          <w:szCs w:val="32"/>
          <w:shd w:val="clear" w:color="auto" w:fill="FFFFFF"/>
          <w:lang w:val="en-US" w:eastAsia="zh-CN" w:bidi="ar"/>
        </w:rPr>
        <w:t>（三）</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医疗助产机构应当建立健全孕期保健门诊病历、孕产期保健手册、产前检查登记、高危孕产妇登记、随访登记、分娩登记、转会诊登记、危重症抢救登记、死亡登记、统计报表等孕产期保健工作相关的原始登记。各种登记要规范、准确、齐全。发生孕产妇死亡及新生儿死亡应及时上报。</w:t>
      </w:r>
    </w:p>
    <w:p>
      <w:pPr>
        <w:widowControl/>
        <w:spacing w:line="600" w:lineRule="exact"/>
        <w:ind w:firstLine="640" w:firstLineChars="200"/>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pPr>
      <w:r>
        <w:rPr>
          <w:rFonts w:hint="eastAsia" w:ascii="楷体_GB2312" w:hAnsi="微软雅黑" w:eastAsia="楷体_GB2312" w:cs="楷体_GB2312"/>
          <w:color w:val="222222"/>
          <w:kern w:val="0"/>
          <w:sz w:val="32"/>
          <w:szCs w:val="32"/>
          <w:shd w:val="clear" w:color="auto" w:fill="FFFFFF"/>
          <w:lang w:val="en-US" w:eastAsia="zh-CN" w:bidi="ar"/>
        </w:rPr>
        <w:t>（四）</w:t>
      </w:r>
      <w:r>
        <w:rPr>
          <w:rFonts w:hint="eastAsia" w:ascii="仿宋_GB2312" w:hAnsi="仿宋_GB2312" w:eastAsia="仿宋_GB2312" w:cs="仿宋_GB2312"/>
          <w:bCs w:val="0"/>
          <w:color w:val="auto"/>
          <w:spacing w:val="0"/>
          <w:w w:val="100"/>
          <w:kern w:val="2"/>
          <w:position w:val="0"/>
          <w:sz w:val="32"/>
          <w:szCs w:val="32"/>
          <w:u w:val="none"/>
          <w:shd w:val="clear" w:color="auto" w:fill="auto"/>
          <w:lang w:val="en-US" w:eastAsia="zh-CN" w:bidi="zh-TW"/>
        </w:rPr>
        <w:t>各级各类医疗保健机构应当指定专人负责机构内的信息收集，对信息进行审核，按照要求填报相应表卡，按照规定及时、准确报送辖区妇幼保健机构。</w:t>
      </w:r>
    </w:p>
    <w:p>
      <w:pPr>
        <w:widowControl/>
        <w:spacing w:line="600" w:lineRule="exact"/>
        <w:ind w:firstLine="640" w:firstLineChars="200"/>
        <w:rPr>
          <w:rFonts w:ascii="仿宋_GB2312" w:hAnsi="微软雅黑" w:eastAsia="仿宋_GB2312" w:cs="仿宋_GB2312"/>
          <w:color w:val="000000"/>
          <w:kern w:val="0"/>
          <w:sz w:val="32"/>
          <w:szCs w:val="32"/>
          <w:shd w:val="clear" w:color="auto" w:fill="FFFFFF"/>
          <w:lang w:bidi="ar"/>
        </w:rPr>
      </w:pPr>
    </w:p>
    <w:p>
      <w:pPr>
        <w:tabs>
          <w:tab w:val="left" w:pos="900"/>
        </w:tabs>
        <w:adjustRightInd w:val="0"/>
        <w:snapToGrid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r>
        <w:rPr>
          <w:rFonts w:hint="eastAsia" w:ascii="仿宋_GB2312" w:hAnsi="宋体" w:eastAsia="仿宋_GB2312"/>
          <w:bCs/>
          <w:sz w:val="32"/>
          <w:szCs w:val="32"/>
        </w:rPr>
        <w:t>1.备孕膳食指南</w:t>
      </w:r>
    </w:p>
    <w:p>
      <w:pPr>
        <w:tabs>
          <w:tab w:val="left" w:pos="900"/>
        </w:tabs>
        <w:adjustRightInd w:val="0"/>
        <w:snapToGrid w:val="0"/>
        <w:spacing w:line="600" w:lineRule="exact"/>
        <w:ind w:firstLine="1600" w:firstLineChars="500"/>
        <w:rPr>
          <w:rFonts w:hint="eastAsia"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-2.</w:t>
      </w:r>
      <w:r>
        <w:rPr>
          <w:rFonts w:hint="eastAsia" w:ascii="仿宋_GB2312" w:eastAsia="仿宋_GB2312"/>
          <w:bCs/>
          <w:sz w:val="32"/>
          <w:szCs w:val="32"/>
        </w:rPr>
        <w:t>孕期体重管理目标</w:t>
      </w:r>
    </w:p>
    <w:p>
      <w:pPr>
        <w:tabs>
          <w:tab w:val="left" w:pos="900"/>
        </w:tabs>
        <w:adjustRightInd w:val="0"/>
        <w:snapToGrid w:val="0"/>
        <w:spacing w:line="600" w:lineRule="exact"/>
        <w:ind w:firstLine="1600" w:firstLineChars="500"/>
        <w:rPr>
          <w:rFonts w:hint="eastAsia" w:ascii="仿宋_GB2312" w:hAnsi="宋体" w:eastAsia="仿宋_GB2312"/>
          <w:bCs/>
          <w:sz w:val="32"/>
          <w:szCs w:val="32"/>
          <w:lang w:bidi="ar"/>
        </w:rPr>
      </w:pPr>
      <w:r>
        <w:rPr>
          <w:rFonts w:ascii="仿宋_GB2312" w:hAnsi="宋体" w:eastAsia="仿宋_GB2312"/>
          <w:bCs/>
          <w:sz w:val="32"/>
          <w:szCs w:val="32"/>
          <w:lang w:bidi="ar"/>
        </w:rPr>
        <w:t>1</w:t>
      </w:r>
      <w:r>
        <w:rPr>
          <w:rFonts w:hint="eastAsia" w:ascii="仿宋_GB2312" w:hAnsi="宋体" w:eastAsia="仿宋_GB2312"/>
          <w:bCs/>
          <w:sz w:val="32"/>
          <w:szCs w:val="32"/>
          <w:lang w:bidi="ar"/>
        </w:rPr>
        <w:t>-3.</w:t>
      </w:r>
      <w:r>
        <w:rPr>
          <w:rFonts w:hint="eastAsia" w:ascii="仿宋_GB2312" w:eastAsia="仿宋_GB2312"/>
          <w:bCs/>
          <w:sz w:val="32"/>
          <w:szCs w:val="32"/>
        </w:rPr>
        <w:t>孕产妇妊娠风险评估与管理工作流程图</w:t>
      </w:r>
    </w:p>
    <w:p>
      <w:pPr>
        <w:tabs>
          <w:tab w:val="left" w:pos="900"/>
        </w:tabs>
        <w:adjustRightInd w:val="0"/>
        <w:snapToGrid w:val="0"/>
        <w:spacing w:line="600" w:lineRule="exact"/>
        <w:ind w:firstLine="1600" w:firstLineChars="500"/>
        <w:rPr>
          <w:rFonts w:hint="eastAsia"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-4.</w:t>
      </w:r>
      <w:r>
        <w:rPr>
          <w:rFonts w:hint="eastAsia" w:ascii="仿宋_GB2312" w:eastAsia="仿宋_GB2312"/>
          <w:bCs/>
          <w:sz w:val="32"/>
          <w:szCs w:val="32"/>
        </w:rPr>
        <w:t>高危孕产妇系统管理跟踪随访登记表</w:t>
      </w:r>
    </w:p>
    <w:p>
      <w:pPr>
        <w:tabs>
          <w:tab w:val="left" w:pos="900"/>
        </w:tabs>
        <w:adjustRightInd w:val="0"/>
        <w:snapToGrid w:val="0"/>
        <w:spacing w:line="600" w:lineRule="exact"/>
        <w:ind w:firstLine="1600" w:firstLineChars="500"/>
        <w:rPr>
          <w:rFonts w:hint="eastAsia"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-5.西藏自治区孕产妇妊娠风险评估表</w:t>
      </w:r>
    </w:p>
    <w:p>
      <w:pPr>
        <w:tabs>
          <w:tab w:val="left" w:pos="900"/>
        </w:tabs>
        <w:adjustRightInd w:val="0"/>
        <w:snapToGrid w:val="0"/>
        <w:spacing w:line="600" w:lineRule="exact"/>
        <w:ind w:firstLine="1600" w:firstLineChars="500"/>
        <w:rPr>
          <w:rFonts w:hint="eastAsia"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-6</w:t>
      </w:r>
      <w:r>
        <w:rPr>
          <w:rFonts w:ascii="仿宋_GB2312" w:hAnsi="宋体" w:eastAsia="仿宋_GB2312"/>
          <w:bCs/>
          <w:sz w:val="32"/>
          <w:szCs w:val="32"/>
        </w:rPr>
        <w:t>.</w:t>
      </w:r>
      <w:r>
        <w:rPr>
          <w:rFonts w:hint="eastAsia" w:ascii="仿宋_GB2312" w:hAnsi="宋体" w:eastAsia="仿宋_GB2312"/>
          <w:bCs/>
          <w:sz w:val="32"/>
          <w:szCs w:val="32"/>
        </w:rPr>
        <w:t>乡级助产服务基本要求</w:t>
      </w:r>
    </w:p>
    <w:p>
      <w:pPr>
        <w:widowControl/>
        <w:spacing w:line="600" w:lineRule="exact"/>
        <w:rPr>
          <w:rFonts w:ascii="仿宋_GB2312" w:hAnsi="微软雅黑" w:eastAsia="黑体" w:cs="仿宋_GB2312"/>
          <w:color w:val="000000"/>
          <w:kern w:val="0"/>
          <w:sz w:val="32"/>
          <w:szCs w:val="32"/>
          <w:shd w:val="clear" w:color="auto" w:fill="FFFFFF"/>
          <w:lang w:bidi="ar"/>
        </w:rPr>
      </w:pPr>
      <w:r>
        <w:rPr>
          <w:rFonts w:ascii="黑体" w:hAnsi="黑体" w:eastAsia="黑体" w:cs="黑体"/>
          <w:color w:val="000000"/>
          <w:kern w:val="0"/>
          <w:sz w:val="32"/>
          <w:szCs w:val="32"/>
          <w:shd w:val="clear" w:color="auto" w:fill="FFFFFF"/>
          <w:lang w:bidi="ar"/>
        </w:rPr>
        <w:br w:type="page"/>
      </w:r>
      <w:r>
        <w:rPr>
          <w:rFonts w:hint="eastAsia" w:ascii="黑体" w:hAnsi="黑体" w:eastAsia="黑体" w:cs="黑体"/>
          <w:color w:val="auto"/>
          <w:spacing w:val="0"/>
          <w:w w:val="100"/>
          <w:kern w:val="2"/>
          <w:position w:val="0"/>
          <w:sz w:val="32"/>
          <w:szCs w:val="32"/>
          <w:u w:val="none"/>
          <w:shd w:val="clear" w:color="auto" w:fill="auto"/>
          <w:lang w:val="zh-TW" w:eastAsia="zh-CN" w:bidi="zh-TW"/>
        </w:rPr>
        <w:t>附件1-1</w:t>
      </w:r>
    </w:p>
    <w:p>
      <w:pPr>
        <w:widowControl/>
        <w:spacing w:line="600" w:lineRule="exact"/>
        <w:ind w:firstLine="3960" w:firstLineChars="1100"/>
        <w:rPr>
          <w:rFonts w:hint="eastAsia" w:ascii="方正小标宋简体" w:hAnsi="方正小标宋简体" w:eastAsia="方正小标宋简体" w:cs="方正小标宋简体"/>
          <w:b w:val="0"/>
          <w:bCs w:val="0"/>
          <w:color w:val="000000"/>
          <w:kern w:val="0"/>
          <w:sz w:val="36"/>
          <w:szCs w:val="36"/>
          <w:shd w:val="clear" w:color="auto" w:fill="FFFFFF"/>
          <w:lang w:bidi="ar"/>
        </w:rPr>
      </w:pPr>
      <w:r>
        <w:rPr>
          <w:rFonts w:hint="eastAsia" w:ascii="方正小标宋简体" w:hAnsi="方正小标宋简体" w:eastAsia="方正小标宋简体" w:cs="方正小标宋简体"/>
          <w:b w:val="0"/>
          <w:bCs w:val="0"/>
          <w:color w:val="000000"/>
          <w:kern w:val="0"/>
          <w:sz w:val="36"/>
          <w:szCs w:val="36"/>
          <w:shd w:val="clear" w:color="auto" w:fill="FFFFFF"/>
          <w:lang w:bidi="ar"/>
        </w:rPr>
        <w:t>备孕膳食指南</w:t>
      </w:r>
    </w:p>
    <w:p>
      <w:pPr>
        <w:rPr>
          <w:rFonts w:ascii="仿宋_GB2312" w:hAnsi="宋体" w:eastAsia="仿宋_GB2312" w:cs="宋体"/>
          <w:b/>
          <w:color w:val="000000"/>
          <w:kern w:val="0"/>
          <w:sz w:val="32"/>
          <w:szCs w:val="32"/>
          <w:lang w:bidi="ar"/>
        </w:rPr>
      </w:pPr>
      <w:r>
        <w:drawing>
          <wp:inline distT="0" distB="0" distL="114300" distR="114300">
            <wp:extent cx="6175375" cy="2726690"/>
            <wp:effectExtent l="0" t="0" r="15875" b="165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6175375" cy="2726690"/>
                    </a:xfrm>
                    <a:prstGeom prst="rect">
                      <a:avLst/>
                    </a:prstGeom>
                    <a:noFill/>
                    <a:ln>
                      <a:noFill/>
                    </a:ln>
                  </pic:spPr>
                </pic:pic>
              </a:graphicData>
            </a:graphic>
          </wp:inline>
        </w:drawing>
      </w:r>
    </w:p>
    <w:p>
      <w:pPr>
        <w:rPr>
          <w:rFonts w:ascii="仿宋_GB2312" w:hAnsi="宋体" w:eastAsia="仿宋_GB2312" w:cs="宋体"/>
          <w:b/>
          <w:color w:val="000000"/>
          <w:kern w:val="0"/>
          <w:sz w:val="32"/>
          <w:szCs w:val="32"/>
          <w:lang w:bidi="ar"/>
        </w:rPr>
      </w:pPr>
      <w:r>
        <w:rPr>
          <w:rFonts w:hint="eastAsia" w:ascii="仿宋_GB2312" w:hAnsi="宋体" w:eastAsia="仿宋_GB2312" w:cs="宋体"/>
          <w:b/>
          <w:color w:val="000000"/>
          <w:kern w:val="0"/>
          <w:sz w:val="32"/>
          <w:szCs w:val="32"/>
          <w:lang w:bidi="ar"/>
        </w:rPr>
        <w:t xml:space="preserve"> </w:t>
      </w:r>
      <w:r>
        <w:rPr>
          <w:rFonts w:ascii="仿宋_GB2312" w:hAnsi="宋体" w:eastAsia="仿宋_GB2312" w:cs="宋体"/>
          <w:b/>
          <w:color w:val="000000"/>
          <w:kern w:val="0"/>
          <w:sz w:val="32"/>
          <w:szCs w:val="32"/>
          <w:lang w:bidi="ar"/>
        </w:rPr>
        <w:t xml:space="preserve">  </w:t>
      </w:r>
    </w:p>
    <w:p>
      <w:pPr>
        <w:rPr>
          <w:rFonts w:ascii="仿宋_GB2312" w:hAnsi="宋体" w:eastAsia="仿宋_GB2312" w:cs="宋体"/>
          <w:b/>
          <w:color w:val="000000"/>
          <w:kern w:val="0"/>
          <w:sz w:val="32"/>
          <w:szCs w:val="32"/>
          <w:lang w:bidi="ar"/>
        </w:rPr>
      </w:pPr>
      <w:r>
        <w:rPr>
          <w:rFonts w:ascii="仿宋_GB2312" w:hAnsi="宋体" w:eastAsia="仿宋_GB2312" w:cs="宋体"/>
          <w:b/>
          <w:color w:val="000000"/>
          <w:kern w:val="0"/>
          <w:sz w:val="32"/>
          <w:szCs w:val="32"/>
          <w:lang w:bidi="ar"/>
        </w:rPr>
        <w:drawing>
          <wp:inline distT="0" distB="0" distL="114300" distR="114300">
            <wp:extent cx="6022975" cy="3502660"/>
            <wp:effectExtent l="0" t="0" r="15875" b="2540"/>
            <wp:docPr id="7" name="图片 2" descr="中国备孕妇女平衡膳食宝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中国备孕妇女平衡膳食宝塔"/>
                    <pic:cNvPicPr>
                      <a:picLocks noChangeAspect="1"/>
                    </pic:cNvPicPr>
                  </pic:nvPicPr>
                  <pic:blipFill>
                    <a:blip r:embed="rId9"/>
                    <a:srcRect b="7425"/>
                    <a:stretch>
                      <a:fillRect/>
                    </a:stretch>
                  </pic:blipFill>
                  <pic:spPr>
                    <a:xfrm>
                      <a:off x="0" y="0"/>
                      <a:ext cx="6022975" cy="3502660"/>
                    </a:xfrm>
                    <a:prstGeom prst="rect">
                      <a:avLst/>
                    </a:prstGeom>
                    <a:noFill/>
                    <a:ln>
                      <a:noFill/>
                    </a:ln>
                  </pic:spPr>
                </pic:pic>
              </a:graphicData>
            </a:graphic>
          </wp:inline>
        </w:drawing>
      </w:r>
    </w:p>
    <w:p>
      <w:pPr>
        <w:rPr>
          <w:rFonts w:ascii="仿宋_GB2312" w:hAnsi="宋体" w:eastAsia="仿宋_GB2312" w:cs="宋体"/>
          <w:bCs/>
          <w:color w:val="000000"/>
          <w:kern w:val="0"/>
          <w:sz w:val="22"/>
          <w:szCs w:val="22"/>
          <w:lang w:bidi="ar"/>
        </w:rPr>
      </w:pPr>
      <w:r>
        <w:rPr>
          <w:rFonts w:hint="eastAsia" w:ascii="仿宋_GB2312" w:hAnsi="宋体" w:eastAsia="仿宋_GB2312" w:cs="宋体"/>
          <w:b/>
          <w:color w:val="000000"/>
          <w:kern w:val="0"/>
          <w:sz w:val="32"/>
          <w:szCs w:val="32"/>
          <w:lang w:bidi="ar"/>
        </w:rPr>
        <w:t xml:space="preserve"> </w:t>
      </w:r>
      <w:r>
        <w:rPr>
          <w:rFonts w:ascii="仿宋_GB2312" w:hAnsi="宋体" w:eastAsia="仿宋_GB2312" w:cs="宋体"/>
          <w:b/>
          <w:color w:val="000000"/>
          <w:kern w:val="0"/>
          <w:sz w:val="32"/>
          <w:szCs w:val="32"/>
          <w:lang w:bidi="ar"/>
        </w:rPr>
        <w:t xml:space="preserve"> </w:t>
      </w:r>
      <w:r>
        <w:rPr>
          <w:rFonts w:hint="eastAsia" w:ascii="微软雅黑" w:hAnsi="微软雅黑" w:eastAsia="微软雅黑" w:cs="宋体"/>
          <w:bCs/>
          <w:color w:val="000000"/>
          <w:kern w:val="0"/>
          <w:sz w:val="22"/>
          <w:szCs w:val="22"/>
          <w:lang w:bidi="ar"/>
        </w:rPr>
        <w:t>*</w:t>
      </w:r>
      <w:r>
        <w:rPr>
          <w:rFonts w:hint="eastAsia" w:ascii="仿宋_GB2312" w:hAnsi="宋体" w:eastAsia="仿宋_GB2312" w:cs="宋体"/>
          <w:bCs/>
          <w:color w:val="000000"/>
          <w:kern w:val="0"/>
          <w:sz w:val="22"/>
          <w:szCs w:val="22"/>
          <w:lang w:bidi="ar"/>
        </w:rPr>
        <w:t>摘自中国居民膳食指南网</w:t>
      </w:r>
    </w:p>
    <w:p>
      <w:pPr>
        <w:rPr>
          <w:rFonts w:hint="eastAsia" w:ascii="仿宋_GB2312" w:hAnsi="宋体" w:eastAsia="仿宋_GB2312"/>
          <w:bCs/>
          <w:sz w:val="32"/>
          <w:szCs w:val="32"/>
          <w:lang w:val="zh-TW" w:eastAsia="zh-TW"/>
        </w:rPr>
      </w:pPr>
      <w:r>
        <w:rPr>
          <w:rFonts w:ascii="仿宋_GB2312" w:hAnsi="宋体" w:eastAsia="仿宋_GB2312" w:cs="宋体"/>
          <w:b/>
          <w:color w:val="000000"/>
          <w:kern w:val="0"/>
          <w:sz w:val="32"/>
          <w:szCs w:val="32"/>
          <w:lang w:bidi="ar"/>
        </w:rPr>
        <w:br w:type="page"/>
      </w:r>
      <w:r>
        <w:rPr>
          <w:rFonts w:hint="eastAsia" w:ascii="黑体" w:hAnsi="黑体" w:eastAsia="黑体" w:cs="黑体"/>
          <w:color w:val="auto"/>
          <w:spacing w:val="0"/>
          <w:w w:val="100"/>
          <w:kern w:val="2"/>
          <w:position w:val="0"/>
          <w:sz w:val="32"/>
          <w:szCs w:val="32"/>
          <w:u w:val="none"/>
          <w:shd w:val="clear" w:color="auto" w:fill="auto"/>
          <w:lang w:val="zh-TW" w:eastAsia="zh-CN" w:bidi="zh-TW"/>
        </w:rPr>
        <w:t>附件</w:t>
      </w:r>
      <w:bookmarkStart w:id="0" w:name="bookmark5"/>
      <w:bookmarkStart w:id="1" w:name="bookmark4"/>
      <w:bookmarkStart w:id="2" w:name="bookmark3"/>
      <w:r>
        <w:rPr>
          <w:rFonts w:hint="eastAsia" w:ascii="黑体" w:hAnsi="黑体" w:eastAsia="黑体" w:cs="黑体"/>
          <w:color w:val="auto"/>
          <w:spacing w:val="0"/>
          <w:w w:val="100"/>
          <w:kern w:val="2"/>
          <w:position w:val="0"/>
          <w:sz w:val="32"/>
          <w:szCs w:val="32"/>
          <w:u w:val="none"/>
          <w:shd w:val="clear" w:color="auto" w:fill="auto"/>
          <w:lang w:val="zh-TW" w:eastAsia="zh-CN" w:bidi="zh-TW"/>
        </w:rPr>
        <w:t>1-2</w:t>
      </w:r>
    </w:p>
    <w:p>
      <w:pPr>
        <w:widowControl/>
        <w:spacing w:line="600" w:lineRule="exact"/>
        <w:ind w:firstLine="2520" w:firstLineChars="700"/>
        <w:rPr>
          <w:rFonts w:hint="eastAsia" w:ascii="方正小标宋简体" w:hAnsi="方正小标宋简体" w:eastAsia="方正小标宋简体" w:cs="方正小标宋简体"/>
          <w:b w:val="0"/>
          <w:bCs w:val="0"/>
          <w:color w:val="000000"/>
          <w:kern w:val="0"/>
          <w:sz w:val="36"/>
          <w:szCs w:val="36"/>
          <w:shd w:val="clear" w:color="auto" w:fill="FFFFFF"/>
          <w:lang w:val="zh-TW" w:eastAsia="zh-TW" w:bidi="ar"/>
        </w:rPr>
      </w:pPr>
      <w:r>
        <w:rPr>
          <w:rFonts w:hint="eastAsia" w:ascii="方正小标宋简体" w:hAnsi="方正小标宋简体" w:eastAsia="方正小标宋简体" w:cs="方正小标宋简体"/>
          <w:b w:val="0"/>
          <w:bCs w:val="0"/>
          <w:color w:val="000000"/>
          <w:kern w:val="0"/>
          <w:sz w:val="36"/>
          <w:szCs w:val="36"/>
          <w:shd w:val="clear" w:color="auto" w:fill="FFFFFF"/>
          <w:lang w:val="zh-TW" w:eastAsia="zh-TW" w:bidi="ar"/>
        </w:rPr>
        <w:t>孕期体重管理目标</w:t>
      </w:r>
      <w:bookmarkEnd w:id="0"/>
      <w:bookmarkEnd w:id="1"/>
      <w:bookmarkEnd w:id="2"/>
    </w:p>
    <w:p>
      <w:pPr>
        <w:pStyle w:val="2"/>
        <w:rPr>
          <w:rFonts w:hint="eastAsia"/>
          <w:lang w:val="zh-TW" w:eastAsia="zh-TW"/>
        </w:rPr>
      </w:pPr>
    </w:p>
    <w:p>
      <w:pPr>
        <w:keepNext/>
        <w:keepLines/>
        <w:spacing w:after="40"/>
        <w:jc w:val="center"/>
        <w:outlineLvl w:val="1"/>
        <w:rPr>
          <w:rFonts w:hint="eastAsia" w:ascii="黑体" w:hAnsi="黑体" w:eastAsia="黑体" w:cs="黑体"/>
          <w:color w:val="000000"/>
          <w:kern w:val="0"/>
          <w:sz w:val="30"/>
          <w:szCs w:val="30"/>
          <w:lang w:val="zh-TW" w:eastAsia="zh-TW" w:bidi="zh-TW"/>
        </w:rPr>
      </w:pPr>
      <w:bookmarkStart w:id="3" w:name="bookmark7"/>
      <w:bookmarkStart w:id="4" w:name="bookmark6"/>
      <w:bookmarkStart w:id="5" w:name="bookmark8"/>
      <w:r>
        <w:rPr>
          <w:rFonts w:hint="eastAsia" w:ascii="黑体" w:hAnsi="黑体" w:eastAsia="黑体" w:cs="黑体"/>
          <w:color w:val="000000"/>
          <w:kern w:val="0"/>
          <w:sz w:val="30"/>
          <w:szCs w:val="30"/>
          <w:lang w:val="zh-TW" w:eastAsia="zh-TW" w:bidi="zh-TW"/>
        </w:rPr>
        <w:t>表</w:t>
      </w:r>
      <w:r>
        <w:rPr>
          <w:rFonts w:hint="eastAsia" w:ascii="黑体" w:hAnsi="黑体" w:eastAsia="黑体" w:cs="黑体"/>
          <w:color w:val="000000"/>
          <w:kern w:val="0"/>
          <w:sz w:val="32"/>
          <w:szCs w:val="32"/>
          <w:lang w:val="zh-TW" w:eastAsia="zh-TW" w:bidi="zh-TW"/>
        </w:rPr>
        <w:t>1</w:t>
      </w:r>
      <w:r>
        <w:rPr>
          <w:rFonts w:hint="eastAsia" w:ascii="黑体" w:hAnsi="黑体" w:eastAsia="黑体" w:cs="黑体"/>
          <w:color w:val="000000"/>
          <w:kern w:val="0"/>
          <w:sz w:val="30"/>
          <w:szCs w:val="30"/>
          <w:lang w:val="zh-TW" w:eastAsia="zh-TW" w:bidi="zh-TW"/>
        </w:rPr>
        <w:t>单胎孕期体重增长范围和增重速率的推荐值</w:t>
      </w:r>
      <w:bookmarkEnd w:id="3"/>
      <w:bookmarkEnd w:id="4"/>
      <w:bookmarkEnd w:id="5"/>
    </w:p>
    <w:p>
      <w:pPr>
        <w:pStyle w:val="2"/>
        <w:rPr>
          <w:rFonts w:hint="eastAsia"/>
          <w:lang w:val="zh-TW" w:eastAsia="zh-TW"/>
        </w:rPr>
      </w:pPr>
    </w:p>
    <w:tbl>
      <w:tblPr>
        <w:tblStyle w:val="11"/>
        <w:tblW w:w="0" w:type="auto"/>
        <w:jc w:val="center"/>
        <w:tblLayout w:type="fixed"/>
        <w:tblCellMar>
          <w:top w:w="0" w:type="dxa"/>
          <w:left w:w="10" w:type="dxa"/>
          <w:bottom w:w="0" w:type="dxa"/>
          <w:right w:w="10" w:type="dxa"/>
        </w:tblCellMar>
      </w:tblPr>
      <w:tblGrid>
        <w:gridCol w:w="2995"/>
        <w:gridCol w:w="1632"/>
        <w:gridCol w:w="1771"/>
        <w:gridCol w:w="2688"/>
      </w:tblGrid>
      <w:tr>
        <w:tblPrEx>
          <w:tblCellMar>
            <w:top w:w="0" w:type="dxa"/>
            <w:left w:w="10" w:type="dxa"/>
            <w:bottom w:w="0" w:type="dxa"/>
            <w:right w:w="10" w:type="dxa"/>
          </w:tblCellMar>
        </w:tblPrEx>
        <w:trPr>
          <w:trHeight w:val="739" w:hRule="exact"/>
          <w:jc w:val="center"/>
        </w:trPr>
        <w:tc>
          <w:tcPr>
            <w:tcW w:w="2995" w:type="dxa"/>
            <w:tcBorders>
              <w:top w:val="single" w:color="auto" w:sz="4" w:space="0"/>
              <w:left w:val="single" w:color="auto" w:sz="4" w:space="0"/>
            </w:tcBorders>
            <w:shd w:val="clear" w:color="auto" w:fill="FFFFFF"/>
            <w:noWrap w:val="0"/>
            <w:vAlign w:val="bottom"/>
          </w:tcPr>
          <w:p>
            <w:pPr>
              <w:spacing w:line="336"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 xml:space="preserve">孕前体重分类 </w:t>
            </w:r>
            <w:r>
              <w:rPr>
                <w:rFonts w:ascii="Times New Roman" w:hAnsi="Times New Roman" w:eastAsia="Times New Roman"/>
                <w:color w:val="000000"/>
                <w:kern w:val="0"/>
                <w:sz w:val="26"/>
                <w:szCs w:val="26"/>
                <w:lang w:eastAsia="en-US" w:bidi="en-US"/>
              </w:rPr>
              <w:t>(kg/m2)</w:t>
            </w:r>
          </w:p>
        </w:tc>
        <w:tc>
          <w:tcPr>
            <w:tcW w:w="1632" w:type="dxa"/>
            <w:tcBorders>
              <w:top w:val="single" w:color="auto" w:sz="4" w:space="0"/>
              <w:left w:val="single" w:color="auto" w:sz="4" w:space="0"/>
            </w:tcBorders>
            <w:shd w:val="clear" w:color="auto" w:fill="FFFFFF"/>
            <w:noWrap w:val="0"/>
            <w:vAlign w:val="bottom"/>
          </w:tcPr>
          <w:p>
            <w:pPr>
              <w:spacing w:line="360"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 xml:space="preserve">总增长范围 </w:t>
            </w:r>
            <w:r>
              <w:rPr>
                <w:rFonts w:ascii="Times New Roman" w:hAnsi="Times New Roman" w:eastAsia="Times New Roman"/>
                <w:color w:val="000000"/>
                <w:kern w:val="0"/>
                <w:sz w:val="26"/>
                <w:szCs w:val="26"/>
                <w:lang w:eastAsia="en-US" w:bidi="en-US"/>
              </w:rPr>
              <w:t>(kg)</w:t>
            </w:r>
          </w:p>
        </w:tc>
        <w:tc>
          <w:tcPr>
            <w:tcW w:w="1771" w:type="dxa"/>
            <w:tcBorders>
              <w:top w:val="single" w:color="auto" w:sz="4" w:space="0"/>
              <w:left w:val="single" w:color="auto" w:sz="4" w:space="0"/>
            </w:tcBorders>
            <w:shd w:val="clear" w:color="auto" w:fill="FFFFFF"/>
            <w:noWrap w:val="0"/>
            <w:vAlign w:val="bottom"/>
          </w:tcPr>
          <w:p>
            <w:pPr>
              <w:spacing w:line="355"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孕早期增长范围</w:t>
            </w:r>
            <w:r>
              <w:rPr>
                <w:rFonts w:ascii="宋体" w:hAnsi="宋体" w:cs="宋体"/>
                <w:color w:val="000000"/>
                <w:kern w:val="0"/>
                <w:sz w:val="26"/>
                <w:szCs w:val="26"/>
                <w:lang w:eastAsia="en-US" w:bidi="en-US"/>
              </w:rPr>
              <w:t>(</w:t>
            </w:r>
            <w:r>
              <w:rPr>
                <w:rFonts w:ascii="Times New Roman" w:hAnsi="Times New Roman" w:eastAsia="Times New Roman"/>
                <w:color w:val="000000"/>
                <w:kern w:val="0"/>
                <w:sz w:val="26"/>
                <w:szCs w:val="26"/>
                <w:lang w:eastAsia="en-US" w:bidi="en-US"/>
              </w:rPr>
              <w:t>kg)</w:t>
            </w:r>
          </w:p>
        </w:tc>
        <w:tc>
          <w:tcPr>
            <w:tcW w:w="2688" w:type="dxa"/>
            <w:tcBorders>
              <w:top w:val="single" w:color="auto" w:sz="4" w:space="0"/>
              <w:left w:val="single" w:color="auto" w:sz="4" w:space="0"/>
              <w:right w:val="single" w:color="auto" w:sz="4" w:space="0"/>
            </w:tcBorders>
            <w:shd w:val="clear" w:color="auto" w:fill="FFFFFF"/>
            <w:noWrap w:val="0"/>
            <w:vAlign w:val="bottom"/>
          </w:tcPr>
          <w:p>
            <w:pPr>
              <w:spacing w:line="346"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 xml:space="preserve">孕中晚期增长速率 </w:t>
            </w:r>
            <w:r>
              <w:rPr>
                <w:rFonts w:ascii="Times New Roman" w:hAnsi="Times New Roman" w:eastAsia="Times New Roman"/>
                <w:color w:val="000000"/>
                <w:kern w:val="0"/>
                <w:sz w:val="26"/>
                <w:szCs w:val="26"/>
                <w:lang w:eastAsia="en-US" w:bidi="en-US"/>
              </w:rPr>
              <w:t>(kg/week)</w:t>
            </w:r>
          </w:p>
        </w:tc>
      </w:tr>
      <w:tr>
        <w:tblPrEx>
          <w:tblCellMar>
            <w:top w:w="0" w:type="dxa"/>
            <w:left w:w="10" w:type="dxa"/>
            <w:bottom w:w="0" w:type="dxa"/>
            <w:right w:w="10" w:type="dxa"/>
          </w:tblCellMar>
        </w:tblPrEx>
        <w:trPr>
          <w:trHeight w:val="739" w:hRule="exact"/>
          <w:jc w:val="center"/>
        </w:trPr>
        <w:tc>
          <w:tcPr>
            <w:tcW w:w="2995" w:type="dxa"/>
            <w:tcBorders>
              <w:top w:val="single" w:color="auto" w:sz="4" w:space="0"/>
              <w:left w:val="single" w:color="auto" w:sz="4" w:space="0"/>
            </w:tcBorders>
            <w:shd w:val="clear" w:color="auto" w:fill="FFFFFF"/>
            <w:noWrap w:val="0"/>
            <w:vAlign w:val="top"/>
          </w:tcPr>
          <w:p>
            <w:pPr>
              <w:spacing w:after="60" w:line="300" w:lineRule="exact"/>
              <w:jc w:val="center"/>
              <w:rPr>
                <w:rFonts w:hint="eastAsia" w:ascii="宋体" w:hAnsi="宋体" w:cs="宋体"/>
                <w:color w:val="000000"/>
                <w:kern w:val="0"/>
                <w:sz w:val="26"/>
                <w:szCs w:val="26"/>
                <w:lang w:val="zh-TW" w:bidi="zh-TW"/>
              </w:rPr>
            </w:pPr>
            <w:r>
              <w:rPr>
                <w:rFonts w:ascii="宋体" w:hAnsi="宋体" w:cs="宋体"/>
                <w:color w:val="000000"/>
                <w:kern w:val="0"/>
                <w:sz w:val="26"/>
                <w:szCs w:val="26"/>
                <w:lang w:val="zh-TW" w:eastAsia="zh-TW" w:bidi="zh-TW"/>
              </w:rPr>
              <w:t>低体重</w:t>
            </w:r>
            <w:r>
              <w:rPr>
                <w:rFonts w:hint="eastAsia" w:ascii="宋体" w:hAnsi="宋体" w:cs="宋体"/>
                <w:color w:val="000000"/>
                <w:kern w:val="0"/>
                <w:sz w:val="26"/>
                <w:szCs w:val="26"/>
                <w:lang w:val="zh-TW" w:bidi="zh-TW"/>
              </w:rPr>
              <w:t>（</w:t>
            </w:r>
            <w:r>
              <w:rPr>
                <w:rFonts w:hint="eastAsia" w:ascii="宋体" w:hAnsi="宋体" w:cs="宋体"/>
                <w:color w:val="000000"/>
                <w:kern w:val="0"/>
                <w:sz w:val="26"/>
                <w:szCs w:val="26"/>
                <w:lang w:bidi="zh-TW"/>
              </w:rPr>
              <w:t>B</w:t>
            </w:r>
            <w:r>
              <w:rPr>
                <w:rFonts w:hint="eastAsia" w:ascii="宋体" w:hAnsi="宋体" w:cs="宋体"/>
                <w:color w:val="000000"/>
                <w:kern w:val="0"/>
                <w:sz w:val="26"/>
                <w:szCs w:val="26"/>
                <w:lang w:val="zh-TW" w:bidi="zh-TW"/>
              </w:rPr>
              <w:t>MI&lt;</w:t>
            </w:r>
            <w:r>
              <w:rPr>
                <w:rFonts w:hint="eastAsia" w:ascii="宋体" w:hAnsi="宋体" w:cs="宋体"/>
                <w:color w:val="000000"/>
                <w:kern w:val="0"/>
                <w:sz w:val="26"/>
                <w:szCs w:val="26"/>
                <w:lang w:bidi="zh-TW"/>
              </w:rPr>
              <w:t>18.5</w:t>
            </w:r>
            <w:r>
              <w:rPr>
                <w:rFonts w:hint="eastAsia" w:ascii="宋体" w:hAnsi="宋体" w:cs="宋体"/>
                <w:color w:val="000000"/>
                <w:kern w:val="0"/>
                <w:sz w:val="26"/>
                <w:szCs w:val="26"/>
                <w:lang w:val="zh-TW" w:bidi="zh-TW"/>
              </w:rPr>
              <w:t>）</w:t>
            </w:r>
          </w:p>
          <w:p>
            <w:pPr>
              <w:spacing w:line="300" w:lineRule="exact"/>
              <w:jc w:val="center"/>
              <w:rPr>
                <w:rFonts w:ascii="宋体" w:hAnsi="宋体" w:cs="宋体"/>
                <w:color w:val="000000"/>
                <w:kern w:val="0"/>
                <w:sz w:val="26"/>
                <w:szCs w:val="26"/>
                <w:lang w:val="zh-TW" w:eastAsia="zh-TW" w:bidi="zh-TW"/>
              </w:rPr>
            </w:pPr>
          </w:p>
        </w:tc>
        <w:tc>
          <w:tcPr>
            <w:tcW w:w="1632" w:type="dxa"/>
            <w:tcBorders>
              <w:top w:val="single" w:color="auto" w:sz="4" w:space="0"/>
              <w:left w:val="single" w:color="auto" w:sz="4" w:space="0"/>
            </w:tcBorders>
            <w:shd w:val="clear" w:color="auto" w:fill="FFFFFF"/>
            <w:noWrap w:val="0"/>
            <w:vAlign w:val="center"/>
          </w:tcPr>
          <w:p>
            <w:pPr>
              <w:spacing w:line="300" w:lineRule="exact"/>
              <w:jc w:val="center"/>
              <w:rPr>
                <w:rFonts w:ascii="Times New Roman" w:hAnsi="Times New Roman" w:eastAsia="Times New Roman"/>
                <w:color w:val="000000"/>
                <w:kern w:val="0"/>
                <w:sz w:val="26"/>
                <w:szCs w:val="26"/>
                <w:lang w:eastAsia="en-US" w:bidi="en-US"/>
              </w:rPr>
            </w:pPr>
            <w:r>
              <w:rPr>
                <w:rFonts w:ascii="Times New Roman" w:hAnsi="Times New Roman" w:eastAsia="Times New Roman"/>
                <w:color w:val="000000"/>
                <w:kern w:val="0"/>
                <w:sz w:val="26"/>
                <w:szCs w:val="26"/>
                <w:lang w:eastAsia="en-US" w:bidi="en-US"/>
              </w:rPr>
              <w:t>11.0-16.0</w:t>
            </w:r>
          </w:p>
          <w:p>
            <w:pPr>
              <w:spacing w:line="300" w:lineRule="exact"/>
              <w:jc w:val="center"/>
              <w:rPr>
                <w:rFonts w:hint="eastAsia" w:ascii="Times New Roman" w:hAnsi="Times New Roman"/>
                <w:color w:val="000000"/>
                <w:kern w:val="0"/>
                <w:sz w:val="26"/>
                <w:szCs w:val="26"/>
                <w:lang w:bidi="en-US"/>
              </w:rPr>
            </w:pPr>
          </w:p>
        </w:tc>
        <w:tc>
          <w:tcPr>
            <w:tcW w:w="1771" w:type="dxa"/>
            <w:tcBorders>
              <w:top w:val="single" w:color="auto" w:sz="4" w:space="0"/>
              <w:left w:val="single" w:color="auto" w:sz="4" w:space="0"/>
            </w:tcBorders>
            <w:shd w:val="clear" w:color="auto" w:fill="FFFFFF"/>
            <w:noWrap w:val="0"/>
            <w:vAlign w:val="center"/>
          </w:tcPr>
          <w:p>
            <w:pPr>
              <w:spacing w:line="300" w:lineRule="exact"/>
              <w:ind w:firstLine="600"/>
              <w:jc w:val="left"/>
              <w:rPr>
                <w:rFonts w:ascii="宋体" w:hAnsi="宋体" w:cs="宋体"/>
                <w:color w:val="000000"/>
                <w:kern w:val="0"/>
                <w:sz w:val="26"/>
                <w:szCs w:val="26"/>
                <w:lang w:val="zh-TW" w:eastAsia="zh-TW" w:bidi="zh-TW"/>
              </w:rPr>
            </w:pPr>
            <w:r>
              <w:rPr>
                <w:rFonts w:hint="eastAsia" w:ascii="Times New Roman" w:hAnsi="Times New Roman"/>
                <w:color w:val="000000"/>
                <w:kern w:val="0"/>
                <w:sz w:val="26"/>
                <w:szCs w:val="26"/>
                <w:lang w:bidi="en-US"/>
              </w:rPr>
              <w:t>0-</w:t>
            </w:r>
            <w:r>
              <w:rPr>
                <w:rFonts w:ascii="Times New Roman" w:hAnsi="Times New Roman" w:eastAsia="Times New Roman"/>
                <w:color w:val="000000"/>
                <w:kern w:val="0"/>
                <w:sz w:val="26"/>
                <w:szCs w:val="26"/>
                <w:lang w:eastAsia="en-US" w:bidi="en-US"/>
              </w:rPr>
              <w:t>2.0</w:t>
            </w:r>
          </w:p>
        </w:tc>
        <w:tc>
          <w:tcPr>
            <w:tcW w:w="2688" w:type="dxa"/>
            <w:tcBorders>
              <w:top w:val="single" w:color="auto" w:sz="4" w:space="0"/>
              <w:left w:val="single" w:color="auto" w:sz="4" w:space="0"/>
              <w:right w:val="single" w:color="auto" w:sz="4" w:space="0"/>
            </w:tcBorders>
            <w:shd w:val="clear" w:color="auto" w:fill="FFFFFF"/>
            <w:noWrap w:val="0"/>
            <w:vAlign w:val="center"/>
          </w:tcPr>
          <w:p>
            <w:pPr>
              <w:spacing w:line="300" w:lineRule="exact"/>
              <w:jc w:val="center"/>
              <w:rPr>
                <w:rFonts w:ascii="Times New Roman" w:hAnsi="Times New Roman"/>
                <w:color w:val="000000"/>
                <w:kern w:val="0"/>
                <w:sz w:val="26"/>
                <w:szCs w:val="26"/>
                <w:lang w:bidi="zh-TW"/>
              </w:rPr>
            </w:pPr>
            <w:r>
              <w:rPr>
                <w:rFonts w:ascii="Times New Roman" w:hAnsi="Times New Roman" w:eastAsia="Times New Roman"/>
                <w:color w:val="000000"/>
                <w:kern w:val="0"/>
                <w:sz w:val="26"/>
                <w:szCs w:val="26"/>
                <w:lang w:eastAsia="en-US" w:bidi="en-US"/>
              </w:rPr>
              <w:t xml:space="preserve">0.46 </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eastAsia="en-US" w:bidi="en-US"/>
              </w:rPr>
              <w:t>0.37-0.56</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val="zh-TW" w:eastAsia="zh-TW" w:bidi="zh-TW"/>
              </w:rPr>
              <w:br w:type="textWrapping"/>
            </w:r>
          </w:p>
          <w:p>
            <w:pPr>
              <w:spacing w:line="300" w:lineRule="exact"/>
              <w:ind w:firstLine="220"/>
              <w:jc w:val="center"/>
              <w:rPr>
                <w:rFonts w:hint="eastAsia" w:ascii="Times New Roman" w:hAnsi="Times New Roman"/>
                <w:color w:val="000000"/>
                <w:kern w:val="0"/>
                <w:sz w:val="26"/>
                <w:szCs w:val="26"/>
                <w:lang w:val="zh-TW" w:bidi="zh-TW"/>
              </w:rPr>
            </w:pPr>
          </w:p>
          <w:p>
            <w:pPr>
              <w:spacing w:line="300" w:lineRule="exact"/>
              <w:ind w:firstLine="220"/>
              <w:jc w:val="center"/>
              <w:rPr>
                <w:rFonts w:hint="eastAsia" w:ascii="宋体" w:hAnsi="宋体" w:cs="宋体"/>
                <w:color w:val="000000"/>
                <w:kern w:val="0"/>
                <w:sz w:val="26"/>
                <w:szCs w:val="26"/>
                <w:lang w:val="zh-TW" w:bidi="zh-TW"/>
              </w:rPr>
            </w:pPr>
            <w:r>
              <w:rPr>
                <w:rFonts w:hint="eastAsia" w:ascii="Times New Roman" w:hAnsi="Times New Roman"/>
                <w:color w:val="000000"/>
                <w:kern w:val="0"/>
                <w:sz w:val="26"/>
                <w:szCs w:val="26"/>
                <w:lang w:val="zh-TW" w:bidi="zh-TW"/>
              </w:rPr>
              <w:t>）</w:t>
            </w:r>
          </w:p>
        </w:tc>
      </w:tr>
      <w:tr>
        <w:tblPrEx>
          <w:tblCellMar>
            <w:top w:w="0" w:type="dxa"/>
            <w:left w:w="10" w:type="dxa"/>
            <w:bottom w:w="0" w:type="dxa"/>
            <w:right w:w="10" w:type="dxa"/>
          </w:tblCellMar>
        </w:tblPrEx>
        <w:trPr>
          <w:trHeight w:val="734" w:hRule="exact"/>
          <w:jc w:val="center"/>
        </w:trPr>
        <w:tc>
          <w:tcPr>
            <w:tcW w:w="2995" w:type="dxa"/>
            <w:tcBorders>
              <w:top w:val="single" w:color="auto" w:sz="4" w:space="0"/>
              <w:left w:val="single" w:color="auto" w:sz="4" w:space="0"/>
            </w:tcBorders>
            <w:shd w:val="clear" w:color="auto" w:fill="FFFFFF"/>
            <w:noWrap w:val="0"/>
            <w:vAlign w:val="top"/>
          </w:tcPr>
          <w:p>
            <w:pPr>
              <w:spacing w:after="60" w:line="300" w:lineRule="exact"/>
              <w:rPr>
                <w:rFonts w:ascii="宋体" w:hAnsi="宋体" w:cs="宋体"/>
                <w:color w:val="000000"/>
                <w:kern w:val="0"/>
                <w:sz w:val="26"/>
                <w:szCs w:val="26"/>
                <w:lang w:val="zh-TW" w:eastAsia="zh-TW" w:bidi="zh-TW"/>
              </w:rPr>
            </w:pPr>
            <w:r>
              <w:rPr>
                <w:rFonts w:ascii="宋体" w:hAnsi="宋体" w:cs="宋体"/>
                <w:color w:val="000000"/>
                <w:kern w:val="0"/>
                <w:szCs w:val="21"/>
                <w:lang w:val="zh-TW" w:eastAsia="zh-TW" w:bidi="zh-TW"/>
              </w:rPr>
              <w:t>正常体重</w:t>
            </w:r>
            <w:r>
              <w:rPr>
                <w:rFonts w:hint="eastAsia" w:ascii="宋体" w:hAnsi="宋体" w:cs="宋体"/>
                <w:color w:val="000000"/>
                <w:kern w:val="0"/>
                <w:szCs w:val="21"/>
                <w:lang w:val="zh-TW" w:eastAsia="zh-TW" w:bidi="zh-TW"/>
              </w:rPr>
              <w:t>（</w:t>
            </w:r>
            <w:r>
              <w:rPr>
                <w:rFonts w:hint="eastAsia" w:ascii="宋体" w:hAnsi="宋体" w:cs="宋体"/>
                <w:color w:val="000000"/>
                <w:kern w:val="0"/>
                <w:szCs w:val="21"/>
                <w:lang w:eastAsia="zh-TW" w:bidi="zh-TW"/>
              </w:rPr>
              <w:t>18.5≤BMI＜</w:t>
            </w:r>
            <w:r>
              <w:rPr>
                <w:rFonts w:hint="eastAsia" w:ascii="宋体" w:hAnsi="宋体" w:cs="宋体"/>
                <w:color w:val="000000"/>
                <w:kern w:val="0"/>
                <w:sz w:val="26"/>
                <w:szCs w:val="26"/>
                <w:lang w:eastAsia="zh-TW" w:bidi="zh-TW"/>
              </w:rPr>
              <w:t>24.0</w:t>
            </w:r>
            <w:r>
              <w:rPr>
                <w:rFonts w:hint="eastAsia" w:ascii="宋体" w:hAnsi="宋体" w:cs="宋体"/>
                <w:color w:val="000000"/>
                <w:kern w:val="0"/>
                <w:sz w:val="26"/>
                <w:szCs w:val="26"/>
                <w:lang w:val="zh-TW" w:eastAsia="zh-TW" w:bidi="zh-TW"/>
              </w:rPr>
              <w:t>）</w:t>
            </w:r>
          </w:p>
          <w:p>
            <w:pPr>
              <w:spacing w:line="300" w:lineRule="exact"/>
              <w:jc w:val="center"/>
              <w:rPr>
                <w:rFonts w:ascii="宋体" w:hAnsi="宋体" w:cs="宋体"/>
                <w:color w:val="000000"/>
                <w:kern w:val="0"/>
                <w:sz w:val="26"/>
                <w:szCs w:val="26"/>
                <w:lang w:val="zh-TW" w:eastAsia="zh-TW" w:bidi="zh-TW"/>
              </w:rPr>
            </w:pPr>
          </w:p>
        </w:tc>
        <w:tc>
          <w:tcPr>
            <w:tcW w:w="1632" w:type="dxa"/>
            <w:tcBorders>
              <w:top w:val="single" w:color="auto" w:sz="4" w:space="0"/>
              <w:left w:val="single" w:color="auto" w:sz="4" w:space="0"/>
            </w:tcBorders>
            <w:shd w:val="clear" w:color="auto" w:fill="FFFFFF"/>
            <w:noWrap w:val="0"/>
            <w:vAlign w:val="center"/>
          </w:tcPr>
          <w:p>
            <w:pPr>
              <w:spacing w:line="300" w:lineRule="exact"/>
              <w:jc w:val="center"/>
              <w:rPr>
                <w:rFonts w:ascii="Times New Roman" w:hAnsi="Times New Roman"/>
                <w:color w:val="000000"/>
                <w:kern w:val="0"/>
                <w:sz w:val="26"/>
                <w:szCs w:val="26"/>
                <w:lang w:bidi="en-US"/>
              </w:rPr>
            </w:pPr>
            <w:r>
              <w:rPr>
                <w:rFonts w:ascii="Times New Roman" w:hAnsi="Times New Roman" w:eastAsia="Times New Roman"/>
                <w:color w:val="000000"/>
                <w:kern w:val="0"/>
                <w:sz w:val="26"/>
                <w:szCs w:val="26"/>
                <w:lang w:eastAsia="en-US" w:bidi="en-US"/>
              </w:rPr>
              <w:t>8.0-14</w:t>
            </w:r>
            <w:r>
              <w:rPr>
                <w:rFonts w:hint="eastAsia" w:ascii="Times New Roman" w:hAnsi="Times New Roman"/>
                <w:color w:val="000000"/>
                <w:kern w:val="0"/>
                <w:sz w:val="26"/>
                <w:szCs w:val="26"/>
                <w:lang w:bidi="en-US"/>
              </w:rPr>
              <w:t>.0</w:t>
            </w:r>
          </w:p>
          <w:p>
            <w:pPr>
              <w:spacing w:line="300" w:lineRule="exact"/>
              <w:jc w:val="center"/>
              <w:rPr>
                <w:rFonts w:hint="eastAsia" w:ascii="Times New Roman" w:hAnsi="Times New Roman"/>
                <w:color w:val="000000"/>
                <w:kern w:val="0"/>
                <w:sz w:val="26"/>
                <w:szCs w:val="26"/>
                <w:lang w:bidi="en-US"/>
              </w:rPr>
            </w:pPr>
          </w:p>
        </w:tc>
        <w:tc>
          <w:tcPr>
            <w:tcW w:w="1771" w:type="dxa"/>
            <w:tcBorders>
              <w:top w:val="single" w:color="auto" w:sz="4" w:space="0"/>
              <w:left w:val="single" w:color="auto" w:sz="4" w:space="0"/>
            </w:tcBorders>
            <w:shd w:val="clear" w:color="auto" w:fill="FFFFFF"/>
            <w:noWrap w:val="0"/>
            <w:vAlign w:val="center"/>
          </w:tcPr>
          <w:p>
            <w:pPr>
              <w:spacing w:line="300" w:lineRule="exact"/>
              <w:ind w:firstLine="600"/>
              <w:jc w:val="left"/>
              <w:rPr>
                <w:rFonts w:ascii="宋体" w:hAnsi="宋体" w:cs="宋体"/>
                <w:color w:val="000000"/>
                <w:kern w:val="0"/>
                <w:sz w:val="26"/>
                <w:szCs w:val="26"/>
                <w:lang w:val="zh-TW" w:eastAsia="zh-TW" w:bidi="zh-TW"/>
              </w:rPr>
            </w:pPr>
            <w:r>
              <w:rPr>
                <w:rFonts w:hint="eastAsia" w:ascii="Times New Roman" w:hAnsi="Times New Roman"/>
                <w:color w:val="000000"/>
                <w:kern w:val="0"/>
                <w:sz w:val="26"/>
                <w:szCs w:val="26"/>
                <w:lang w:bidi="en-US"/>
              </w:rPr>
              <w:t>0-</w:t>
            </w:r>
            <w:r>
              <w:rPr>
                <w:rFonts w:ascii="Times New Roman" w:hAnsi="Times New Roman" w:eastAsia="Times New Roman"/>
                <w:color w:val="000000"/>
                <w:kern w:val="0"/>
                <w:sz w:val="26"/>
                <w:szCs w:val="26"/>
                <w:lang w:eastAsia="en-US" w:bidi="en-US"/>
              </w:rPr>
              <w:t>2.0</w:t>
            </w:r>
          </w:p>
        </w:tc>
        <w:tc>
          <w:tcPr>
            <w:tcW w:w="2688" w:type="dxa"/>
            <w:tcBorders>
              <w:top w:val="single" w:color="auto" w:sz="4" w:space="0"/>
              <w:left w:val="single" w:color="auto" w:sz="4" w:space="0"/>
              <w:right w:val="single" w:color="auto" w:sz="4" w:space="0"/>
            </w:tcBorders>
            <w:shd w:val="clear" w:color="auto" w:fill="FFFFFF"/>
            <w:noWrap w:val="0"/>
            <w:vAlign w:val="center"/>
          </w:tcPr>
          <w:p>
            <w:pPr>
              <w:spacing w:line="300" w:lineRule="exact"/>
              <w:jc w:val="center"/>
              <w:rPr>
                <w:rFonts w:hint="eastAsia" w:ascii="宋体" w:hAnsi="宋体" w:cs="宋体"/>
                <w:color w:val="000000"/>
                <w:kern w:val="0"/>
                <w:sz w:val="26"/>
                <w:szCs w:val="26"/>
                <w:lang w:val="zh-TW" w:bidi="zh-TW"/>
              </w:rPr>
            </w:pPr>
            <w:r>
              <w:rPr>
                <w:rFonts w:ascii="Times New Roman" w:hAnsi="Times New Roman" w:eastAsia="Times New Roman"/>
                <w:color w:val="000000"/>
                <w:kern w:val="0"/>
                <w:sz w:val="26"/>
                <w:szCs w:val="26"/>
                <w:lang w:eastAsia="en-US" w:bidi="en-US"/>
              </w:rPr>
              <w:t xml:space="preserve">0.37 </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eastAsia="en-US" w:bidi="en-US"/>
              </w:rPr>
              <w:t>0.26-0.48</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val="zh-TW" w:eastAsia="zh-TW" w:bidi="zh-TW"/>
              </w:rPr>
              <w:br w:type="textWrapping"/>
            </w:r>
          </w:p>
        </w:tc>
      </w:tr>
      <w:tr>
        <w:tblPrEx>
          <w:tblCellMar>
            <w:top w:w="0" w:type="dxa"/>
            <w:left w:w="10" w:type="dxa"/>
            <w:bottom w:w="0" w:type="dxa"/>
            <w:right w:w="10" w:type="dxa"/>
          </w:tblCellMar>
        </w:tblPrEx>
        <w:trPr>
          <w:trHeight w:val="734" w:hRule="exact"/>
          <w:jc w:val="center"/>
        </w:trPr>
        <w:tc>
          <w:tcPr>
            <w:tcW w:w="2995" w:type="dxa"/>
            <w:tcBorders>
              <w:top w:val="single" w:color="auto" w:sz="4" w:space="0"/>
              <w:left w:val="single" w:color="auto" w:sz="4" w:space="0"/>
            </w:tcBorders>
            <w:shd w:val="clear" w:color="auto" w:fill="FFFFFF"/>
            <w:noWrap w:val="0"/>
            <w:vAlign w:val="top"/>
          </w:tcPr>
          <w:p>
            <w:pPr>
              <w:spacing w:after="60" w:line="300"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超重</w:t>
            </w:r>
            <w:r>
              <w:rPr>
                <w:rFonts w:hint="eastAsia" w:ascii="宋体" w:hAnsi="宋体" w:cs="宋体"/>
                <w:color w:val="000000"/>
                <w:kern w:val="0"/>
                <w:sz w:val="26"/>
                <w:szCs w:val="26"/>
                <w:lang w:val="zh-TW" w:bidi="zh-TW"/>
              </w:rPr>
              <w:t>（</w:t>
            </w:r>
            <w:r>
              <w:rPr>
                <w:rFonts w:hint="eastAsia" w:ascii="宋体" w:hAnsi="宋体" w:cs="宋体"/>
                <w:color w:val="000000"/>
                <w:kern w:val="0"/>
                <w:sz w:val="26"/>
                <w:szCs w:val="26"/>
                <w:lang w:bidi="zh-TW"/>
              </w:rPr>
              <w:t>24.0</w:t>
            </w:r>
            <w:r>
              <w:rPr>
                <w:rFonts w:hint="eastAsia" w:ascii="宋体" w:hAnsi="宋体" w:cs="宋体"/>
                <w:color w:val="000000"/>
                <w:kern w:val="0"/>
                <w:szCs w:val="21"/>
                <w:lang w:bidi="zh-TW"/>
              </w:rPr>
              <w:t>≤BMI＜</w:t>
            </w:r>
            <w:r>
              <w:rPr>
                <w:rFonts w:hint="eastAsia" w:ascii="宋体" w:hAnsi="宋体" w:cs="宋体"/>
                <w:color w:val="000000"/>
                <w:kern w:val="0"/>
                <w:sz w:val="26"/>
                <w:szCs w:val="26"/>
                <w:lang w:bidi="zh-TW"/>
              </w:rPr>
              <w:t>28.0</w:t>
            </w:r>
            <w:r>
              <w:rPr>
                <w:rFonts w:hint="eastAsia" w:ascii="宋体" w:hAnsi="宋体" w:cs="宋体"/>
                <w:color w:val="000000"/>
                <w:kern w:val="0"/>
                <w:sz w:val="26"/>
                <w:szCs w:val="26"/>
                <w:lang w:val="zh-TW" w:bidi="zh-TW"/>
              </w:rPr>
              <w:t>）</w:t>
            </w:r>
          </w:p>
          <w:p>
            <w:pPr>
              <w:spacing w:line="300" w:lineRule="exact"/>
              <w:jc w:val="center"/>
              <w:rPr>
                <w:rFonts w:ascii="宋体" w:hAnsi="宋体" w:cs="宋体"/>
                <w:color w:val="000000"/>
                <w:kern w:val="0"/>
                <w:sz w:val="26"/>
                <w:szCs w:val="26"/>
                <w:lang w:val="zh-TW" w:eastAsia="zh-TW" w:bidi="zh-TW"/>
              </w:rPr>
            </w:pPr>
          </w:p>
        </w:tc>
        <w:tc>
          <w:tcPr>
            <w:tcW w:w="1632" w:type="dxa"/>
            <w:tcBorders>
              <w:top w:val="single" w:color="auto" w:sz="4" w:space="0"/>
              <w:left w:val="single" w:color="auto" w:sz="4" w:space="0"/>
            </w:tcBorders>
            <w:shd w:val="clear" w:color="auto" w:fill="FFFFFF"/>
            <w:noWrap w:val="0"/>
            <w:vAlign w:val="center"/>
          </w:tcPr>
          <w:p>
            <w:pPr>
              <w:spacing w:line="300" w:lineRule="exact"/>
              <w:jc w:val="center"/>
              <w:rPr>
                <w:rFonts w:ascii="Times New Roman" w:hAnsi="Times New Roman"/>
                <w:color w:val="000000"/>
                <w:kern w:val="0"/>
                <w:sz w:val="26"/>
                <w:szCs w:val="26"/>
                <w:lang w:bidi="en-US"/>
              </w:rPr>
            </w:pPr>
            <w:r>
              <w:rPr>
                <w:rFonts w:ascii="Times New Roman" w:hAnsi="Times New Roman" w:eastAsia="Times New Roman"/>
                <w:color w:val="000000"/>
                <w:kern w:val="0"/>
                <w:sz w:val="26"/>
                <w:szCs w:val="26"/>
                <w:lang w:eastAsia="en-US" w:bidi="en-US"/>
              </w:rPr>
              <w:t>7.0-11</w:t>
            </w:r>
            <w:r>
              <w:rPr>
                <w:rFonts w:hint="eastAsia" w:ascii="Times New Roman" w:hAnsi="Times New Roman"/>
                <w:color w:val="000000"/>
                <w:kern w:val="0"/>
                <w:sz w:val="26"/>
                <w:szCs w:val="26"/>
                <w:lang w:bidi="en-US"/>
              </w:rPr>
              <w:t>.0</w:t>
            </w:r>
          </w:p>
          <w:p>
            <w:pPr>
              <w:spacing w:line="300" w:lineRule="exact"/>
              <w:jc w:val="center"/>
              <w:rPr>
                <w:rFonts w:hint="eastAsia" w:ascii="宋体" w:hAnsi="宋体" w:cs="宋体"/>
                <w:color w:val="000000"/>
                <w:kern w:val="0"/>
                <w:sz w:val="26"/>
                <w:szCs w:val="26"/>
                <w:lang w:val="zh-TW" w:bidi="zh-TW"/>
              </w:rPr>
            </w:pPr>
          </w:p>
        </w:tc>
        <w:tc>
          <w:tcPr>
            <w:tcW w:w="1771" w:type="dxa"/>
            <w:tcBorders>
              <w:top w:val="single" w:color="auto" w:sz="4" w:space="0"/>
              <w:left w:val="single" w:color="auto" w:sz="4" w:space="0"/>
            </w:tcBorders>
            <w:shd w:val="clear" w:color="auto" w:fill="FFFFFF"/>
            <w:noWrap w:val="0"/>
            <w:vAlign w:val="center"/>
          </w:tcPr>
          <w:p>
            <w:pPr>
              <w:spacing w:line="300" w:lineRule="exact"/>
              <w:ind w:firstLine="600"/>
              <w:jc w:val="left"/>
              <w:rPr>
                <w:rFonts w:ascii="宋体" w:hAnsi="宋体" w:cs="宋体"/>
                <w:color w:val="000000"/>
                <w:kern w:val="0"/>
                <w:sz w:val="26"/>
                <w:szCs w:val="26"/>
                <w:lang w:val="zh-TW" w:eastAsia="zh-TW" w:bidi="zh-TW"/>
              </w:rPr>
            </w:pPr>
            <w:r>
              <w:rPr>
                <w:rFonts w:hint="eastAsia" w:ascii="Times New Roman" w:hAnsi="Times New Roman"/>
                <w:color w:val="000000"/>
                <w:kern w:val="0"/>
                <w:sz w:val="26"/>
                <w:szCs w:val="26"/>
                <w:lang w:bidi="en-US"/>
              </w:rPr>
              <w:t>0-</w:t>
            </w:r>
            <w:r>
              <w:rPr>
                <w:rFonts w:ascii="Times New Roman" w:hAnsi="Times New Roman" w:eastAsia="Times New Roman"/>
                <w:color w:val="000000"/>
                <w:kern w:val="0"/>
                <w:sz w:val="26"/>
                <w:szCs w:val="26"/>
                <w:lang w:eastAsia="en-US" w:bidi="en-US"/>
              </w:rPr>
              <w:t>2.0</w:t>
            </w:r>
          </w:p>
        </w:tc>
        <w:tc>
          <w:tcPr>
            <w:tcW w:w="2688" w:type="dxa"/>
            <w:tcBorders>
              <w:top w:val="single" w:color="auto" w:sz="4" w:space="0"/>
              <w:left w:val="single" w:color="auto" w:sz="4" w:space="0"/>
              <w:right w:val="single" w:color="auto" w:sz="4" w:space="0"/>
            </w:tcBorders>
            <w:shd w:val="clear" w:color="auto" w:fill="FFFFFF"/>
            <w:noWrap w:val="0"/>
            <w:vAlign w:val="center"/>
          </w:tcPr>
          <w:p>
            <w:pPr>
              <w:spacing w:line="300" w:lineRule="exact"/>
              <w:jc w:val="center"/>
              <w:rPr>
                <w:rFonts w:hint="eastAsia" w:ascii="宋体" w:hAnsi="宋体" w:cs="宋体"/>
                <w:color w:val="000000"/>
                <w:kern w:val="0"/>
                <w:sz w:val="26"/>
                <w:szCs w:val="26"/>
                <w:lang w:val="zh-TW" w:bidi="zh-TW"/>
              </w:rPr>
            </w:pPr>
            <w:r>
              <w:rPr>
                <w:rFonts w:ascii="Times New Roman" w:hAnsi="Times New Roman" w:eastAsia="Times New Roman"/>
                <w:color w:val="000000"/>
                <w:kern w:val="0"/>
                <w:sz w:val="26"/>
                <w:szCs w:val="26"/>
                <w:lang w:eastAsia="en-US" w:bidi="en-US"/>
              </w:rPr>
              <w:t xml:space="preserve">0.30 </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eastAsia="en-US" w:bidi="en-US"/>
              </w:rPr>
              <w:t>0.22-0.37</w:t>
            </w:r>
            <w:r>
              <w:rPr>
                <w:rFonts w:ascii="Times New Roman" w:hAnsi="Times New Roman" w:eastAsia="Times New Roman"/>
                <w:color w:val="000000"/>
                <w:kern w:val="0"/>
                <w:sz w:val="26"/>
                <w:szCs w:val="26"/>
                <w:lang w:val="zh-TW" w:eastAsia="zh-TW" w:bidi="zh-TW"/>
              </w:rPr>
              <w:t>)</w:t>
            </w:r>
            <w:r>
              <w:rPr>
                <w:rFonts w:ascii="Times New Roman" w:hAnsi="Times New Roman" w:eastAsia="Times New Roman"/>
                <w:color w:val="000000"/>
                <w:kern w:val="0"/>
                <w:sz w:val="26"/>
                <w:szCs w:val="26"/>
                <w:lang w:val="zh-TW" w:eastAsia="zh-TW" w:bidi="zh-TW"/>
              </w:rPr>
              <w:br w:type="textWrapping"/>
            </w:r>
          </w:p>
        </w:tc>
      </w:tr>
      <w:tr>
        <w:tblPrEx>
          <w:tblCellMar>
            <w:top w:w="0" w:type="dxa"/>
            <w:left w:w="10" w:type="dxa"/>
            <w:bottom w:w="0" w:type="dxa"/>
            <w:right w:w="10" w:type="dxa"/>
          </w:tblCellMar>
        </w:tblPrEx>
        <w:trPr>
          <w:trHeight w:val="729" w:hRule="exact"/>
          <w:jc w:val="center"/>
        </w:trPr>
        <w:tc>
          <w:tcPr>
            <w:tcW w:w="2995" w:type="dxa"/>
            <w:tcBorders>
              <w:top w:val="single" w:color="auto" w:sz="4" w:space="0"/>
              <w:left w:val="single" w:color="auto" w:sz="4" w:space="0"/>
              <w:bottom w:val="single" w:color="auto" w:sz="4" w:space="0"/>
            </w:tcBorders>
            <w:shd w:val="clear" w:color="auto" w:fill="FFFFFF"/>
            <w:noWrap w:val="0"/>
            <w:vAlign w:val="top"/>
          </w:tcPr>
          <w:p>
            <w:pPr>
              <w:spacing w:after="40" w:line="300" w:lineRule="exact"/>
              <w:jc w:val="center"/>
              <w:rPr>
                <w:rFonts w:ascii="宋体" w:hAnsi="宋体" w:cs="宋体"/>
                <w:color w:val="000000"/>
                <w:kern w:val="0"/>
                <w:sz w:val="26"/>
                <w:szCs w:val="26"/>
                <w:lang w:val="zh-TW" w:eastAsia="zh-TW" w:bidi="zh-TW"/>
              </w:rPr>
            </w:pPr>
          </w:p>
          <w:p>
            <w:pPr>
              <w:spacing w:after="40" w:line="300" w:lineRule="exact"/>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肥胖</w:t>
            </w:r>
            <w:r>
              <w:rPr>
                <w:rFonts w:ascii="Times New Roman" w:hAnsi="Times New Roman" w:eastAsia="Times New Roman"/>
                <w:color w:val="000000"/>
                <w:kern w:val="0"/>
                <w:sz w:val="26"/>
                <w:szCs w:val="26"/>
                <w:lang w:eastAsia="en-US" w:bidi="en-US"/>
              </w:rPr>
              <w:t>(BMI</w:t>
            </w:r>
            <w:r>
              <w:rPr>
                <w:rFonts w:hint="eastAsia" w:ascii="Times New Roman" w:hAnsi="Times New Roman"/>
                <w:color w:val="000000"/>
                <w:kern w:val="0"/>
                <w:sz w:val="26"/>
                <w:szCs w:val="26"/>
                <w:lang w:bidi="en-US"/>
              </w:rPr>
              <w:t>≥</w:t>
            </w:r>
            <w:r>
              <w:rPr>
                <w:rFonts w:ascii="Times New Roman" w:hAnsi="Times New Roman" w:eastAsia="Times New Roman"/>
                <w:color w:val="000000"/>
                <w:kern w:val="0"/>
                <w:sz w:val="26"/>
                <w:szCs w:val="26"/>
                <w:lang w:eastAsia="en-US" w:bidi="en-US"/>
              </w:rPr>
              <w:t>28.0)</w:t>
            </w:r>
          </w:p>
        </w:tc>
        <w:tc>
          <w:tcPr>
            <w:tcW w:w="1632" w:type="dxa"/>
            <w:tcBorders>
              <w:top w:val="single" w:color="auto" w:sz="4" w:space="0"/>
              <w:left w:val="single" w:color="auto" w:sz="4" w:space="0"/>
              <w:bottom w:val="single" w:color="auto" w:sz="4" w:space="0"/>
            </w:tcBorders>
            <w:shd w:val="clear" w:color="auto" w:fill="FFFFFF"/>
            <w:noWrap w:val="0"/>
            <w:vAlign w:val="center"/>
          </w:tcPr>
          <w:p>
            <w:pPr>
              <w:spacing w:line="300" w:lineRule="exact"/>
              <w:jc w:val="center"/>
              <w:rPr>
                <w:rFonts w:ascii="Times New Roman" w:hAnsi="Times New Roman" w:eastAsia="Times New Roman"/>
                <w:color w:val="000000"/>
                <w:kern w:val="0"/>
                <w:sz w:val="26"/>
                <w:szCs w:val="26"/>
                <w:lang w:val="zh-TW" w:eastAsia="zh-TW" w:bidi="zh-TW"/>
              </w:rPr>
            </w:pPr>
          </w:p>
          <w:p>
            <w:pPr>
              <w:spacing w:line="300" w:lineRule="exact"/>
              <w:jc w:val="center"/>
              <w:rPr>
                <w:rFonts w:ascii="Times New Roman" w:hAnsi="Times New Roman" w:eastAsia="Times New Roman"/>
                <w:color w:val="000000"/>
                <w:kern w:val="0"/>
                <w:sz w:val="26"/>
                <w:szCs w:val="26"/>
                <w:lang w:val="zh-TW" w:eastAsia="zh-TW" w:bidi="zh-TW"/>
              </w:rPr>
            </w:pPr>
            <w:r>
              <w:rPr>
                <w:rFonts w:ascii="Times New Roman" w:hAnsi="Times New Roman" w:eastAsia="Times New Roman"/>
                <w:color w:val="000000"/>
                <w:kern w:val="0"/>
                <w:sz w:val="26"/>
                <w:szCs w:val="26"/>
                <w:lang w:val="zh-TW" w:eastAsia="zh-TW" w:bidi="zh-TW"/>
              </w:rPr>
              <w:t>5.0-9.0</w:t>
            </w:r>
          </w:p>
          <w:p>
            <w:pPr>
              <w:spacing w:line="300" w:lineRule="exact"/>
              <w:jc w:val="center"/>
              <w:rPr>
                <w:rFonts w:hint="eastAsia" w:ascii="Times New Roman" w:hAnsi="Times New Roman"/>
                <w:color w:val="000000"/>
                <w:kern w:val="0"/>
                <w:sz w:val="26"/>
                <w:szCs w:val="26"/>
                <w:lang w:val="zh-TW" w:bidi="zh-TW"/>
              </w:rPr>
            </w:pPr>
          </w:p>
        </w:tc>
        <w:tc>
          <w:tcPr>
            <w:tcW w:w="1771" w:type="dxa"/>
            <w:tcBorders>
              <w:top w:val="single" w:color="auto" w:sz="4" w:space="0"/>
              <w:left w:val="single" w:color="auto" w:sz="4" w:space="0"/>
              <w:bottom w:val="single" w:color="auto" w:sz="4" w:space="0"/>
            </w:tcBorders>
            <w:shd w:val="clear" w:color="auto" w:fill="FFFFFF"/>
            <w:noWrap w:val="0"/>
            <w:vAlign w:val="center"/>
          </w:tcPr>
          <w:p>
            <w:pPr>
              <w:spacing w:line="300" w:lineRule="exact"/>
              <w:ind w:firstLine="600"/>
              <w:jc w:val="left"/>
              <w:rPr>
                <w:rFonts w:ascii="宋体" w:hAnsi="宋体" w:cs="宋体"/>
                <w:color w:val="000000"/>
                <w:kern w:val="0"/>
                <w:sz w:val="26"/>
                <w:szCs w:val="26"/>
                <w:lang w:val="zh-TW" w:eastAsia="zh-TW" w:bidi="zh-TW"/>
              </w:rPr>
            </w:pPr>
            <w:r>
              <w:rPr>
                <w:rFonts w:hint="eastAsia" w:ascii="Times New Roman" w:hAnsi="Times New Roman"/>
                <w:color w:val="000000"/>
                <w:kern w:val="0"/>
                <w:sz w:val="26"/>
                <w:szCs w:val="26"/>
                <w:lang w:bidi="en-US"/>
              </w:rPr>
              <w:t>0-</w:t>
            </w:r>
            <w:r>
              <w:rPr>
                <w:rFonts w:ascii="Times New Roman" w:hAnsi="Times New Roman" w:eastAsia="Times New Roman"/>
                <w:color w:val="000000"/>
                <w:kern w:val="0"/>
                <w:sz w:val="26"/>
                <w:szCs w:val="26"/>
                <w:lang w:eastAsia="en-US" w:bidi="en-US"/>
              </w:rPr>
              <w:t>2.0</w:t>
            </w:r>
          </w:p>
        </w:tc>
        <w:tc>
          <w:tcPr>
            <w:tcW w:w="26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Times New Roman" w:hAnsi="Times New Roman" w:eastAsia="Times New Roman"/>
                <w:color w:val="000000"/>
                <w:kern w:val="0"/>
                <w:sz w:val="26"/>
                <w:szCs w:val="26"/>
                <w:lang w:eastAsia="en-US" w:bidi="en-US"/>
              </w:rPr>
            </w:pPr>
            <w:r>
              <w:rPr>
                <w:rFonts w:hint="eastAsia" w:ascii="Times New Roman" w:hAnsi="Times New Roman"/>
                <w:color w:val="000000"/>
                <w:kern w:val="0"/>
                <w:sz w:val="26"/>
                <w:szCs w:val="26"/>
                <w:lang w:bidi="en-US"/>
              </w:rPr>
              <w:t>≤</w:t>
            </w:r>
            <w:r>
              <w:rPr>
                <w:rFonts w:ascii="Times New Roman" w:hAnsi="Times New Roman" w:eastAsia="Times New Roman"/>
                <w:color w:val="000000"/>
                <w:kern w:val="0"/>
                <w:sz w:val="26"/>
                <w:szCs w:val="26"/>
                <w:lang w:eastAsia="en-US" w:bidi="en-US"/>
              </w:rPr>
              <w:t>0.30</w:t>
            </w:r>
          </w:p>
          <w:p>
            <w:pPr>
              <w:spacing w:line="300" w:lineRule="exact"/>
              <w:jc w:val="center"/>
              <w:rPr>
                <w:rFonts w:ascii="Times New Roman" w:hAnsi="Times New Roman"/>
                <w:color w:val="000000"/>
                <w:kern w:val="0"/>
                <w:sz w:val="26"/>
                <w:szCs w:val="26"/>
                <w:lang w:bidi="en-US"/>
              </w:rPr>
            </w:pPr>
          </w:p>
        </w:tc>
      </w:tr>
    </w:tbl>
    <w:p>
      <w:pPr>
        <w:keepNext/>
        <w:keepLines/>
        <w:spacing w:after="40"/>
        <w:jc w:val="center"/>
        <w:outlineLvl w:val="1"/>
        <w:rPr>
          <w:rFonts w:hint="eastAsia" w:ascii="黑体" w:hAnsi="黑体" w:eastAsia="黑体" w:cs="黑体"/>
          <w:color w:val="000000"/>
          <w:kern w:val="0"/>
          <w:sz w:val="30"/>
          <w:szCs w:val="30"/>
          <w:lang w:val="zh-TW" w:eastAsia="zh-TW" w:bidi="zh-TW"/>
        </w:rPr>
      </w:pPr>
      <w:bookmarkStart w:id="6" w:name="bookmark10"/>
      <w:bookmarkStart w:id="7" w:name="bookmark9"/>
      <w:bookmarkStart w:id="8" w:name="bookmark11"/>
    </w:p>
    <w:p>
      <w:pPr>
        <w:keepNext/>
        <w:keepLines/>
        <w:spacing w:after="40"/>
        <w:jc w:val="center"/>
        <w:outlineLvl w:val="1"/>
        <w:rPr>
          <w:rFonts w:hint="eastAsia" w:ascii="黑体" w:hAnsi="黑体" w:eastAsia="黑体" w:cs="黑体"/>
          <w:color w:val="000000"/>
          <w:kern w:val="0"/>
          <w:sz w:val="30"/>
          <w:szCs w:val="30"/>
          <w:lang w:val="zh-TW" w:eastAsia="zh-TW" w:bidi="zh-TW"/>
        </w:rPr>
      </w:pPr>
    </w:p>
    <w:p>
      <w:pPr>
        <w:keepNext/>
        <w:keepLines/>
        <w:spacing w:after="40"/>
        <w:jc w:val="center"/>
        <w:outlineLvl w:val="1"/>
        <w:rPr>
          <w:rFonts w:hint="eastAsia" w:ascii="黑体" w:hAnsi="黑体" w:eastAsia="黑体" w:cs="黑体"/>
          <w:color w:val="000000"/>
          <w:kern w:val="0"/>
          <w:sz w:val="30"/>
          <w:szCs w:val="30"/>
          <w:lang w:val="zh-TW" w:eastAsia="zh-TW" w:bidi="zh-TW"/>
        </w:rPr>
      </w:pPr>
      <w:r>
        <w:rPr>
          <w:rFonts w:hint="eastAsia" w:ascii="黑体" w:hAnsi="黑体" w:eastAsia="黑体" w:cs="黑体"/>
          <w:color w:val="000000"/>
          <w:kern w:val="0"/>
          <w:sz w:val="30"/>
          <w:szCs w:val="30"/>
          <w:lang w:val="zh-TW" w:eastAsia="zh-TW" w:bidi="zh-TW"/>
        </w:rPr>
        <w:t>表</w:t>
      </w:r>
      <w:r>
        <w:rPr>
          <w:rFonts w:hint="eastAsia" w:ascii="黑体" w:hAnsi="黑体" w:eastAsia="黑体" w:cs="黑体"/>
          <w:color w:val="000000"/>
          <w:kern w:val="0"/>
          <w:sz w:val="32"/>
          <w:szCs w:val="32"/>
          <w:lang w:val="zh-TW" w:eastAsia="zh-TW" w:bidi="zh-TW"/>
        </w:rPr>
        <w:t>2</w:t>
      </w:r>
      <w:r>
        <w:rPr>
          <w:rFonts w:hint="eastAsia" w:ascii="黑体" w:hAnsi="黑体" w:eastAsia="黑体" w:cs="黑体"/>
          <w:color w:val="000000"/>
          <w:kern w:val="0"/>
          <w:sz w:val="30"/>
          <w:szCs w:val="30"/>
          <w:lang w:val="zh-TW" w:eastAsia="zh-TW" w:bidi="zh-TW"/>
        </w:rPr>
        <w:t>双胎妊娠妇女体重增长范围的推荐值</w:t>
      </w:r>
      <w:bookmarkEnd w:id="6"/>
      <w:bookmarkEnd w:id="7"/>
      <w:bookmarkEnd w:id="8"/>
    </w:p>
    <w:p>
      <w:pPr>
        <w:pStyle w:val="2"/>
        <w:rPr>
          <w:rFonts w:hint="eastAsia"/>
          <w:lang w:val="zh-TW" w:eastAsia="zh-TW"/>
        </w:rPr>
      </w:pPr>
    </w:p>
    <w:tbl>
      <w:tblPr>
        <w:tblStyle w:val="11"/>
        <w:tblW w:w="9219" w:type="dxa"/>
        <w:jc w:val="center"/>
        <w:tblLayout w:type="fixed"/>
        <w:tblCellMar>
          <w:top w:w="0" w:type="dxa"/>
          <w:left w:w="10" w:type="dxa"/>
          <w:bottom w:w="0" w:type="dxa"/>
          <w:right w:w="10" w:type="dxa"/>
        </w:tblCellMar>
      </w:tblPr>
      <w:tblGrid>
        <w:gridCol w:w="4481"/>
        <w:gridCol w:w="4738"/>
      </w:tblGrid>
      <w:tr>
        <w:tblPrEx>
          <w:tblCellMar>
            <w:top w:w="0" w:type="dxa"/>
            <w:left w:w="10" w:type="dxa"/>
            <w:bottom w:w="0" w:type="dxa"/>
            <w:right w:w="10" w:type="dxa"/>
          </w:tblCellMar>
        </w:tblPrEx>
        <w:trPr>
          <w:trHeight w:val="622" w:hRule="exact"/>
          <w:jc w:val="center"/>
        </w:trPr>
        <w:tc>
          <w:tcPr>
            <w:tcW w:w="4481" w:type="dxa"/>
            <w:tcBorders>
              <w:top w:val="single" w:color="auto" w:sz="4" w:space="0"/>
              <w:left w:val="single" w:color="auto" w:sz="4" w:space="0"/>
            </w:tcBorders>
            <w:shd w:val="clear" w:color="auto" w:fill="FFFFFF"/>
            <w:noWrap w:val="0"/>
            <w:vAlign w:val="bottom"/>
          </w:tcPr>
          <w:p>
            <w:pPr>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孕前体重分类</w:t>
            </w:r>
            <w:r>
              <w:rPr>
                <w:rFonts w:ascii="宋体" w:hAnsi="宋体" w:cs="宋体"/>
                <w:color w:val="000000"/>
                <w:kern w:val="0"/>
                <w:sz w:val="26"/>
                <w:szCs w:val="26"/>
                <w:lang w:eastAsia="en-US" w:bidi="en-US"/>
              </w:rPr>
              <w:t>(</w:t>
            </w:r>
            <w:r>
              <w:rPr>
                <w:rFonts w:ascii="Times New Roman" w:hAnsi="Times New Roman" w:eastAsia="Times New Roman"/>
                <w:color w:val="000000"/>
                <w:kern w:val="0"/>
                <w:sz w:val="26"/>
                <w:szCs w:val="26"/>
                <w:lang w:eastAsia="en-US" w:bidi="en-US"/>
              </w:rPr>
              <w:t>k</w:t>
            </w:r>
            <w:r>
              <w:rPr>
                <w:rFonts w:ascii="宋体" w:hAnsi="宋体" w:cs="宋体"/>
                <w:color w:val="000000"/>
                <w:kern w:val="0"/>
                <w:sz w:val="26"/>
                <w:szCs w:val="26"/>
                <w:lang w:val="zh-TW" w:eastAsia="zh-TW" w:bidi="zh-TW"/>
              </w:rPr>
              <w:t>以</w:t>
            </w:r>
            <w:r>
              <w:rPr>
                <w:rFonts w:ascii="Times New Roman" w:hAnsi="Times New Roman" w:eastAsia="Times New Roman"/>
                <w:color w:val="000000"/>
                <w:kern w:val="0"/>
                <w:sz w:val="26"/>
                <w:szCs w:val="26"/>
                <w:lang w:eastAsia="en-US" w:bidi="en-US"/>
              </w:rPr>
              <w:t>m2</w:t>
            </w:r>
            <w:r>
              <w:rPr>
                <w:rFonts w:ascii="宋体" w:hAnsi="宋体" w:cs="宋体"/>
                <w:color w:val="000000"/>
                <w:kern w:val="0"/>
                <w:sz w:val="26"/>
                <w:szCs w:val="26"/>
                <w:lang w:eastAsia="en-US" w:bidi="en-US"/>
              </w:rPr>
              <w:t>)</w:t>
            </w:r>
          </w:p>
        </w:tc>
        <w:tc>
          <w:tcPr>
            <w:tcW w:w="4738" w:type="dxa"/>
            <w:tcBorders>
              <w:top w:val="single" w:color="auto" w:sz="4" w:space="0"/>
              <w:left w:val="single" w:color="auto" w:sz="4" w:space="0"/>
              <w:right w:val="single" w:color="auto" w:sz="4" w:space="0"/>
            </w:tcBorders>
            <w:shd w:val="clear" w:color="auto" w:fill="FFFFFF"/>
            <w:noWrap w:val="0"/>
            <w:vAlign w:val="bottom"/>
          </w:tcPr>
          <w:p>
            <w:pPr>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总增长范围</w:t>
            </w:r>
            <w:r>
              <w:rPr>
                <w:rFonts w:ascii="宋体" w:hAnsi="宋体" w:cs="宋体"/>
                <w:color w:val="000000"/>
                <w:kern w:val="0"/>
                <w:sz w:val="26"/>
                <w:szCs w:val="26"/>
                <w:lang w:eastAsia="en-US" w:bidi="en-US"/>
              </w:rPr>
              <w:t>(</w:t>
            </w:r>
            <w:r>
              <w:rPr>
                <w:rFonts w:ascii="Times New Roman" w:hAnsi="Times New Roman" w:eastAsia="Times New Roman"/>
                <w:color w:val="000000"/>
                <w:kern w:val="0"/>
                <w:sz w:val="26"/>
                <w:szCs w:val="26"/>
                <w:lang w:eastAsia="en-US" w:bidi="en-US"/>
              </w:rPr>
              <w:t>kg)</w:t>
            </w:r>
          </w:p>
        </w:tc>
      </w:tr>
      <w:tr>
        <w:tblPrEx>
          <w:tblCellMar>
            <w:top w:w="0" w:type="dxa"/>
            <w:left w:w="10" w:type="dxa"/>
            <w:bottom w:w="0" w:type="dxa"/>
            <w:right w:w="10" w:type="dxa"/>
          </w:tblCellMar>
        </w:tblPrEx>
        <w:trPr>
          <w:trHeight w:val="614" w:hRule="exact"/>
          <w:jc w:val="center"/>
        </w:trPr>
        <w:tc>
          <w:tcPr>
            <w:tcW w:w="4481" w:type="dxa"/>
            <w:tcBorders>
              <w:top w:val="single" w:color="auto" w:sz="4" w:space="0"/>
              <w:left w:val="single" w:color="auto" w:sz="4" w:space="0"/>
            </w:tcBorders>
            <w:shd w:val="clear" w:color="auto" w:fill="FFFFFF"/>
            <w:noWrap w:val="0"/>
            <w:vAlign w:val="top"/>
          </w:tcPr>
          <w:p>
            <w:pPr>
              <w:spacing w:after="40"/>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低体重</w:t>
            </w:r>
            <w:r>
              <w:rPr>
                <w:rFonts w:hint="eastAsia" w:ascii="宋体" w:hAnsi="宋体" w:cs="宋体"/>
                <w:color w:val="000000"/>
                <w:kern w:val="0"/>
                <w:sz w:val="26"/>
                <w:szCs w:val="26"/>
                <w:lang w:val="zh-TW" w:bidi="zh-TW"/>
              </w:rPr>
              <w:t>（</w:t>
            </w:r>
            <w:r>
              <w:rPr>
                <w:rFonts w:hint="eastAsia" w:ascii="宋体" w:hAnsi="宋体" w:cs="宋体"/>
                <w:color w:val="000000"/>
                <w:kern w:val="0"/>
                <w:sz w:val="26"/>
                <w:szCs w:val="26"/>
                <w:lang w:bidi="zh-TW"/>
              </w:rPr>
              <w:t>B</w:t>
            </w:r>
            <w:r>
              <w:rPr>
                <w:rFonts w:hint="eastAsia" w:ascii="宋体" w:hAnsi="宋体" w:cs="宋体"/>
                <w:color w:val="000000"/>
                <w:kern w:val="0"/>
                <w:sz w:val="26"/>
                <w:szCs w:val="26"/>
                <w:lang w:val="zh-TW" w:bidi="zh-TW"/>
              </w:rPr>
              <w:t>MI&lt;</w:t>
            </w:r>
            <w:r>
              <w:rPr>
                <w:rFonts w:hint="eastAsia" w:ascii="宋体" w:hAnsi="宋体" w:cs="宋体"/>
                <w:color w:val="000000"/>
                <w:kern w:val="0"/>
                <w:sz w:val="26"/>
                <w:szCs w:val="26"/>
                <w:lang w:bidi="zh-TW"/>
              </w:rPr>
              <w:t>18.5</w:t>
            </w:r>
            <w:r>
              <w:rPr>
                <w:rFonts w:hint="eastAsia" w:ascii="宋体" w:hAnsi="宋体" w:cs="宋体"/>
                <w:color w:val="000000"/>
                <w:kern w:val="0"/>
                <w:sz w:val="26"/>
                <w:szCs w:val="26"/>
                <w:lang w:val="zh-TW" w:bidi="zh-TW"/>
              </w:rPr>
              <w:t>）</w:t>
            </w:r>
          </w:p>
          <w:p>
            <w:pPr>
              <w:jc w:val="center"/>
              <w:rPr>
                <w:rFonts w:ascii="宋体" w:hAnsi="宋体" w:cs="宋体"/>
                <w:color w:val="000000"/>
                <w:kern w:val="0"/>
                <w:sz w:val="26"/>
                <w:szCs w:val="26"/>
                <w:lang w:val="zh-TW" w:eastAsia="zh-TW" w:bidi="zh-TW"/>
              </w:rPr>
            </w:pPr>
          </w:p>
        </w:tc>
        <w:tc>
          <w:tcPr>
            <w:tcW w:w="4738" w:type="dxa"/>
            <w:tcBorders>
              <w:top w:val="single" w:color="auto" w:sz="4" w:space="0"/>
              <w:left w:val="single" w:color="auto" w:sz="4" w:space="0"/>
              <w:right w:val="single" w:color="auto" w:sz="4" w:space="0"/>
            </w:tcBorders>
            <w:shd w:val="clear" w:color="auto" w:fill="FFFFFF"/>
            <w:noWrap w:val="0"/>
            <w:vAlign w:val="bottom"/>
          </w:tcPr>
          <w:p>
            <w:pPr>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由于数据不足，尚无推荐</w:t>
            </w:r>
          </w:p>
        </w:tc>
      </w:tr>
      <w:tr>
        <w:tblPrEx>
          <w:tblCellMar>
            <w:top w:w="0" w:type="dxa"/>
            <w:left w:w="10" w:type="dxa"/>
            <w:bottom w:w="0" w:type="dxa"/>
            <w:right w:w="10" w:type="dxa"/>
          </w:tblCellMar>
        </w:tblPrEx>
        <w:trPr>
          <w:trHeight w:val="555" w:hRule="exact"/>
          <w:jc w:val="center"/>
        </w:trPr>
        <w:tc>
          <w:tcPr>
            <w:tcW w:w="4481" w:type="dxa"/>
            <w:tcBorders>
              <w:top w:val="single" w:color="auto" w:sz="4" w:space="0"/>
              <w:left w:val="single" w:color="auto" w:sz="4" w:space="0"/>
            </w:tcBorders>
            <w:shd w:val="clear" w:color="auto" w:fill="FFFFFF"/>
            <w:noWrap w:val="0"/>
            <w:vAlign w:val="top"/>
          </w:tcPr>
          <w:p>
            <w:pPr>
              <w:spacing w:after="40"/>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正常体重</w:t>
            </w:r>
            <w:r>
              <w:rPr>
                <w:rFonts w:hint="eastAsia" w:ascii="宋体" w:hAnsi="宋体" w:cs="宋体"/>
                <w:color w:val="000000"/>
                <w:kern w:val="0"/>
                <w:szCs w:val="21"/>
                <w:lang w:val="zh-TW" w:eastAsia="zh-TW" w:bidi="zh-TW"/>
              </w:rPr>
              <w:t>（</w:t>
            </w:r>
            <w:r>
              <w:rPr>
                <w:rFonts w:hint="eastAsia" w:ascii="宋体" w:hAnsi="宋体" w:cs="宋体"/>
                <w:color w:val="000000"/>
                <w:kern w:val="0"/>
                <w:szCs w:val="21"/>
                <w:lang w:eastAsia="zh-TW" w:bidi="zh-TW"/>
              </w:rPr>
              <w:t>18.5≤B</w:t>
            </w:r>
            <w:r>
              <w:rPr>
                <w:rFonts w:hint="eastAsia" w:ascii="宋体" w:hAnsi="宋体" w:cs="宋体"/>
                <w:color w:val="000000"/>
                <w:kern w:val="0"/>
                <w:sz w:val="26"/>
                <w:szCs w:val="26"/>
                <w:lang w:val="zh-TW" w:eastAsia="zh-TW" w:bidi="zh-TW"/>
              </w:rPr>
              <w:t>MI</w:t>
            </w:r>
            <w:r>
              <w:rPr>
                <w:rFonts w:ascii="Arial" w:hAnsi="Arial" w:cs="Arial"/>
                <w:color w:val="000000"/>
                <w:kern w:val="0"/>
                <w:sz w:val="26"/>
                <w:szCs w:val="26"/>
                <w:lang w:val="zh-TW" w:eastAsia="zh-TW" w:bidi="zh-TW"/>
              </w:rPr>
              <w:t>≤</w:t>
            </w:r>
            <w:r>
              <w:rPr>
                <w:rFonts w:hint="eastAsia" w:ascii="宋体" w:hAnsi="宋体" w:cs="宋体"/>
                <w:color w:val="000000"/>
                <w:kern w:val="0"/>
                <w:sz w:val="26"/>
                <w:szCs w:val="26"/>
                <w:lang w:eastAsia="zh-TW" w:bidi="zh-TW"/>
              </w:rPr>
              <w:t>24.9</w:t>
            </w:r>
            <w:r>
              <w:rPr>
                <w:rFonts w:hint="eastAsia" w:ascii="宋体" w:hAnsi="宋体" w:cs="宋体"/>
                <w:color w:val="000000"/>
                <w:kern w:val="0"/>
                <w:sz w:val="26"/>
                <w:szCs w:val="26"/>
                <w:lang w:val="zh-TW" w:eastAsia="zh-TW" w:bidi="zh-TW"/>
              </w:rPr>
              <w:t>）</w:t>
            </w:r>
          </w:p>
          <w:p>
            <w:pPr>
              <w:jc w:val="center"/>
              <w:rPr>
                <w:rFonts w:ascii="宋体" w:hAnsi="宋体" w:cs="宋体"/>
                <w:color w:val="000000"/>
                <w:kern w:val="0"/>
                <w:sz w:val="26"/>
                <w:szCs w:val="26"/>
                <w:lang w:val="zh-TW" w:eastAsia="zh-TW" w:bidi="zh-TW"/>
              </w:rPr>
            </w:pPr>
          </w:p>
        </w:tc>
        <w:tc>
          <w:tcPr>
            <w:tcW w:w="4738"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color w:val="000000"/>
                <w:kern w:val="0"/>
                <w:sz w:val="26"/>
                <w:szCs w:val="26"/>
                <w:lang w:bidi="zh-TW"/>
              </w:rPr>
            </w:pPr>
            <w:r>
              <w:rPr>
                <w:rFonts w:ascii="Times New Roman" w:hAnsi="Times New Roman" w:eastAsia="Times New Roman"/>
                <w:color w:val="000000"/>
                <w:kern w:val="0"/>
                <w:sz w:val="26"/>
                <w:szCs w:val="26"/>
                <w:lang w:eastAsia="en-US" w:bidi="en-US"/>
              </w:rPr>
              <w:t>16.</w:t>
            </w:r>
            <w:r>
              <w:rPr>
                <w:rFonts w:hint="eastAsia" w:ascii="Times New Roman" w:hAnsi="Times New Roman"/>
                <w:color w:val="000000"/>
                <w:kern w:val="0"/>
                <w:sz w:val="26"/>
                <w:szCs w:val="26"/>
                <w:lang w:bidi="en-US"/>
              </w:rPr>
              <w:t>7</w:t>
            </w:r>
            <w:r>
              <w:rPr>
                <w:rFonts w:ascii="Times New Roman" w:hAnsi="Times New Roman" w:eastAsia="Times New Roman"/>
                <w:color w:val="000000"/>
                <w:kern w:val="0"/>
                <w:sz w:val="26"/>
                <w:szCs w:val="26"/>
                <w:lang w:eastAsia="en-US" w:bidi="en-US"/>
              </w:rPr>
              <w:t>-24.</w:t>
            </w:r>
            <w:r>
              <w:rPr>
                <w:rFonts w:hint="eastAsia" w:ascii="Times New Roman" w:hAnsi="Times New Roman"/>
                <w:color w:val="000000"/>
                <w:kern w:val="0"/>
                <w:sz w:val="26"/>
                <w:szCs w:val="26"/>
                <w:lang w:bidi="en-US"/>
              </w:rPr>
              <w:t>3</w:t>
            </w:r>
          </w:p>
        </w:tc>
      </w:tr>
      <w:tr>
        <w:tblPrEx>
          <w:tblCellMar>
            <w:top w:w="0" w:type="dxa"/>
            <w:left w:w="10" w:type="dxa"/>
            <w:bottom w:w="0" w:type="dxa"/>
            <w:right w:w="10" w:type="dxa"/>
          </w:tblCellMar>
        </w:tblPrEx>
        <w:trPr>
          <w:trHeight w:val="548" w:hRule="exact"/>
          <w:jc w:val="center"/>
        </w:trPr>
        <w:tc>
          <w:tcPr>
            <w:tcW w:w="4481" w:type="dxa"/>
            <w:tcBorders>
              <w:top w:val="single" w:color="auto" w:sz="4" w:space="0"/>
              <w:left w:val="single" w:color="auto" w:sz="4" w:space="0"/>
            </w:tcBorders>
            <w:shd w:val="clear" w:color="auto" w:fill="FFFFFF"/>
            <w:noWrap w:val="0"/>
            <w:vAlign w:val="top"/>
          </w:tcPr>
          <w:p>
            <w:pPr>
              <w:spacing w:after="60"/>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超重</w:t>
            </w:r>
            <w:r>
              <w:rPr>
                <w:rFonts w:hint="eastAsia" w:ascii="宋体" w:hAnsi="宋体" w:cs="宋体"/>
                <w:color w:val="000000"/>
                <w:kern w:val="0"/>
                <w:sz w:val="26"/>
                <w:szCs w:val="26"/>
                <w:lang w:val="zh-TW" w:bidi="zh-TW"/>
              </w:rPr>
              <w:t>（</w:t>
            </w:r>
            <w:r>
              <w:rPr>
                <w:rFonts w:hint="eastAsia" w:ascii="宋体" w:hAnsi="宋体" w:cs="宋体"/>
                <w:color w:val="000000"/>
                <w:kern w:val="0"/>
                <w:sz w:val="26"/>
                <w:szCs w:val="26"/>
                <w:lang w:bidi="zh-TW"/>
              </w:rPr>
              <w:t>25.0</w:t>
            </w:r>
            <w:r>
              <w:rPr>
                <w:rFonts w:ascii="Arial" w:hAnsi="Arial" w:cs="Arial"/>
                <w:color w:val="000000"/>
                <w:kern w:val="0"/>
                <w:sz w:val="26"/>
                <w:szCs w:val="26"/>
                <w:lang w:val="zh-TW" w:bidi="zh-TW"/>
              </w:rPr>
              <w:t>≤</w:t>
            </w:r>
            <w:r>
              <w:rPr>
                <w:rFonts w:hint="eastAsia" w:ascii="Arial" w:hAnsi="Arial" w:cs="Arial"/>
                <w:color w:val="000000"/>
                <w:kern w:val="0"/>
                <w:sz w:val="26"/>
                <w:szCs w:val="26"/>
                <w:lang w:bidi="zh-TW"/>
              </w:rPr>
              <w:t>B</w:t>
            </w:r>
            <w:r>
              <w:rPr>
                <w:rFonts w:hint="eastAsia" w:ascii="宋体" w:hAnsi="宋体" w:cs="宋体"/>
                <w:color w:val="000000"/>
                <w:kern w:val="0"/>
                <w:sz w:val="26"/>
                <w:szCs w:val="26"/>
                <w:lang w:val="zh-TW" w:bidi="zh-TW"/>
              </w:rPr>
              <w:t>MI</w:t>
            </w:r>
            <w:r>
              <w:rPr>
                <w:rFonts w:hint="eastAsia" w:ascii="宋体" w:hAnsi="宋体" w:cs="宋体"/>
                <w:color w:val="000000"/>
                <w:kern w:val="0"/>
                <w:sz w:val="26"/>
                <w:szCs w:val="26"/>
                <w:lang w:bidi="zh-TW"/>
              </w:rPr>
              <w:t>≤29.9</w:t>
            </w:r>
            <w:r>
              <w:rPr>
                <w:rFonts w:hint="eastAsia" w:ascii="宋体" w:hAnsi="宋体" w:cs="宋体"/>
                <w:color w:val="000000"/>
                <w:kern w:val="0"/>
                <w:sz w:val="26"/>
                <w:szCs w:val="26"/>
                <w:lang w:val="zh-TW" w:bidi="zh-TW"/>
              </w:rPr>
              <w:t>）</w:t>
            </w:r>
          </w:p>
          <w:p>
            <w:pPr>
              <w:jc w:val="center"/>
              <w:rPr>
                <w:rFonts w:ascii="宋体" w:hAnsi="宋体" w:cs="宋体"/>
                <w:color w:val="000000"/>
                <w:kern w:val="0"/>
                <w:sz w:val="26"/>
                <w:szCs w:val="26"/>
                <w:lang w:val="zh-TW" w:eastAsia="zh-TW" w:bidi="zh-TW"/>
              </w:rPr>
            </w:pPr>
          </w:p>
        </w:tc>
        <w:tc>
          <w:tcPr>
            <w:tcW w:w="4738"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color w:val="000000"/>
                <w:kern w:val="0"/>
                <w:sz w:val="26"/>
                <w:szCs w:val="26"/>
                <w:lang w:val="zh-TW" w:bidi="zh-TW"/>
              </w:rPr>
            </w:pPr>
            <w:r>
              <w:rPr>
                <w:rFonts w:ascii="Times New Roman" w:hAnsi="Times New Roman" w:eastAsia="Times New Roman"/>
                <w:color w:val="000000"/>
                <w:kern w:val="0"/>
                <w:sz w:val="26"/>
                <w:szCs w:val="26"/>
                <w:lang w:eastAsia="en-US" w:bidi="en-US"/>
              </w:rPr>
              <w:t>1</w:t>
            </w:r>
            <w:r>
              <w:rPr>
                <w:rFonts w:hint="eastAsia" w:ascii="Times New Roman" w:hAnsi="Times New Roman"/>
                <w:color w:val="000000"/>
                <w:kern w:val="0"/>
                <w:sz w:val="26"/>
                <w:szCs w:val="26"/>
                <w:lang w:bidi="en-US"/>
              </w:rPr>
              <w:t>3</w:t>
            </w:r>
            <w:r>
              <w:rPr>
                <w:rFonts w:ascii="Times New Roman" w:hAnsi="Times New Roman" w:eastAsia="Times New Roman"/>
                <w:color w:val="000000"/>
                <w:kern w:val="0"/>
                <w:sz w:val="26"/>
                <w:szCs w:val="26"/>
                <w:lang w:eastAsia="en-US" w:bidi="en-US"/>
              </w:rPr>
              <w:t>.</w:t>
            </w:r>
            <w:r>
              <w:rPr>
                <w:rFonts w:hint="eastAsia" w:ascii="Times New Roman" w:hAnsi="Times New Roman"/>
                <w:color w:val="000000"/>
                <w:kern w:val="0"/>
                <w:sz w:val="26"/>
                <w:szCs w:val="26"/>
                <w:lang w:bidi="en-US"/>
              </w:rPr>
              <w:t>9</w:t>
            </w:r>
            <w:r>
              <w:rPr>
                <w:rFonts w:ascii="Times New Roman" w:hAnsi="Times New Roman" w:eastAsia="Times New Roman"/>
                <w:color w:val="000000"/>
                <w:kern w:val="0"/>
                <w:sz w:val="26"/>
                <w:szCs w:val="26"/>
                <w:lang w:eastAsia="en-US" w:bidi="en-US"/>
              </w:rPr>
              <w:t>-22.</w:t>
            </w:r>
            <w:r>
              <w:rPr>
                <w:rFonts w:hint="eastAsia" w:ascii="Times New Roman" w:hAnsi="Times New Roman"/>
                <w:color w:val="000000"/>
                <w:kern w:val="0"/>
                <w:sz w:val="26"/>
                <w:szCs w:val="26"/>
                <w:lang w:bidi="en-US"/>
              </w:rPr>
              <w:t>5</w:t>
            </w:r>
          </w:p>
        </w:tc>
      </w:tr>
      <w:tr>
        <w:tblPrEx>
          <w:tblCellMar>
            <w:top w:w="0" w:type="dxa"/>
            <w:left w:w="10" w:type="dxa"/>
            <w:bottom w:w="0" w:type="dxa"/>
            <w:right w:w="10" w:type="dxa"/>
          </w:tblCellMar>
        </w:tblPrEx>
        <w:trPr>
          <w:trHeight w:val="482" w:hRule="exact"/>
          <w:jc w:val="center"/>
        </w:trPr>
        <w:tc>
          <w:tcPr>
            <w:tcW w:w="4481" w:type="dxa"/>
            <w:tcBorders>
              <w:top w:val="single" w:color="auto" w:sz="4" w:space="0"/>
              <w:left w:val="single" w:color="auto" w:sz="4" w:space="0"/>
            </w:tcBorders>
            <w:shd w:val="clear" w:color="auto" w:fill="FFFFFF"/>
            <w:noWrap w:val="0"/>
            <w:vAlign w:val="top"/>
          </w:tcPr>
          <w:p>
            <w:pPr>
              <w:spacing w:after="40"/>
              <w:jc w:val="center"/>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肥胖</w:t>
            </w:r>
            <w:r>
              <w:rPr>
                <w:rFonts w:hint="eastAsia" w:ascii="宋体" w:hAnsi="宋体" w:cs="宋体"/>
                <w:color w:val="000000"/>
                <w:kern w:val="0"/>
                <w:sz w:val="26"/>
                <w:szCs w:val="26"/>
                <w:lang w:val="zh-TW" w:eastAsia="zh-TW" w:bidi="zh-TW"/>
              </w:rPr>
              <w:t>（</w:t>
            </w:r>
            <w:r>
              <w:rPr>
                <w:rFonts w:hint="eastAsia" w:ascii="宋体" w:hAnsi="宋体" w:cs="宋体"/>
                <w:color w:val="000000"/>
                <w:kern w:val="0"/>
                <w:sz w:val="26"/>
                <w:szCs w:val="26"/>
                <w:lang w:eastAsia="zh-TW" w:bidi="zh-TW"/>
              </w:rPr>
              <w:t>B</w:t>
            </w:r>
            <w:r>
              <w:rPr>
                <w:rFonts w:hint="eastAsia" w:ascii="宋体" w:hAnsi="宋体" w:cs="宋体"/>
                <w:color w:val="000000"/>
                <w:kern w:val="0"/>
                <w:sz w:val="26"/>
                <w:szCs w:val="26"/>
                <w:lang w:val="zh-TW" w:eastAsia="zh-TW" w:bidi="zh-TW"/>
              </w:rPr>
              <w:t>MI</w:t>
            </w:r>
            <w:r>
              <w:rPr>
                <w:rFonts w:ascii="Arial" w:hAnsi="Arial" w:cs="Arial"/>
                <w:color w:val="000000"/>
                <w:kern w:val="0"/>
                <w:sz w:val="26"/>
                <w:szCs w:val="26"/>
                <w:lang w:val="zh-TW" w:eastAsia="zh-TW" w:bidi="zh-TW"/>
              </w:rPr>
              <w:t>≥</w:t>
            </w:r>
            <w:r>
              <w:rPr>
                <w:rFonts w:hint="eastAsia" w:ascii="宋体" w:hAnsi="宋体" w:cs="宋体"/>
                <w:color w:val="000000"/>
                <w:kern w:val="0"/>
                <w:sz w:val="26"/>
                <w:szCs w:val="26"/>
                <w:lang w:eastAsia="zh-TW" w:bidi="zh-TW"/>
              </w:rPr>
              <w:t>30</w:t>
            </w:r>
            <w:r>
              <w:rPr>
                <w:rFonts w:hint="eastAsia" w:ascii="宋体" w:hAnsi="宋体" w:cs="宋体"/>
                <w:color w:val="000000"/>
                <w:kern w:val="0"/>
                <w:sz w:val="26"/>
                <w:szCs w:val="26"/>
                <w:lang w:val="zh-TW" w:eastAsia="zh-TW" w:bidi="zh-TW"/>
              </w:rPr>
              <w:t>）</w:t>
            </w:r>
          </w:p>
          <w:p>
            <w:pPr>
              <w:spacing w:after="60"/>
              <w:jc w:val="center"/>
              <w:rPr>
                <w:rFonts w:ascii="宋体" w:hAnsi="宋体" w:cs="宋体"/>
                <w:color w:val="000000"/>
                <w:kern w:val="0"/>
                <w:sz w:val="26"/>
                <w:szCs w:val="26"/>
                <w:lang w:val="zh-TW" w:eastAsia="zh-TW" w:bidi="zh-TW"/>
              </w:rPr>
            </w:pPr>
          </w:p>
          <w:p>
            <w:pPr>
              <w:jc w:val="center"/>
              <w:rPr>
                <w:rFonts w:ascii="宋体" w:hAnsi="宋体" w:cs="宋体"/>
                <w:color w:val="000000"/>
                <w:kern w:val="0"/>
                <w:sz w:val="26"/>
                <w:szCs w:val="26"/>
                <w:lang w:val="zh-TW" w:eastAsia="zh-TW" w:bidi="zh-TW"/>
              </w:rPr>
            </w:pPr>
            <w:r>
              <w:rPr>
                <w:rFonts w:ascii="Times New Roman" w:hAnsi="Times New Roman" w:eastAsia="Times New Roman"/>
                <w:color w:val="000000"/>
                <w:kern w:val="0"/>
                <w:sz w:val="26"/>
                <w:szCs w:val="26"/>
                <w:lang w:eastAsia="zh-TW" w:bidi="en-US"/>
              </w:rPr>
              <w:t>(BMI&gt;30.0)</w:t>
            </w:r>
          </w:p>
        </w:tc>
        <w:tc>
          <w:tcPr>
            <w:tcW w:w="4738"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color w:val="000000"/>
                <w:kern w:val="0"/>
                <w:sz w:val="26"/>
                <w:szCs w:val="26"/>
                <w:lang w:val="zh-TW" w:bidi="zh-TW"/>
              </w:rPr>
            </w:pPr>
            <w:r>
              <w:rPr>
                <w:rFonts w:ascii="Times New Roman" w:hAnsi="Times New Roman" w:eastAsia="Times New Roman"/>
                <w:color w:val="000000"/>
                <w:kern w:val="0"/>
                <w:sz w:val="26"/>
                <w:szCs w:val="26"/>
                <w:lang w:eastAsia="en-US" w:bidi="en-US"/>
              </w:rPr>
              <w:t>11.</w:t>
            </w:r>
            <w:r>
              <w:rPr>
                <w:rFonts w:hint="eastAsia" w:ascii="Times New Roman" w:hAnsi="Times New Roman"/>
                <w:color w:val="000000"/>
                <w:kern w:val="0"/>
                <w:sz w:val="26"/>
                <w:szCs w:val="26"/>
                <w:lang w:bidi="en-US"/>
              </w:rPr>
              <w:t>3</w:t>
            </w:r>
            <w:r>
              <w:rPr>
                <w:rFonts w:ascii="Times New Roman" w:hAnsi="Times New Roman" w:eastAsia="Times New Roman"/>
                <w:color w:val="000000"/>
                <w:kern w:val="0"/>
                <w:sz w:val="26"/>
                <w:szCs w:val="26"/>
                <w:lang w:eastAsia="en-US" w:bidi="en-US"/>
              </w:rPr>
              <w:t>-1</w:t>
            </w:r>
            <w:r>
              <w:rPr>
                <w:rFonts w:hint="eastAsia" w:ascii="Times New Roman" w:hAnsi="Times New Roman"/>
                <w:color w:val="000000"/>
                <w:kern w:val="0"/>
                <w:sz w:val="26"/>
                <w:szCs w:val="26"/>
                <w:lang w:bidi="en-US"/>
              </w:rPr>
              <w:t>8</w:t>
            </w:r>
            <w:r>
              <w:rPr>
                <w:rFonts w:ascii="Times New Roman" w:hAnsi="Times New Roman" w:eastAsia="Times New Roman"/>
                <w:color w:val="000000"/>
                <w:kern w:val="0"/>
                <w:sz w:val="26"/>
                <w:szCs w:val="26"/>
                <w:lang w:eastAsia="en-US" w:bidi="en-US"/>
              </w:rPr>
              <w:t>.</w:t>
            </w:r>
            <w:r>
              <w:rPr>
                <w:rFonts w:hint="eastAsia" w:ascii="Times New Roman" w:hAnsi="Times New Roman"/>
                <w:color w:val="000000"/>
                <w:kern w:val="0"/>
                <w:sz w:val="26"/>
                <w:szCs w:val="26"/>
                <w:lang w:bidi="en-US"/>
              </w:rPr>
              <w:t>9</w:t>
            </w:r>
          </w:p>
        </w:tc>
      </w:tr>
      <w:tr>
        <w:tblPrEx>
          <w:tblCellMar>
            <w:top w:w="0" w:type="dxa"/>
            <w:left w:w="10" w:type="dxa"/>
            <w:bottom w:w="0" w:type="dxa"/>
            <w:right w:w="10" w:type="dxa"/>
          </w:tblCellMar>
        </w:tblPrEx>
        <w:trPr>
          <w:trHeight w:val="2544" w:hRule="exact"/>
          <w:jc w:val="center"/>
        </w:trPr>
        <w:tc>
          <w:tcPr>
            <w:tcW w:w="9219" w:type="dxa"/>
            <w:gridSpan w:val="2"/>
            <w:tcBorders>
              <w:top w:val="single" w:color="auto" w:sz="4" w:space="0"/>
            </w:tcBorders>
            <w:shd w:val="clear" w:color="auto" w:fill="FFFFFF"/>
            <w:noWrap w:val="0"/>
            <w:vAlign w:val="top"/>
          </w:tcPr>
          <w:p>
            <w:pPr>
              <w:spacing w:line="314" w:lineRule="exact"/>
              <w:ind w:left="740"/>
              <w:jc w:val="left"/>
              <w:rPr>
                <w:rFonts w:ascii="宋体" w:hAnsi="宋体" w:cs="宋体"/>
                <w:color w:val="000000"/>
                <w:kern w:val="0"/>
                <w:sz w:val="26"/>
                <w:szCs w:val="26"/>
                <w:lang w:val="zh-TW" w:eastAsia="zh-TW" w:bidi="zh-TW"/>
              </w:rPr>
            </w:pPr>
          </w:p>
          <w:p>
            <w:pPr>
              <w:spacing w:line="314" w:lineRule="exact"/>
              <w:ind w:left="740"/>
              <w:jc w:val="left"/>
              <w:rPr>
                <w:rFonts w:ascii="宋体" w:hAnsi="宋体" w:cs="宋体"/>
                <w:color w:val="000000"/>
                <w:kern w:val="0"/>
                <w:sz w:val="26"/>
                <w:szCs w:val="26"/>
                <w:lang w:val="zh-TW" w:eastAsia="zh-TW" w:bidi="zh-TW"/>
              </w:rPr>
            </w:pPr>
            <w:r>
              <w:rPr>
                <w:rFonts w:ascii="宋体" w:hAnsi="宋体" w:cs="宋体"/>
                <w:color w:val="000000"/>
                <w:kern w:val="0"/>
                <w:sz w:val="26"/>
                <w:szCs w:val="26"/>
                <w:lang w:val="zh-TW" w:eastAsia="zh-TW" w:bidi="zh-TW"/>
              </w:rPr>
              <w:t>注：</w:t>
            </w:r>
            <w:r>
              <w:rPr>
                <w:rFonts w:ascii="Times New Roman" w:hAnsi="Times New Roman" w:eastAsia="Times New Roman"/>
                <w:color w:val="000000"/>
                <w:kern w:val="0"/>
                <w:sz w:val="26"/>
                <w:szCs w:val="26"/>
                <w:lang w:bidi="en-US"/>
              </w:rPr>
              <w:t>BMI</w:t>
            </w:r>
            <w:r>
              <w:rPr>
                <w:rFonts w:ascii="宋体" w:hAnsi="宋体" w:cs="宋体"/>
                <w:color w:val="000000"/>
                <w:kern w:val="0"/>
                <w:sz w:val="26"/>
                <w:szCs w:val="26"/>
                <w:lang w:val="zh-TW" w:eastAsia="zh-TW" w:bidi="zh-TW"/>
              </w:rPr>
              <w:t>表示体重指数 综合参考：</w:t>
            </w:r>
          </w:p>
          <w:p>
            <w:pPr>
              <w:spacing w:line="314" w:lineRule="exact"/>
              <w:ind w:left="740"/>
              <w:jc w:val="left"/>
              <w:rPr>
                <w:rFonts w:ascii="宋体" w:hAnsi="宋体" w:cs="宋体"/>
                <w:color w:val="000000"/>
                <w:kern w:val="0"/>
                <w:sz w:val="26"/>
                <w:szCs w:val="26"/>
                <w:lang w:val="zh-TW" w:eastAsia="zh-TW" w:bidi="zh-TW"/>
              </w:rPr>
            </w:pPr>
            <w:r>
              <w:rPr>
                <w:rFonts w:hint="eastAsia" w:ascii="宋体" w:hAnsi="宋体" w:cs="宋体"/>
                <w:color w:val="000000"/>
                <w:kern w:val="0"/>
                <w:sz w:val="26"/>
                <w:szCs w:val="26"/>
                <w:lang w:bidi="zh-TW"/>
              </w:rPr>
              <w:t>1、单胎数据采用《中国妇女妊娠期体重增长推荐值标准》（WS/T801-2022）</w:t>
            </w:r>
          </w:p>
          <w:p>
            <w:pPr>
              <w:tabs>
                <w:tab w:val="left" w:pos="1158"/>
              </w:tabs>
              <w:spacing w:line="307" w:lineRule="exact"/>
              <w:ind w:firstLine="780" w:firstLineChars="300"/>
              <w:jc w:val="left"/>
              <w:rPr>
                <w:rFonts w:hint="eastAsia" w:ascii="宋体" w:hAnsi="宋体" w:cs="宋体"/>
                <w:color w:val="000000"/>
                <w:kern w:val="0"/>
                <w:sz w:val="26"/>
                <w:szCs w:val="26"/>
                <w:lang w:bidi="zh-TW"/>
              </w:rPr>
            </w:pPr>
            <w:r>
              <w:rPr>
                <w:rFonts w:hint="eastAsia" w:ascii="宋体" w:hAnsi="宋体" w:cs="宋体"/>
                <w:color w:val="000000"/>
                <w:kern w:val="0"/>
                <w:sz w:val="26"/>
                <w:szCs w:val="26"/>
                <w:lang w:bidi="zh-TW"/>
              </w:rPr>
              <w:t>2、双胎数据</w:t>
            </w:r>
            <w:r>
              <w:rPr>
                <w:rFonts w:ascii="宋体" w:hAnsi="宋体" w:cs="宋体"/>
                <w:color w:val="000000"/>
                <w:kern w:val="0"/>
                <w:sz w:val="26"/>
                <w:szCs w:val="26"/>
                <w:lang w:val="zh-TW" w:eastAsia="zh-TW" w:bidi="zh-TW"/>
              </w:rPr>
              <w:t>参照美国医学研究院(</w:t>
            </w:r>
            <w:r>
              <w:rPr>
                <w:rFonts w:ascii="宋体" w:hAnsi="宋体" w:cs="宋体"/>
                <w:color w:val="000000"/>
                <w:kern w:val="0"/>
                <w:sz w:val="26"/>
                <w:szCs w:val="26"/>
                <w:lang w:bidi="zh-TW"/>
              </w:rPr>
              <w:t>IOM</w:t>
            </w:r>
            <w:r>
              <w:rPr>
                <w:rFonts w:ascii="宋体" w:hAnsi="宋体" w:cs="宋体"/>
                <w:color w:val="000000"/>
                <w:kern w:val="0"/>
                <w:sz w:val="26"/>
                <w:szCs w:val="26"/>
                <w:lang w:val="zh-TW" w:eastAsia="zh-TW" w:bidi="zh-TW"/>
              </w:rPr>
              <w:t>) 2009年修订的孕期增重指南，国内暂无相关指南。</w:t>
            </w:r>
          </w:p>
          <w:p>
            <w:pPr>
              <w:spacing w:line="314" w:lineRule="exact"/>
              <w:ind w:left="740"/>
              <w:jc w:val="left"/>
              <w:rPr>
                <w:rFonts w:ascii="宋体" w:hAnsi="宋体" w:cs="宋体"/>
                <w:color w:val="000000"/>
                <w:kern w:val="0"/>
                <w:sz w:val="26"/>
                <w:szCs w:val="26"/>
                <w:lang w:bidi="zh-TW"/>
              </w:rPr>
            </w:pPr>
            <w:r>
              <w:rPr>
                <w:rFonts w:hint="eastAsia" w:ascii="宋体" w:hAnsi="宋体" w:cs="宋体"/>
                <w:color w:val="000000"/>
                <w:kern w:val="0"/>
                <w:sz w:val="26"/>
                <w:szCs w:val="26"/>
                <w:lang w:bidi="zh-TW"/>
              </w:rPr>
              <w:t>3、以上指标需结合本区、地市加以调整。</w:t>
            </w:r>
          </w:p>
          <w:p>
            <w:pPr>
              <w:spacing w:line="314" w:lineRule="exact"/>
              <w:jc w:val="left"/>
              <w:rPr>
                <w:rFonts w:ascii="宋体" w:hAnsi="宋体" w:cs="宋体"/>
                <w:color w:val="000000"/>
                <w:kern w:val="0"/>
                <w:sz w:val="26"/>
                <w:szCs w:val="26"/>
                <w:lang w:val="zh-TW" w:eastAsia="zh-TW" w:bidi="zh-TW"/>
              </w:rPr>
            </w:pPr>
          </w:p>
          <w:p>
            <w:pPr>
              <w:spacing w:line="314" w:lineRule="exact"/>
              <w:jc w:val="left"/>
              <w:rPr>
                <w:rFonts w:ascii="宋体" w:hAnsi="宋体" w:cs="宋体"/>
                <w:color w:val="000000"/>
                <w:kern w:val="0"/>
                <w:sz w:val="26"/>
                <w:szCs w:val="26"/>
                <w:lang w:val="zh-TW" w:eastAsia="zh-TW" w:bidi="zh-TW"/>
              </w:rPr>
            </w:pPr>
          </w:p>
        </w:tc>
      </w:tr>
    </w:tbl>
    <w:p>
      <w:pPr>
        <w:rPr>
          <w:rFonts w:hint="eastAsia" w:ascii="仿宋_GB2312" w:hAnsi="宋体" w:eastAsia="仿宋_GB2312" w:cs="宋体"/>
          <w:b/>
          <w:color w:val="000000"/>
          <w:kern w:val="0"/>
          <w:sz w:val="32"/>
          <w:szCs w:val="32"/>
          <w:lang w:bidi="ar"/>
        </w:rPr>
      </w:pPr>
      <w:r>
        <w:rPr>
          <w:rFonts w:hint="eastAsia" w:ascii="仿宋_GB2312" w:hAnsi="宋体" w:eastAsia="仿宋_GB2312" w:cs="宋体"/>
          <w:b/>
          <w:color w:val="000000"/>
          <w:kern w:val="0"/>
          <w:sz w:val="32"/>
          <w:szCs w:val="32"/>
          <w:lang w:bidi="ar"/>
        </w:rPr>
        <w:br w:type="page"/>
      </w:r>
    </w:p>
    <w:p>
      <w:pPr>
        <w:rPr>
          <w:rFonts w:hint="eastAsia" w:ascii="黑体" w:hAnsi="黑体" w:eastAsia="黑体" w:cs="黑体"/>
          <w:color w:val="auto"/>
          <w:spacing w:val="0"/>
          <w:w w:val="100"/>
          <w:kern w:val="2"/>
          <w:position w:val="0"/>
          <w:sz w:val="32"/>
          <w:szCs w:val="32"/>
          <w:u w:val="none"/>
          <w:shd w:val="clear" w:color="auto" w:fill="auto"/>
          <w:lang w:val="zh-TW" w:eastAsia="zh-CN" w:bidi="zh-TW"/>
        </w:rPr>
      </w:pPr>
      <w:r>
        <w:rPr>
          <w:rFonts w:hint="eastAsia" w:ascii="黑体" w:hAnsi="黑体" w:eastAsia="黑体" w:cs="黑体"/>
          <w:color w:val="auto"/>
          <w:spacing w:val="0"/>
          <w:w w:val="100"/>
          <w:kern w:val="2"/>
          <w:position w:val="0"/>
          <w:sz w:val="32"/>
          <w:szCs w:val="32"/>
          <w:u w:val="none"/>
          <w:shd w:val="clear" w:color="auto" w:fill="auto"/>
          <w:lang w:val="zh-TW" w:eastAsia="zh-CN" w:bidi="zh-TW"/>
        </w:rPr>
        <w:t>附件1-3</w:t>
      </w:r>
    </w:p>
    <w:p>
      <w:pPr>
        <w:widowControl/>
        <w:spacing w:line="600" w:lineRule="exact"/>
        <w:ind w:firstLine="1440" w:firstLineChars="400"/>
        <w:rPr>
          <w:rFonts w:hint="eastAsia" w:ascii="方正小标宋简体" w:hAnsi="方正小标宋简体" w:eastAsia="方正小标宋简体" w:cs="方正小标宋简体"/>
          <w:b w:val="0"/>
          <w:bCs w:val="0"/>
          <w:color w:val="000000"/>
          <w:kern w:val="0"/>
          <w:sz w:val="36"/>
          <w:szCs w:val="36"/>
          <w:shd w:val="clear" w:color="auto" w:fill="FFFFFF"/>
          <w:lang w:val="zh-TW" w:eastAsia="zh-TW" w:bidi="ar"/>
        </w:rPr>
      </w:pPr>
      <w:r>
        <w:rPr>
          <w:rFonts w:hint="eastAsia" w:ascii="方正小标宋简体" w:hAnsi="方正小标宋简体" w:eastAsia="方正小标宋简体" w:cs="方正小标宋简体"/>
          <w:b w:val="0"/>
          <w:bCs w:val="0"/>
          <w:color w:val="000000"/>
          <w:kern w:val="0"/>
          <w:sz w:val="36"/>
          <w:szCs w:val="36"/>
          <w:shd w:val="clear" w:color="auto" w:fill="FFFFFF"/>
          <w:lang w:val="zh-TW" w:eastAsia="zh-TW" w:bidi="ar"/>
        </w:rPr>
        <w:t>孕产妇妊娠风险评估与管理工作流程图</w:t>
      </w:r>
    </w:p>
    <w:p>
      <w:pPr>
        <w:rPr>
          <w:rFonts w:ascii="仿宋_GB2312" w:hAnsi="宋体" w:eastAsia="仿宋_GB2312" w:cs="宋体"/>
          <w:b/>
          <w:color w:val="000000"/>
          <w:kern w:val="0"/>
          <w:sz w:val="32"/>
          <w:szCs w:val="32"/>
          <w:lang w:bidi="ar"/>
        </w:rPr>
      </w:pPr>
    </w:p>
    <w:p>
      <w:pPr>
        <w:rPr>
          <w:rFonts w:ascii="仿宋_GB2312" w:hAnsi="宋体" w:eastAsia="仿宋_GB2312" w:cs="宋体"/>
          <w:b/>
          <w:color w:val="000000"/>
          <w:kern w:val="0"/>
          <w:sz w:val="32"/>
          <w:szCs w:val="32"/>
          <w:lang w:bidi="ar"/>
        </w:rPr>
      </w:pPr>
      <w:r>
        <w:rPr>
          <w:rFonts w:ascii="Times New Roman" w:hAnsi="Times New Roman" w:eastAsia="仿宋_GB2312"/>
          <w:sz w:val="32"/>
        </w:rPr>
        <w:drawing>
          <wp:inline distT="0" distB="0" distL="114300" distR="114300">
            <wp:extent cx="5692140" cy="6972300"/>
            <wp:effectExtent l="0" t="0" r="3810" b="0"/>
            <wp:docPr id="8" name="图片 3" descr="cd25ceda02498bdbdf65d7c92049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d25ceda02498bdbdf65d7c92049720"/>
                    <pic:cNvPicPr>
                      <a:picLocks noChangeAspect="1"/>
                    </pic:cNvPicPr>
                  </pic:nvPicPr>
                  <pic:blipFill>
                    <a:blip r:embed="rId10"/>
                    <a:stretch>
                      <a:fillRect/>
                    </a:stretch>
                  </pic:blipFill>
                  <pic:spPr>
                    <a:xfrm>
                      <a:off x="0" y="0"/>
                      <a:ext cx="5692140" cy="6972300"/>
                    </a:xfrm>
                    <a:prstGeom prst="rect">
                      <a:avLst/>
                    </a:prstGeom>
                    <a:noFill/>
                    <a:ln>
                      <a:noFill/>
                    </a:ln>
                  </pic:spPr>
                </pic:pic>
              </a:graphicData>
            </a:graphic>
          </wp:inline>
        </w:drawing>
      </w:r>
    </w:p>
    <w:p>
      <w:pPr>
        <w:rPr>
          <w:rFonts w:ascii="仿宋_GB2312" w:hAnsi="宋体" w:eastAsia="仿宋_GB2312" w:cs="宋体"/>
          <w:b/>
          <w:color w:val="000000"/>
          <w:kern w:val="0"/>
          <w:sz w:val="32"/>
          <w:szCs w:val="32"/>
          <w:lang w:bidi="ar"/>
        </w:rPr>
      </w:pPr>
    </w:p>
    <w:p>
      <w:pPr>
        <w:rPr>
          <w:rFonts w:hint="eastAsia" w:ascii="仿宋_GB2312" w:hAnsi="宋体" w:eastAsia="仿宋_GB2312" w:cs="宋体"/>
          <w:b/>
          <w:color w:val="000000"/>
          <w:kern w:val="0"/>
          <w:sz w:val="32"/>
          <w:szCs w:val="32"/>
          <w:lang w:bidi="ar"/>
        </w:rPr>
      </w:pPr>
    </w:p>
    <w:p>
      <w:pPr>
        <w:rPr>
          <w:rFonts w:ascii="仿宋_GB2312" w:hAnsi="宋体" w:eastAsia="仿宋_GB2312" w:cs="宋体"/>
          <w:b/>
          <w:color w:val="000000"/>
          <w:kern w:val="0"/>
          <w:sz w:val="32"/>
          <w:szCs w:val="32"/>
          <w:lang w:bidi="ar"/>
        </w:rPr>
      </w:pPr>
      <w:r>
        <w:rPr>
          <w:rFonts w:hint="eastAsia" w:ascii="黑体" w:hAnsi="黑体" w:eastAsia="黑体" w:cs="黑体"/>
          <w:color w:val="auto"/>
          <w:spacing w:val="0"/>
          <w:w w:val="100"/>
          <w:kern w:val="2"/>
          <w:position w:val="0"/>
          <w:sz w:val="32"/>
          <w:szCs w:val="32"/>
          <w:u w:val="none"/>
          <w:shd w:val="clear" w:color="auto" w:fill="auto"/>
          <w:lang w:val="zh-TW" w:eastAsia="zh-CN" w:bidi="zh-TW"/>
        </w:rPr>
        <w:t xml:space="preserve">附件1-4 </w:t>
      </w:r>
      <w:r>
        <w:rPr>
          <w:rFonts w:ascii="仿宋_GB2312" w:hAnsi="宋体" w:eastAsia="仿宋_GB2312" w:cs="宋体"/>
          <w:b/>
          <w:color w:val="000000"/>
          <w:kern w:val="0"/>
          <w:sz w:val="32"/>
          <w:szCs w:val="32"/>
          <w:lang w:bidi="ar"/>
        </w:rPr>
        <w:t xml:space="preserve">   </w:t>
      </w:r>
    </w:p>
    <w:p>
      <w:pPr>
        <w:pStyle w:val="2"/>
      </w:pPr>
    </w:p>
    <w:p>
      <w:r>
        <w:drawing>
          <wp:inline distT="0" distB="0" distL="114300" distR="114300">
            <wp:extent cx="7562215" cy="5186680"/>
            <wp:effectExtent l="0" t="0" r="13970" b="63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rot="16200000">
                      <a:off x="0" y="0"/>
                      <a:ext cx="7562215" cy="5186680"/>
                    </a:xfrm>
                    <a:prstGeom prst="rect">
                      <a:avLst/>
                    </a:prstGeom>
                    <a:noFill/>
                    <a:ln>
                      <a:noFill/>
                    </a:ln>
                  </pic:spPr>
                </pic:pic>
              </a:graphicData>
            </a:graphic>
          </wp:inline>
        </w:drawing>
      </w:r>
    </w:p>
    <w:p>
      <w:pPr>
        <w:rPr>
          <w:rFonts w:hint="eastAsia" w:ascii="仿宋_GB2312" w:hAnsi="宋体" w:eastAsia="仿宋_GB2312" w:cs="宋体"/>
          <w:b/>
          <w:color w:val="000000"/>
          <w:kern w:val="0"/>
          <w:sz w:val="32"/>
          <w:szCs w:val="32"/>
          <w:lang w:bidi="ar"/>
        </w:rPr>
      </w:pPr>
      <w:r>
        <w:rPr>
          <w:rFonts w:hint="eastAsia"/>
          <w:lang w:val="en-US" w:eastAsia="zh-CN"/>
        </w:rPr>
        <w:t xml:space="preserve">      </w:t>
      </w:r>
    </w:p>
    <w:p>
      <w:pPr>
        <w:rPr>
          <w:rFonts w:hint="eastAsia" w:ascii="黑体" w:hAnsi="黑体" w:eastAsia="黑体" w:cs="黑体"/>
          <w:color w:val="auto"/>
          <w:spacing w:val="0"/>
          <w:w w:val="100"/>
          <w:kern w:val="2"/>
          <w:position w:val="0"/>
          <w:sz w:val="32"/>
          <w:szCs w:val="32"/>
          <w:u w:val="none"/>
          <w:shd w:val="clear" w:color="auto" w:fill="auto"/>
          <w:lang w:val="zh-TW" w:eastAsia="zh-CN" w:bidi="zh-TW"/>
        </w:rPr>
      </w:pPr>
      <w:r>
        <w:rPr>
          <w:rFonts w:hint="eastAsia" w:ascii="黑体" w:hAnsi="黑体" w:eastAsia="黑体" w:cs="黑体"/>
          <w:color w:val="auto"/>
          <w:spacing w:val="0"/>
          <w:w w:val="100"/>
          <w:kern w:val="2"/>
          <w:position w:val="0"/>
          <w:sz w:val="32"/>
          <w:szCs w:val="32"/>
          <w:u w:val="none"/>
          <w:shd w:val="clear" w:color="auto" w:fill="auto"/>
          <w:lang w:val="zh-TW" w:eastAsia="zh-CN" w:bidi="zh-TW"/>
        </w:rPr>
        <w:t>附件1-5</w:t>
      </w:r>
    </w:p>
    <w:p>
      <w:pPr>
        <w:pStyle w:val="14"/>
        <w:keepNext/>
        <w:keepLines/>
        <w:rPr>
          <w:rFonts w:hint="eastAsia" w:ascii="方正小标宋简体" w:hAnsi="方正小标宋简体" w:eastAsia="方正小标宋简体" w:cs="方正小标宋简体"/>
          <w:b w:val="0"/>
          <w:bCs w:val="0"/>
          <w:color w:val="000000"/>
          <w:kern w:val="0"/>
          <w:sz w:val="36"/>
          <w:szCs w:val="36"/>
          <w:u w:val="none"/>
          <w:shd w:val="clear" w:color="auto" w:fill="FFFFFF"/>
          <w:lang w:val="zh-TW" w:eastAsia="zh-TW"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w:t>
      </w:r>
      <w:r>
        <w:rPr>
          <w:rFonts w:hint="eastAsia" w:ascii="方正小标宋简体" w:hAnsi="方正小标宋简体" w:eastAsia="方正小标宋简体" w:cs="方正小标宋简体"/>
          <w:b w:val="0"/>
          <w:bCs w:val="0"/>
          <w:color w:val="000000"/>
          <w:kern w:val="0"/>
          <w:sz w:val="36"/>
          <w:szCs w:val="36"/>
          <w:u w:val="none"/>
          <w:shd w:val="clear" w:color="auto" w:fill="FFFFFF"/>
          <w:lang w:val="zh-TW" w:eastAsia="zh-TW" w:bidi="ar"/>
        </w:rPr>
        <w:t>孕产妇妊娠风险评估表</w:t>
      </w:r>
    </w:p>
    <w:tbl>
      <w:tblPr>
        <w:tblStyle w:val="11"/>
        <w:tblW w:w="9638" w:type="dxa"/>
        <w:jc w:val="center"/>
        <w:tblLayout w:type="autofit"/>
        <w:tblCellMar>
          <w:top w:w="0" w:type="dxa"/>
          <w:left w:w="10" w:type="dxa"/>
          <w:bottom w:w="0" w:type="dxa"/>
          <w:right w:w="10" w:type="dxa"/>
        </w:tblCellMar>
      </w:tblPr>
      <w:tblGrid>
        <w:gridCol w:w="332"/>
        <w:gridCol w:w="7"/>
        <w:gridCol w:w="642"/>
        <w:gridCol w:w="160"/>
        <w:gridCol w:w="1238"/>
        <w:gridCol w:w="523"/>
        <w:gridCol w:w="277"/>
        <w:gridCol w:w="832"/>
        <w:gridCol w:w="546"/>
        <w:gridCol w:w="981"/>
        <w:gridCol w:w="1318"/>
        <w:gridCol w:w="826"/>
        <w:gridCol w:w="1956"/>
      </w:tblGrid>
      <w:tr>
        <w:tblPrEx>
          <w:tblCellMar>
            <w:top w:w="0" w:type="dxa"/>
            <w:left w:w="10" w:type="dxa"/>
            <w:bottom w:w="0" w:type="dxa"/>
            <w:right w:w="10" w:type="dxa"/>
          </w:tblCellMar>
        </w:tblPrEx>
        <w:trPr>
          <w:trHeight w:val="367" w:hRule="exact"/>
          <w:jc w:val="center"/>
        </w:trPr>
        <w:tc>
          <w:tcPr>
            <w:tcW w:w="888" w:type="dxa"/>
            <w:gridSpan w:val="3"/>
            <w:tcBorders>
              <w:top w:val="single" w:color="auto" w:sz="4" w:space="0"/>
              <w:left w:val="single" w:color="auto" w:sz="4" w:space="0"/>
            </w:tcBorders>
            <w:shd w:val="clear" w:color="auto" w:fill="FFFFFF"/>
            <w:noWrap w:val="0"/>
            <w:vAlign w:val="bottom"/>
          </w:tcPr>
          <w:p>
            <w:pPr>
              <w:pStyle w:val="15"/>
              <w:spacing w:line="240" w:lineRule="auto"/>
              <w:jc w:val="center"/>
            </w:pPr>
            <w:r>
              <w:rPr>
                <w:color w:val="000000"/>
                <w:kern w:val="0"/>
              </w:rPr>
              <w:t>项目</w:t>
            </w:r>
          </w:p>
        </w:tc>
        <w:tc>
          <w:tcPr>
            <w:tcW w:w="2215" w:type="dxa"/>
            <w:gridSpan w:val="4"/>
            <w:tcBorders>
              <w:top w:val="single" w:color="auto" w:sz="4" w:space="0"/>
              <w:left w:val="single" w:color="auto" w:sz="4" w:space="0"/>
            </w:tcBorders>
            <w:shd w:val="clear" w:color="auto" w:fill="FFFFFF"/>
            <w:noWrap w:val="0"/>
            <w:vAlign w:val="bottom"/>
          </w:tcPr>
          <w:p>
            <w:pPr>
              <w:pStyle w:val="15"/>
              <w:spacing w:line="240" w:lineRule="auto"/>
              <w:jc w:val="center"/>
            </w:pPr>
            <w:r>
              <w:rPr>
                <w:color w:val="000000"/>
                <w:kern w:val="0"/>
              </w:rPr>
              <w:t>黄色</w:t>
            </w:r>
          </w:p>
        </w:tc>
        <w:tc>
          <w:tcPr>
            <w:tcW w:w="2380" w:type="dxa"/>
            <w:gridSpan w:val="3"/>
            <w:tcBorders>
              <w:top w:val="single" w:color="auto" w:sz="4" w:space="0"/>
              <w:left w:val="single" w:color="auto" w:sz="4" w:space="0"/>
            </w:tcBorders>
            <w:shd w:val="clear" w:color="auto" w:fill="FFFFFF"/>
            <w:noWrap w:val="0"/>
            <w:vAlign w:val="bottom"/>
          </w:tcPr>
          <w:p>
            <w:pPr>
              <w:pStyle w:val="15"/>
              <w:spacing w:line="240" w:lineRule="auto"/>
              <w:jc w:val="center"/>
            </w:pPr>
            <w:r>
              <w:rPr>
                <w:color w:val="000000"/>
                <w:kern w:val="0"/>
              </w:rPr>
              <w:t>橙色</w:t>
            </w:r>
          </w:p>
        </w:tc>
        <w:tc>
          <w:tcPr>
            <w:tcW w:w="4155" w:type="dxa"/>
            <w:gridSpan w:val="3"/>
            <w:tcBorders>
              <w:top w:val="single" w:color="auto" w:sz="4" w:space="0"/>
              <w:left w:val="single" w:color="auto" w:sz="4" w:space="0"/>
              <w:right w:val="single" w:color="auto" w:sz="4" w:space="0"/>
            </w:tcBorders>
            <w:shd w:val="clear" w:color="auto" w:fill="FFFFFF"/>
            <w:noWrap w:val="0"/>
            <w:vAlign w:val="bottom"/>
          </w:tcPr>
          <w:p>
            <w:pPr>
              <w:pStyle w:val="15"/>
              <w:spacing w:line="240" w:lineRule="auto"/>
              <w:jc w:val="center"/>
            </w:pPr>
            <w:r>
              <w:rPr>
                <w:color w:val="000000"/>
                <w:kern w:val="0"/>
              </w:rPr>
              <w:t>红色</w:t>
            </w:r>
          </w:p>
        </w:tc>
      </w:tr>
      <w:tr>
        <w:tblPrEx>
          <w:tblCellMar>
            <w:top w:w="0" w:type="dxa"/>
            <w:left w:w="10" w:type="dxa"/>
            <w:bottom w:w="0" w:type="dxa"/>
            <w:right w:w="10" w:type="dxa"/>
          </w:tblCellMar>
        </w:tblPrEx>
        <w:trPr>
          <w:trHeight w:val="1331" w:hRule="exact"/>
          <w:jc w:val="center"/>
        </w:trPr>
        <w:tc>
          <w:tcPr>
            <w:tcW w:w="888" w:type="dxa"/>
            <w:gridSpan w:val="3"/>
            <w:tcBorders>
              <w:top w:val="single" w:color="auto" w:sz="4" w:space="0"/>
              <w:left w:val="single" w:color="auto" w:sz="4" w:space="0"/>
            </w:tcBorders>
            <w:shd w:val="clear" w:color="auto" w:fill="FFFFFF"/>
            <w:noWrap w:val="0"/>
            <w:textDirection w:val="tbRlV"/>
            <w:vAlign w:val="bottom"/>
          </w:tcPr>
          <w:p>
            <w:pPr>
              <w:pStyle w:val="16"/>
            </w:pPr>
            <w:r>
              <w:rPr>
                <w:color w:val="000000"/>
                <w:kern w:val="0"/>
              </w:rPr>
              <w:t>基本情况</w:t>
            </w:r>
          </w:p>
        </w:tc>
        <w:tc>
          <w:tcPr>
            <w:tcW w:w="2215" w:type="dxa"/>
            <w:gridSpan w:val="4"/>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rFonts w:hint="eastAsia"/>
                <w:color w:val="000000"/>
                <w:kern w:val="0"/>
                <w:lang w:val="en-US" w:eastAsia="zh-CN"/>
              </w:rPr>
              <w:t>1.</w:t>
            </w:r>
            <w:r>
              <w:rPr>
                <w:color w:val="000000"/>
                <w:kern w:val="0"/>
              </w:rPr>
              <w:t>年龄</w:t>
            </w:r>
            <w:r>
              <w:rPr>
                <w:rFonts w:hint="eastAsia"/>
                <w:color w:val="000000"/>
                <w:kern w:val="0"/>
                <w:lang w:eastAsia="zh-CN"/>
              </w:rPr>
              <w:t>≤</w:t>
            </w:r>
            <w:r>
              <w:rPr>
                <w:color w:val="000000"/>
                <w:kern w:val="0"/>
              </w:rPr>
              <w:t>18岁或</w:t>
            </w:r>
            <w:r>
              <w:rPr>
                <w:rFonts w:hint="eastAsia"/>
                <w:color w:val="000000"/>
                <w:kern w:val="0"/>
                <w:lang w:eastAsia="zh-CN"/>
              </w:rPr>
              <w:t>≥</w:t>
            </w:r>
            <w:r>
              <w:rPr>
                <w:color w:val="000000"/>
                <w:kern w:val="0"/>
              </w:rPr>
              <w:t>35岁</w:t>
            </w:r>
          </w:p>
          <w:p>
            <w:pPr>
              <w:pStyle w:val="15"/>
              <w:spacing w:line="240" w:lineRule="auto"/>
              <w:jc w:val="left"/>
              <w:rPr>
                <w:rFonts w:hint="eastAsia"/>
                <w:color w:val="000000"/>
                <w:kern w:val="0"/>
                <w:lang w:eastAsia="zh-CN"/>
              </w:rPr>
            </w:pPr>
            <w:r>
              <w:rPr>
                <w:rFonts w:hint="eastAsia"/>
                <w:color w:val="000000"/>
                <w:kern w:val="0"/>
                <w:lang w:val="en-US" w:eastAsia="zh-CN"/>
              </w:rPr>
              <w:t>2.BMI＜18.5或＞</w:t>
            </w:r>
            <w:r>
              <w:rPr>
                <w:color w:val="000000"/>
                <w:kern w:val="0"/>
              </w:rPr>
              <w:t>24</w:t>
            </w:r>
          </w:p>
          <w:p>
            <w:pPr>
              <w:pStyle w:val="15"/>
              <w:spacing w:line="240" w:lineRule="auto"/>
              <w:jc w:val="left"/>
              <w:rPr>
                <w:color w:val="000000"/>
                <w:kern w:val="0"/>
              </w:rPr>
            </w:pPr>
            <w:r>
              <w:rPr>
                <w:rFonts w:hint="eastAsia"/>
                <w:color w:val="000000"/>
                <w:kern w:val="0"/>
                <w:lang w:val="en-US" w:eastAsia="zh-CN"/>
              </w:rPr>
              <w:t>3.</w:t>
            </w:r>
            <w:r>
              <w:rPr>
                <w:color w:val="000000"/>
                <w:kern w:val="0"/>
              </w:rPr>
              <w:t>生殖道畸形</w:t>
            </w:r>
          </w:p>
          <w:p>
            <w:pPr>
              <w:pStyle w:val="15"/>
              <w:spacing w:line="240" w:lineRule="auto"/>
              <w:jc w:val="left"/>
              <w:rPr>
                <w:rFonts w:eastAsia="PMingLiU"/>
                <w:color w:val="000000"/>
                <w:kern w:val="0"/>
              </w:rPr>
            </w:pPr>
            <w:r>
              <w:rPr>
                <w:rFonts w:hint="eastAsia"/>
                <w:color w:val="000000"/>
                <w:kern w:val="0"/>
                <w:lang w:val="en-US" w:eastAsia="zh-CN"/>
              </w:rPr>
              <w:t>4</w:t>
            </w:r>
            <w:r>
              <w:rPr>
                <w:color w:val="000000"/>
                <w:kern w:val="0"/>
              </w:rPr>
              <w:t>骨盆狭小</w:t>
            </w:r>
          </w:p>
          <w:p>
            <w:pPr>
              <w:pStyle w:val="15"/>
              <w:spacing w:line="240" w:lineRule="auto"/>
              <w:jc w:val="left"/>
              <w:rPr>
                <w:rFonts w:hint="eastAsia" w:eastAsia="PMingLiU"/>
                <w:color w:val="000000"/>
              </w:rPr>
            </w:pPr>
            <w:r>
              <w:rPr>
                <w:rFonts w:hint="eastAsia"/>
                <w:color w:val="000000"/>
                <w:kern w:val="0"/>
                <w:lang w:eastAsia="zh-CN"/>
              </w:rPr>
              <w:t>5</w:t>
            </w:r>
            <w:r>
              <w:rPr>
                <w:rFonts w:eastAsia="PMingLiU"/>
                <w:color w:val="000000"/>
                <w:kern w:val="0"/>
              </w:rPr>
              <w:t>.</w:t>
            </w:r>
            <w:r>
              <w:rPr>
                <w:color w:val="000000"/>
                <w:kern w:val="0"/>
              </w:rPr>
              <w:t>盆腔手术史</w:t>
            </w:r>
          </w:p>
        </w:tc>
        <w:tc>
          <w:tcPr>
            <w:tcW w:w="2380" w:type="dxa"/>
            <w:gridSpan w:val="3"/>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color w:val="000000"/>
                <w:kern w:val="0"/>
              </w:rPr>
              <w:t>1</w:t>
            </w:r>
            <w:r>
              <w:rPr>
                <w:rFonts w:hint="eastAsia"/>
                <w:color w:val="000000"/>
                <w:kern w:val="0"/>
                <w:lang w:val="en-US" w:eastAsia="zh-Hans"/>
              </w:rPr>
              <w:t>.</w:t>
            </w:r>
            <w:r>
              <w:rPr>
                <w:color w:val="000000"/>
                <w:kern w:val="0"/>
              </w:rPr>
              <w:t>年龄</w:t>
            </w:r>
            <w:r>
              <w:rPr>
                <w:rFonts w:hint="eastAsia"/>
                <w:color w:val="000000"/>
                <w:kern w:val="0"/>
                <w:lang w:eastAsia="zh-CN"/>
              </w:rPr>
              <w:t>≥</w:t>
            </w:r>
            <w:r>
              <w:rPr>
                <w:color w:val="000000"/>
                <w:kern w:val="0"/>
              </w:rPr>
              <w:t>40岁</w:t>
            </w:r>
          </w:p>
          <w:p>
            <w:pPr>
              <w:pStyle w:val="15"/>
              <w:spacing w:line="240" w:lineRule="auto"/>
              <w:jc w:val="left"/>
              <w:rPr>
                <w:color w:val="000000"/>
                <w:kern w:val="0"/>
              </w:rPr>
            </w:pPr>
            <w:r>
              <w:rPr>
                <w:rFonts w:hint="eastAsia"/>
                <w:color w:val="000000"/>
                <w:kern w:val="0"/>
                <w:lang w:val="en-US" w:eastAsia="zh-CN"/>
              </w:rPr>
              <w:t>2.</w:t>
            </w:r>
            <w:r>
              <w:rPr>
                <w:color w:val="000000"/>
                <w:kern w:val="0"/>
                <w:lang w:val="en-US" w:eastAsia="zh-CN"/>
              </w:rPr>
              <w:t>BMI</w:t>
            </w:r>
            <w:r>
              <w:rPr>
                <w:rFonts w:hint="eastAsia"/>
                <w:color w:val="000000"/>
                <w:kern w:val="0"/>
                <w:lang w:val="en-US" w:eastAsia="zh-CN"/>
              </w:rPr>
              <w:t>≥</w:t>
            </w:r>
            <w:r>
              <w:rPr>
                <w:color w:val="000000"/>
                <w:kern w:val="0"/>
              </w:rPr>
              <w:t>28</w:t>
            </w:r>
          </w:p>
          <w:p>
            <w:pPr>
              <w:pStyle w:val="15"/>
              <w:spacing w:line="240" w:lineRule="auto"/>
              <w:jc w:val="left"/>
              <w:rPr>
                <w:color w:val="000000"/>
              </w:rPr>
            </w:pP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spacing w:line="240" w:lineRule="auto"/>
              <w:jc w:val="left"/>
              <w:rPr>
                <w:color w:val="000000"/>
              </w:rPr>
            </w:pPr>
          </w:p>
        </w:tc>
      </w:tr>
      <w:tr>
        <w:tblPrEx>
          <w:tblCellMar>
            <w:top w:w="0" w:type="dxa"/>
            <w:left w:w="10" w:type="dxa"/>
            <w:bottom w:w="0" w:type="dxa"/>
            <w:right w:w="10" w:type="dxa"/>
          </w:tblCellMar>
        </w:tblPrEx>
        <w:trPr>
          <w:trHeight w:val="1427" w:hRule="exact"/>
          <w:jc w:val="center"/>
        </w:trPr>
        <w:tc>
          <w:tcPr>
            <w:tcW w:w="888" w:type="dxa"/>
            <w:gridSpan w:val="3"/>
            <w:tcBorders>
              <w:top w:val="single" w:color="auto" w:sz="4" w:space="0"/>
              <w:left w:val="single" w:color="auto" w:sz="4" w:space="0"/>
            </w:tcBorders>
            <w:shd w:val="clear" w:color="auto" w:fill="FFFFFF"/>
            <w:noWrap w:val="0"/>
            <w:textDirection w:val="tbRlV"/>
            <w:vAlign w:val="bottom"/>
          </w:tcPr>
          <w:p>
            <w:pPr>
              <w:pStyle w:val="16"/>
            </w:pPr>
            <w:r>
              <w:rPr>
                <w:color w:val="000000"/>
                <w:kern w:val="0"/>
              </w:rPr>
              <w:t>异常妊娠分娩史</w:t>
            </w:r>
          </w:p>
        </w:tc>
        <w:tc>
          <w:tcPr>
            <w:tcW w:w="2215" w:type="dxa"/>
            <w:gridSpan w:val="4"/>
            <w:tcBorders>
              <w:top w:val="single" w:color="auto" w:sz="4" w:space="0"/>
              <w:left w:val="single" w:color="auto" w:sz="4" w:space="0"/>
            </w:tcBorders>
            <w:shd w:val="clear" w:color="auto" w:fill="FFFFFF"/>
            <w:noWrap w:val="0"/>
            <w:vAlign w:val="bottom"/>
          </w:tcPr>
          <w:p>
            <w:pPr>
              <w:pStyle w:val="15"/>
              <w:spacing w:line="240" w:lineRule="auto"/>
              <w:jc w:val="left"/>
              <w:rPr>
                <w:rFonts w:hint="eastAsia"/>
                <w:color w:val="000000"/>
                <w:kern w:val="0"/>
                <w:lang w:eastAsia="zh-CN"/>
              </w:rPr>
            </w:pPr>
            <w:r>
              <w:rPr>
                <w:rFonts w:eastAsia="PMingLiU"/>
                <w:color w:val="000000"/>
                <w:kern w:val="0"/>
              </w:rPr>
              <w:t>6</w:t>
            </w:r>
            <w:r>
              <w:rPr>
                <w:rFonts w:hint="eastAsia"/>
                <w:color w:val="000000"/>
                <w:kern w:val="0"/>
                <w:lang w:val="en-US" w:eastAsia="zh-Hans"/>
              </w:rPr>
              <w:t>.</w:t>
            </w:r>
            <w:r>
              <w:rPr>
                <w:rFonts w:hint="eastAsia"/>
                <w:color w:val="000000"/>
                <w:kern w:val="0"/>
                <w:lang w:val="en-US" w:eastAsia="zh-CN"/>
              </w:rPr>
              <w:t>不良孕产史（</w:t>
            </w:r>
            <w:r>
              <w:rPr>
                <w:color w:val="000000"/>
                <w:kern w:val="0"/>
              </w:rPr>
              <w:t>各类流产</w:t>
            </w:r>
            <w:r>
              <w:rPr>
                <w:rFonts w:hint="eastAsia"/>
                <w:color w:val="000000"/>
                <w:kern w:val="0"/>
                <w:lang w:eastAsia="zh-CN"/>
              </w:rPr>
              <w:t>≥</w:t>
            </w:r>
            <w:r>
              <w:rPr>
                <w:color w:val="000000"/>
                <w:kern w:val="0"/>
              </w:rPr>
              <w:t>3次、早产、围产儿死亡史、出生缺陷、异位妊 娠、滋养细胞疾病</w:t>
            </w:r>
            <w:r>
              <w:rPr>
                <w:rFonts w:hint="eastAsia"/>
                <w:color w:val="000000"/>
                <w:kern w:val="0"/>
              </w:rPr>
              <w:t>等</w:t>
            </w:r>
            <w:r>
              <w:rPr>
                <w:rFonts w:hint="eastAsia"/>
                <w:color w:val="000000"/>
                <w:kern w:val="0"/>
                <w:lang w:eastAsia="zh-CN"/>
              </w:rPr>
              <w:t>）</w:t>
            </w:r>
          </w:p>
          <w:p>
            <w:pPr>
              <w:pStyle w:val="15"/>
              <w:spacing w:line="240" w:lineRule="auto"/>
              <w:jc w:val="left"/>
              <w:rPr>
                <w:color w:val="000000"/>
              </w:rPr>
            </w:pPr>
            <w:r>
              <w:rPr>
                <w:color w:val="000000"/>
                <w:kern w:val="0"/>
              </w:rPr>
              <w:t>7</w:t>
            </w:r>
            <w:r>
              <w:rPr>
                <w:rFonts w:hint="eastAsia"/>
                <w:color w:val="000000"/>
                <w:kern w:val="0"/>
                <w:lang w:val="en-US" w:eastAsia="zh-Hans"/>
              </w:rPr>
              <w:t>.</w:t>
            </w:r>
            <w:r>
              <w:rPr>
                <w:color w:val="000000"/>
                <w:kern w:val="0"/>
              </w:rPr>
              <w:t>辅助生殖妊娠</w:t>
            </w:r>
          </w:p>
        </w:tc>
        <w:tc>
          <w:tcPr>
            <w:tcW w:w="2380" w:type="dxa"/>
            <w:gridSpan w:val="3"/>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rFonts w:eastAsia="PMingLiU"/>
                <w:color w:val="000000"/>
                <w:kern w:val="0"/>
              </w:rPr>
              <w:t>3</w:t>
            </w:r>
            <w:r>
              <w:rPr>
                <w:rFonts w:hint="eastAsia"/>
                <w:color w:val="000000"/>
                <w:kern w:val="0"/>
                <w:lang w:val="en-US" w:eastAsia="zh-Hans"/>
              </w:rPr>
              <w:t>.</w:t>
            </w:r>
            <w:r>
              <w:rPr>
                <w:rFonts w:hint="eastAsia"/>
                <w:color w:val="000000"/>
                <w:kern w:val="0"/>
              </w:rPr>
              <w:t>瘢</w:t>
            </w:r>
            <w:r>
              <w:rPr>
                <w:color w:val="000000"/>
                <w:kern w:val="0"/>
              </w:rPr>
              <w:t>痕子</w:t>
            </w:r>
            <w:r>
              <w:rPr>
                <w:rFonts w:hint="eastAsia"/>
                <w:color w:val="000000"/>
                <w:kern w:val="0"/>
                <w:lang w:val="en-US" w:eastAsia="zh-CN"/>
              </w:rPr>
              <w:t>宫</w:t>
            </w:r>
            <w:r>
              <w:rPr>
                <w:color w:val="000000"/>
                <w:kern w:val="0"/>
              </w:rPr>
              <w:t>、子官肌瘤或卵巢囊肿＞</w:t>
            </w:r>
            <w:r>
              <w:rPr>
                <w:color w:val="000000"/>
                <w:kern w:val="0"/>
                <w:lang w:val="en-US" w:eastAsia="zh-CN"/>
              </w:rPr>
              <w:t>5cm</w:t>
            </w:r>
          </w:p>
          <w:p>
            <w:pPr>
              <w:pStyle w:val="15"/>
              <w:spacing w:line="240" w:lineRule="auto"/>
              <w:jc w:val="left"/>
              <w:rPr>
                <w:color w:val="000000"/>
              </w:rPr>
            </w:pP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spacing w:line="240" w:lineRule="auto"/>
              <w:jc w:val="left"/>
              <w:rPr>
                <w:rFonts w:hint="eastAsia" w:eastAsia="PMingLiU"/>
                <w:color w:val="000000"/>
              </w:rPr>
            </w:pPr>
            <w:r>
              <w:rPr>
                <w:color w:val="000000"/>
                <w:kern w:val="0"/>
              </w:rPr>
              <w:t>1</w:t>
            </w:r>
            <w:r>
              <w:rPr>
                <w:rFonts w:hint="eastAsia"/>
                <w:color w:val="000000"/>
                <w:kern w:val="0"/>
                <w:lang w:val="en-US" w:eastAsia="zh-Hans"/>
              </w:rPr>
              <w:t>.</w:t>
            </w:r>
            <w:r>
              <w:rPr>
                <w:rFonts w:hint="eastAsia"/>
                <w:color w:val="000000"/>
                <w:kern w:val="0"/>
              </w:rPr>
              <w:t>瘢痕子宫，且此次妊娠预产期距离末次子宫手术时间＜18月</w:t>
            </w:r>
            <w:r>
              <w:rPr>
                <w:rFonts w:hint="eastAsia"/>
                <w:color w:val="000000"/>
                <w:kern w:val="0"/>
                <w:lang w:eastAsia="zh-CN"/>
              </w:rPr>
              <w:t>；</w:t>
            </w:r>
            <w:r>
              <w:rPr>
                <w:rFonts w:hint="eastAsia"/>
                <w:color w:val="000000"/>
                <w:kern w:val="0"/>
              </w:rPr>
              <w:t>各类子宫手术史（如剖宫产、宫角妊娠、子宫肌瘤挖除术等）≥2次</w:t>
            </w:r>
          </w:p>
        </w:tc>
      </w:tr>
      <w:tr>
        <w:tblPrEx>
          <w:tblCellMar>
            <w:top w:w="0" w:type="dxa"/>
            <w:left w:w="10" w:type="dxa"/>
            <w:bottom w:w="0" w:type="dxa"/>
            <w:right w:w="10" w:type="dxa"/>
          </w:tblCellMar>
        </w:tblPrEx>
        <w:trPr>
          <w:trHeight w:val="3417" w:hRule="exact"/>
          <w:jc w:val="center"/>
        </w:trPr>
        <w:tc>
          <w:tcPr>
            <w:tcW w:w="240" w:type="dxa"/>
            <w:gridSpan w:val="2"/>
            <w:vMerge w:val="restart"/>
            <w:tcBorders>
              <w:top w:val="single" w:color="auto" w:sz="4" w:space="0"/>
              <w:left w:val="single" w:color="auto" w:sz="4" w:space="0"/>
            </w:tcBorders>
            <w:shd w:val="clear" w:color="auto" w:fill="FFFFFF"/>
            <w:noWrap w:val="0"/>
            <w:textDirection w:val="tbRlV"/>
            <w:vAlign w:val="center"/>
          </w:tcPr>
          <w:p>
            <w:pPr>
              <w:pStyle w:val="16"/>
            </w:pPr>
            <w:r>
              <w:rPr>
                <w:color w:val="000000"/>
                <w:kern w:val="0"/>
              </w:rPr>
              <w:t>妊娠合并症</w:t>
            </w:r>
          </w:p>
        </w:tc>
        <w:tc>
          <w:tcPr>
            <w:tcW w:w="648" w:type="dxa"/>
            <w:tcBorders>
              <w:top w:val="single" w:color="auto" w:sz="4" w:space="0"/>
              <w:left w:val="single" w:color="auto" w:sz="4" w:space="0"/>
            </w:tcBorders>
            <w:shd w:val="clear" w:color="auto" w:fill="FFFFFF"/>
            <w:noWrap w:val="0"/>
            <w:textDirection w:val="tbRlV"/>
            <w:vAlign w:val="bottom"/>
          </w:tcPr>
          <w:p>
            <w:pPr>
              <w:pStyle w:val="16"/>
            </w:pPr>
            <w:r>
              <w:rPr>
                <w:color w:val="000000"/>
                <w:kern w:val="0"/>
              </w:rPr>
              <w:t>心血管系统</w:t>
            </w:r>
          </w:p>
        </w:tc>
        <w:tc>
          <w:tcPr>
            <w:tcW w:w="2215" w:type="dxa"/>
            <w:gridSpan w:val="4"/>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color w:val="000000"/>
                <w:kern w:val="0"/>
              </w:rPr>
              <w:t>8</w:t>
            </w:r>
            <w:r>
              <w:rPr>
                <w:rFonts w:hint="eastAsia"/>
                <w:color w:val="000000"/>
                <w:kern w:val="0"/>
                <w:lang w:val="en-US" w:eastAsia="zh-Hans"/>
              </w:rPr>
              <w:t>.</w:t>
            </w:r>
            <w:r>
              <w:rPr>
                <w:color w:val="000000"/>
                <w:kern w:val="0"/>
              </w:rPr>
              <w:t>先天性心脏病（不伴有肺动脉高压的房缺、室缺、动脉导管未闭</w:t>
            </w:r>
            <w:r>
              <w:rPr>
                <w:rFonts w:hint="eastAsia"/>
                <w:color w:val="000000"/>
                <w:kern w:val="0"/>
                <w:lang w:eastAsia="zh-CN"/>
              </w:rPr>
              <w:t>；</w:t>
            </w:r>
            <w:r>
              <w:rPr>
                <w:color w:val="000000"/>
                <w:kern w:val="0"/>
              </w:rPr>
              <w:t>法洛氏四联症修补术后无心脏结构异常</w:t>
            </w:r>
            <w:r>
              <w:rPr>
                <w:rFonts w:hint="eastAsia"/>
                <w:color w:val="000000"/>
                <w:kern w:val="0"/>
                <w:lang w:eastAsia="zh-CN"/>
              </w:rPr>
              <w:t>等</w:t>
            </w:r>
            <w:r>
              <w:rPr>
                <w:color w:val="000000"/>
                <w:kern w:val="0"/>
              </w:rPr>
              <w:t>）</w:t>
            </w:r>
          </w:p>
          <w:p>
            <w:pPr>
              <w:pStyle w:val="15"/>
              <w:spacing w:line="240" w:lineRule="auto"/>
              <w:jc w:val="left"/>
              <w:rPr>
                <w:rFonts w:eastAsia="PMingLiU"/>
                <w:color w:val="000000"/>
                <w:kern w:val="0"/>
              </w:rPr>
            </w:pPr>
            <w:r>
              <w:rPr>
                <w:color w:val="000000"/>
                <w:kern w:val="0"/>
              </w:rPr>
              <w:t>9</w:t>
            </w:r>
            <w:r>
              <w:rPr>
                <w:rFonts w:hint="eastAsia"/>
                <w:color w:val="000000"/>
                <w:kern w:val="0"/>
                <w:lang w:val="en-US" w:eastAsia="zh-Hans"/>
              </w:rPr>
              <w:t>.</w:t>
            </w:r>
            <w:r>
              <w:rPr>
                <w:color w:val="000000"/>
                <w:kern w:val="0"/>
              </w:rPr>
              <w:t>心肌炎后遗症，心律失常</w:t>
            </w:r>
            <w:r>
              <w:rPr>
                <w:rFonts w:hint="eastAsia"/>
                <w:color w:val="000000"/>
                <w:kern w:val="0"/>
              </w:rPr>
              <w:t>无需药物治疗</w:t>
            </w:r>
          </w:p>
          <w:p>
            <w:pPr>
              <w:pStyle w:val="15"/>
              <w:spacing w:line="240" w:lineRule="auto"/>
              <w:jc w:val="left"/>
              <w:rPr>
                <w:rFonts w:hint="eastAsia" w:eastAsia="PMingLiU"/>
                <w:color w:val="000000"/>
              </w:rPr>
            </w:pPr>
          </w:p>
        </w:tc>
        <w:tc>
          <w:tcPr>
            <w:tcW w:w="2380" w:type="dxa"/>
            <w:gridSpan w:val="3"/>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color w:val="000000"/>
                <w:kern w:val="0"/>
                <w:lang w:val="en-US" w:eastAsia="zh-CN"/>
              </w:rPr>
              <w:t>4</w:t>
            </w:r>
            <w:r>
              <w:rPr>
                <w:rFonts w:hint="eastAsia"/>
                <w:color w:val="000000"/>
                <w:kern w:val="0"/>
                <w:lang w:val="en-US" w:eastAsia="zh-CN"/>
              </w:rPr>
              <w:t>.</w:t>
            </w:r>
            <w:r>
              <w:rPr>
                <w:color w:val="000000"/>
                <w:kern w:val="0"/>
              </w:rPr>
              <w:t>各种原因引起</w:t>
            </w:r>
            <w:r>
              <w:rPr>
                <w:rFonts w:hint="eastAsia"/>
                <w:color w:val="000000"/>
                <w:kern w:val="0"/>
                <w:lang w:eastAsia="zh-CN"/>
              </w:rPr>
              <w:t>的轻度</w:t>
            </w:r>
            <w:r>
              <w:rPr>
                <w:color w:val="000000"/>
                <w:kern w:val="0"/>
              </w:rPr>
              <w:t>肺动脉高压</w:t>
            </w:r>
            <w:r>
              <w:rPr>
                <w:rFonts w:hint="eastAsia"/>
                <w:color w:val="000000"/>
                <w:kern w:val="0"/>
                <w:lang w:eastAsia="zh-CN"/>
              </w:rPr>
              <w:t>（</w:t>
            </w:r>
            <w:r>
              <w:rPr>
                <w:color w:val="000000"/>
                <w:kern w:val="0"/>
              </w:rPr>
              <w:t>＜</w:t>
            </w:r>
            <w:r>
              <w:rPr>
                <w:color w:val="000000"/>
                <w:kern w:val="0"/>
                <w:lang w:val="en-US" w:eastAsia="zh-CN"/>
              </w:rPr>
              <w:t>50m</w:t>
            </w:r>
            <w:r>
              <w:rPr>
                <w:rFonts w:hint="eastAsia"/>
                <w:color w:val="000000"/>
                <w:kern w:val="0"/>
                <w:lang w:val="en-US" w:eastAsia="zh-CN"/>
              </w:rPr>
              <w:t>mH</w:t>
            </w:r>
            <w:r>
              <w:rPr>
                <w:color w:val="000000"/>
                <w:kern w:val="0"/>
                <w:lang w:val="en-US" w:eastAsia="zh-CN"/>
              </w:rPr>
              <w:t>g</w:t>
            </w:r>
            <w:r>
              <w:rPr>
                <w:rFonts w:hint="eastAsia"/>
                <w:color w:val="000000"/>
                <w:kern w:val="0"/>
                <w:lang w:val="en-US" w:eastAsia="zh-CN"/>
              </w:rPr>
              <w:t>）</w:t>
            </w:r>
          </w:p>
          <w:p>
            <w:pPr>
              <w:pStyle w:val="15"/>
              <w:spacing w:line="240" w:lineRule="auto"/>
              <w:jc w:val="left"/>
              <w:rPr>
                <w:rFonts w:hint="eastAsia"/>
                <w:color w:val="000000"/>
                <w:kern w:val="0"/>
                <w:lang w:val="en-US" w:eastAsia="zh-CN"/>
              </w:rPr>
            </w:pPr>
            <w:r>
              <w:rPr>
                <w:color w:val="000000"/>
                <w:kern w:val="0"/>
                <w:lang w:val="en-US" w:eastAsia="zh-CN"/>
              </w:rPr>
              <w:t>5</w:t>
            </w:r>
            <w:r>
              <w:rPr>
                <w:rFonts w:hint="eastAsia"/>
                <w:color w:val="000000"/>
                <w:kern w:val="0"/>
                <w:lang w:val="en-US" w:eastAsia="zh-CN"/>
              </w:rPr>
              <w:t>.</w:t>
            </w:r>
            <w:r>
              <w:rPr>
                <w:color w:val="000000"/>
                <w:kern w:val="0"/>
              </w:rPr>
              <w:t>需药物治疗的心肌炎后遗症</w:t>
            </w:r>
            <w:r>
              <w:rPr>
                <w:rFonts w:hint="eastAsia"/>
                <w:color w:val="000000"/>
                <w:kern w:val="0"/>
                <w:lang w:eastAsia="zh-CN"/>
              </w:rPr>
              <w:t>、</w:t>
            </w:r>
            <w:r>
              <w:rPr>
                <w:color w:val="000000"/>
                <w:kern w:val="0"/>
              </w:rPr>
              <w:t>心律失常</w:t>
            </w:r>
            <w:r>
              <w:rPr>
                <w:rFonts w:hint="eastAsia"/>
                <w:color w:val="000000"/>
                <w:kern w:val="0"/>
                <w:lang w:eastAsia="zh-CN"/>
              </w:rPr>
              <w:t>等</w:t>
            </w:r>
          </w:p>
          <w:p>
            <w:pPr>
              <w:pStyle w:val="15"/>
              <w:spacing w:line="240" w:lineRule="auto"/>
              <w:jc w:val="left"/>
              <w:rPr>
                <w:color w:val="000000"/>
                <w:kern w:val="0"/>
              </w:rPr>
            </w:pPr>
            <w:r>
              <w:rPr>
                <w:color w:val="000000"/>
                <w:kern w:val="0"/>
                <w:lang w:val="en-US" w:eastAsia="zh-CN"/>
              </w:rPr>
              <w:t>6</w:t>
            </w:r>
            <w:r>
              <w:rPr>
                <w:rFonts w:hint="eastAsia"/>
                <w:color w:val="000000"/>
                <w:kern w:val="0"/>
                <w:lang w:val="en-US" w:eastAsia="zh-CN"/>
              </w:rPr>
              <w:t>.</w:t>
            </w:r>
            <w:r>
              <w:rPr>
                <w:color w:val="000000"/>
                <w:kern w:val="0"/>
              </w:rPr>
              <w:t>经治疗后稳定的心肌病</w:t>
            </w:r>
          </w:p>
          <w:p>
            <w:pPr>
              <w:pStyle w:val="15"/>
              <w:spacing w:line="240" w:lineRule="auto"/>
              <w:jc w:val="left"/>
              <w:rPr>
                <w:rFonts w:hint="eastAsia"/>
                <w:color w:val="000000"/>
                <w:kern w:val="0"/>
              </w:rPr>
            </w:pPr>
            <w:r>
              <w:rPr>
                <w:color w:val="000000"/>
                <w:kern w:val="0"/>
                <w:lang w:val="en-US" w:eastAsia="zh-CN"/>
              </w:rPr>
              <w:t>7</w:t>
            </w:r>
            <w:r>
              <w:rPr>
                <w:rFonts w:hint="eastAsia"/>
                <w:color w:val="000000"/>
                <w:kern w:val="0"/>
                <w:lang w:val="en-US" w:eastAsia="zh-CN"/>
              </w:rPr>
              <w:t>.</w:t>
            </w:r>
            <w:r>
              <w:rPr>
                <w:color w:val="000000"/>
                <w:kern w:val="0"/>
              </w:rPr>
              <w:t>瓣膜性心脏病（轻度二尖瓣狭窄</w:t>
            </w:r>
            <w:r>
              <w:rPr>
                <w:rFonts w:hint="eastAsia"/>
                <w:color w:val="000000"/>
                <w:kern w:val="0"/>
                <w:lang w:eastAsia="zh-CN"/>
              </w:rPr>
              <w:t>、</w:t>
            </w:r>
            <w:r>
              <w:rPr>
                <w:color w:val="000000"/>
                <w:kern w:val="0"/>
                <w:lang w:val="zh-CN" w:eastAsia="zh-CN"/>
              </w:rPr>
              <w:t>瓣口</w:t>
            </w:r>
            <w:r>
              <w:rPr>
                <w:rFonts w:hint="eastAsia"/>
                <w:color w:val="000000"/>
                <w:kern w:val="0"/>
                <w:lang w:val="zh-CN" w:eastAsia="zh-CN"/>
              </w:rPr>
              <w:t>＞</w:t>
            </w:r>
            <w:r>
              <w:rPr>
                <w:color w:val="000000"/>
                <w:kern w:val="0"/>
                <w:lang w:val="en-US" w:eastAsia="zh-CN"/>
              </w:rPr>
              <w:t>1.5cm2,</w:t>
            </w:r>
            <w:r>
              <w:rPr>
                <w:color w:val="000000"/>
                <w:kern w:val="0"/>
              </w:rPr>
              <w:t>主动脉瓣狭窄</w:t>
            </w:r>
            <w:r>
              <w:rPr>
                <w:rFonts w:hint="eastAsia"/>
                <w:color w:val="000000"/>
                <w:kern w:val="0"/>
                <w:lang w:eastAsia="zh-CN"/>
              </w:rPr>
              <w:t>、</w:t>
            </w:r>
            <w:r>
              <w:rPr>
                <w:color w:val="000000"/>
                <w:kern w:val="0"/>
              </w:rPr>
              <w:t>跨瓣压差</w:t>
            </w:r>
            <w:r>
              <w:rPr>
                <w:rFonts w:hint="eastAsia"/>
                <w:color w:val="000000"/>
                <w:kern w:val="0"/>
                <w:lang w:val="en-US" w:eastAsia="zh-CN"/>
              </w:rPr>
              <w:t>＜</w:t>
            </w:r>
            <w:r>
              <w:rPr>
                <w:color w:val="000000"/>
                <w:kern w:val="0"/>
                <w:lang w:val="en-US" w:eastAsia="zh-CN"/>
              </w:rPr>
              <w:t>50mm</w:t>
            </w:r>
            <w:r>
              <w:rPr>
                <w:rFonts w:hint="eastAsia"/>
                <w:color w:val="000000"/>
                <w:kern w:val="0"/>
                <w:lang w:val="en-US" w:eastAsia="zh-CN"/>
              </w:rPr>
              <w:t>H</w:t>
            </w:r>
            <w:r>
              <w:rPr>
                <w:color w:val="000000"/>
                <w:kern w:val="0"/>
                <w:lang w:val="en-US" w:eastAsia="zh-CN"/>
              </w:rPr>
              <w:t>g,</w:t>
            </w:r>
            <w:r>
              <w:rPr>
                <w:color w:val="000000"/>
                <w:kern w:val="0"/>
              </w:rPr>
              <w:t>二叶式主动脉瓣疾病，</w:t>
            </w:r>
            <w:r>
              <w:rPr>
                <w:rFonts w:hint="eastAsia"/>
                <w:color w:val="000000"/>
                <w:kern w:val="0"/>
                <w:lang w:val="en-US" w:eastAsia="zh-CN"/>
              </w:rPr>
              <w:t>M</w:t>
            </w:r>
            <w:r>
              <w:rPr>
                <w:color w:val="000000"/>
                <w:kern w:val="0"/>
                <w:lang w:val="en-US" w:eastAsia="zh-CN"/>
              </w:rPr>
              <w:t>arfan</w:t>
            </w:r>
            <w:r>
              <w:rPr>
                <w:color w:val="000000"/>
                <w:kern w:val="0"/>
              </w:rPr>
              <w:t>综合征无主动脉扩张</w:t>
            </w:r>
            <w:r>
              <w:rPr>
                <w:rFonts w:hint="eastAsia"/>
                <w:color w:val="000000"/>
                <w:kern w:val="0"/>
              </w:rPr>
              <w:t>，</w:t>
            </w:r>
            <w:r>
              <w:rPr>
                <w:color w:val="000000"/>
                <w:kern w:val="0"/>
              </w:rPr>
              <w:t>无合并症的轻度肺动脉狭窄和二尖瓣脱垂</w:t>
            </w:r>
            <w:r>
              <w:rPr>
                <w:rFonts w:hint="eastAsia"/>
                <w:color w:val="000000"/>
                <w:kern w:val="0"/>
              </w:rPr>
              <w:t>等）</w:t>
            </w: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spacing w:line="240" w:lineRule="auto"/>
              <w:rPr>
                <w:rFonts w:hint="eastAsia"/>
                <w:color w:val="000000"/>
                <w:kern w:val="0"/>
                <w:sz w:val="18"/>
                <w:szCs w:val="18"/>
                <w:lang w:val="en-US" w:eastAsia="zh-CN"/>
              </w:rPr>
            </w:pPr>
            <w:r>
              <w:rPr>
                <w:color w:val="000000"/>
                <w:kern w:val="0"/>
                <w:sz w:val="18"/>
                <w:szCs w:val="18"/>
              </w:rPr>
              <w:t>2</w:t>
            </w:r>
            <w:r>
              <w:rPr>
                <w:rFonts w:hint="eastAsia"/>
                <w:color w:val="000000"/>
                <w:kern w:val="0"/>
                <w:sz w:val="18"/>
                <w:szCs w:val="18"/>
                <w:lang w:val="en-US" w:eastAsia="zh-Hans"/>
              </w:rPr>
              <w:t>.</w:t>
            </w:r>
            <w:r>
              <w:rPr>
                <w:color w:val="000000"/>
                <w:kern w:val="0"/>
                <w:sz w:val="18"/>
                <w:szCs w:val="18"/>
              </w:rPr>
              <w:t>复杂先心（法洛氏四</w:t>
            </w:r>
            <w:r>
              <w:rPr>
                <w:rFonts w:hint="eastAsia"/>
                <w:color w:val="000000"/>
                <w:kern w:val="0"/>
                <w:sz w:val="18"/>
                <w:szCs w:val="18"/>
                <w:lang w:eastAsia="zh-CN"/>
              </w:rPr>
              <w:t>联</w:t>
            </w:r>
            <w:r>
              <w:rPr>
                <w:color w:val="000000"/>
                <w:kern w:val="0"/>
                <w:sz w:val="18"/>
                <w:szCs w:val="18"/>
              </w:rPr>
              <w:t>症、艾森曼格综合征</w:t>
            </w:r>
            <w:r>
              <w:rPr>
                <w:rFonts w:hint="eastAsia"/>
                <w:color w:val="000000"/>
                <w:kern w:val="0"/>
                <w:sz w:val="18"/>
                <w:szCs w:val="18"/>
                <w:lang w:eastAsia="zh-CN"/>
              </w:rPr>
              <w:t>等</w:t>
            </w:r>
            <w:r>
              <w:rPr>
                <w:color w:val="000000"/>
                <w:kern w:val="0"/>
                <w:sz w:val="18"/>
                <w:szCs w:val="18"/>
              </w:rPr>
              <w:t>）和未手术的</w:t>
            </w:r>
            <w:r>
              <w:rPr>
                <w:rFonts w:hint="eastAsia"/>
                <w:color w:val="000000"/>
                <w:kern w:val="0"/>
                <w:sz w:val="18"/>
                <w:szCs w:val="18"/>
              </w:rPr>
              <w:t>紫绀</w:t>
            </w:r>
            <w:r>
              <w:rPr>
                <w:color w:val="000000"/>
                <w:kern w:val="0"/>
                <w:sz w:val="18"/>
                <w:szCs w:val="18"/>
              </w:rPr>
              <w:t>性心脏病</w:t>
            </w:r>
            <w:r>
              <w:rPr>
                <w:color w:val="000000"/>
                <w:kern w:val="0"/>
                <w:sz w:val="18"/>
                <w:szCs w:val="18"/>
                <w:lang w:val="en-US" w:eastAsia="zh-CN"/>
              </w:rPr>
              <w:t>（S</w:t>
            </w:r>
            <w:r>
              <w:rPr>
                <w:rFonts w:hint="eastAsia"/>
                <w:color w:val="000000"/>
                <w:kern w:val="0"/>
                <w:sz w:val="18"/>
                <w:szCs w:val="18"/>
                <w:lang w:val="en-US" w:eastAsia="zh-CN"/>
              </w:rPr>
              <w:t>p</w:t>
            </w:r>
            <w:r>
              <w:rPr>
                <w:color w:val="000000"/>
                <w:kern w:val="0"/>
                <w:sz w:val="18"/>
                <w:szCs w:val="18"/>
                <w:lang w:val="en-US" w:eastAsia="zh-CN"/>
              </w:rPr>
              <w:t>O2</w:t>
            </w:r>
            <w:r>
              <w:rPr>
                <w:rFonts w:hint="eastAsia"/>
                <w:color w:val="000000"/>
                <w:kern w:val="0"/>
                <w:sz w:val="18"/>
                <w:szCs w:val="18"/>
              </w:rPr>
              <w:t>＜</w:t>
            </w:r>
            <w:r>
              <w:rPr>
                <w:color w:val="000000"/>
                <w:kern w:val="0"/>
                <w:sz w:val="18"/>
                <w:szCs w:val="18"/>
              </w:rPr>
              <w:t>90%</w:t>
            </w:r>
            <w:r>
              <w:rPr>
                <w:rFonts w:hint="eastAsia"/>
                <w:color w:val="000000"/>
                <w:kern w:val="0"/>
                <w:sz w:val="18"/>
                <w:szCs w:val="18"/>
              </w:rPr>
              <w:t>）</w:t>
            </w:r>
            <w:r>
              <w:rPr>
                <w:rFonts w:hint="eastAsia"/>
                <w:color w:val="000000"/>
                <w:kern w:val="0"/>
                <w:sz w:val="18"/>
                <w:szCs w:val="18"/>
                <w:lang w:eastAsia="zh-CN"/>
              </w:rPr>
              <w:t>；</w:t>
            </w:r>
            <w:r>
              <w:rPr>
                <w:color w:val="000000"/>
                <w:kern w:val="0"/>
                <w:sz w:val="18"/>
                <w:szCs w:val="18"/>
                <w:lang w:val="en-US" w:eastAsia="zh-CN"/>
              </w:rPr>
              <w:t>Fontan</w:t>
            </w:r>
            <w:r>
              <w:rPr>
                <w:color w:val="000000"/>
                <w:kern w:val="0"/>
                <w:sz w:val="18"/>
                <w:szCs w:val="18"/>
              </w:rPr>
              <w:t>循环术后</w:t>
            </w:r>
            <w:r>
              <w:rPr>
                <w:rFonts w:hint="eastAsia"/>
                <w:color w:val="000000"/>
                <w:kern w:val="0"/>
                <w:sz w:val="18"/>
                <w:szCs w:val="18"/>
                <w:lang w:val="en-US" w:eastAsia="zh-CN"/>
              </w:rPr>
              <w:t xml:space="preserve"> </w:t>
            </w:r>
          </w:p>
          <w:p>
            <w:pPr>
              <w:pStyle w:val="15"/>
              <w:spacing w:line="240" w:lineRule="auto"/>
              <w:rPr>
                <w:rFonts w:hint="eastAsia"/>
                <w:color w:val="000000"/>
                <w:kern w:val="0"/>
                <w:sz w:val="18"/>
                <w:szCs w:val="18"/>
                <w:lang w:val="en-US" w:eastAsia="zh-CN"/>
              </w:rPr>
            </w:pPr>
            <w:r>
              <w:rPr>
                <w:color w:val="000000"/>
                <w:kern w:val="0"/>
                <w:sz w:val="18"/>
                <w:szCs w:val="18"/>
              </w:rPr>
              <w:t>3</w:t>
            </w:r>
            <w:r>
              <w:rPr>
                <w:rFonts w:hint="eastAsia"/>
                <w:color w:val="000000"/>
                <w:kern w:val="0"/>
                <w:sz w:val="18"/>
                <w:szCs w:val="18"/>
                <w:lang w:val="en-US" w:eastAsia="zh-Hans"/>
              </w:rPr>
              <w:t>.</w:t>
            </w:r>
            <w:r>
              <w:rPr>
                <w:color w:val="000000"/>
                <w:kern w:val="0"/>
                <w:sz w:val="18"/>
                <w:szCs w:val="18"/>
              </w:rPr>
              <w:t>各种原因引起的肺动脉</w:t>
            </w:r>
            <w:r>
              <w:rPr>
                <w:color w:val="000000"/>
                <w:kern w:val="0"/>
                <w:sz w:val="18"/>
                <w:szCs w:val="18"/>
                <w:lang w:val="zh-CN" w:eastAsia="zh-CN"/>
              </w:rPr>
              <w:t>高压</w:t>
            </w:r>
            <w:r>
              <w:rPr>
                <w:rFonts w:hint="eastAsia"/>
                <w:color w:val="000000"/>
                <w:kern w:val="0"/>
                <w:sz w:val="18"/>
                <w:szCs w:val="18"/>
                <w:lang w:eastAsia="zh-CN"/>
              </w:rPr>
              <w:t>（≥</w:t>
            </w:r>
            <w:r>
              <w:rPr>
                <w:color w:val="000000"/>
                <w:kern w:val="0"/>
                <w:sz w:val="18"/>
                <w:szCs w:val="18"/>
                <w:lang w:val="en-US" w:eastAsia="zh-CN"/>
              </w:rPr>
              <w:t>50m</w:t>
            </w:r>
            <w:r>
              <w:rPr>
                <w:rFonts w:hint="eastAsia"/>
                <w:color w:val="000000"/>
                <w:kern w:val="0"/>
                <w:sz w:val="18"/>
                <w:szCs w:val="18"/>
                <w:lang w:val="en-US" w:eastAsia="zh-CN"/>
              </w:rPr>
              <w:t>mH</w:t>
            </w:r>
            <w:r>
              <w:rPr>
                <w:color w:val="000000"/>
                <w:kern w:val="0"/>
                <w:sz w:val="18"/>
                <w:szCs w:val="18"/>
                <w:lang w:val="en-US" w:eastAsia="zh-CN"/>
              </w:rPr>
              <w:t>g</w:t>
            </w:r>
            <w:r>
              <w:rPr>
                <w:rFonts w:hint="eastAsia"/>
                <w:color w:val="000000"/>
                <w:kern w:val="0"/>
                <w:sz w:val="18"/>
                <w:szCs w:val="18"/>
                <w:lang w:val="en-US" w:eastAsia="zh-CN"/>
              </w:rPr>
              <w:t>）</w:t>
            </w:r>
          </w:p>
          <w:p>
            <w:pPr>
              <w:pStyle w:val="15"/>
              <w:spacing w:line="240" w:lineRule="auto"/>
              <w:rPr>
                <w:color w:val="000000"/>
                <w:kern w:val="0"/>
                <w:sz w:val="18"/>
                <w:szCs w:val="18"/>
              </w:rPr>
            </w:pPr>
            <w:r>
              <w:rPr>
                <w:color w:val="000000"/>
                <w:kern w:val="0"/>
                <w:sz w:val="18"/>
                <w:szCs w:val="18"/>
              </w:rPr>
              <w:t>4</w:t>
            </w:r>
            <w:r>
              <w:rPr>
                <w:rFonts w:hint="eastAsia"/>
                <w:color w:val="000000"/>
                <w:kern w:val="0"/>
                <w:sz w:val="18"/>
                <w:szCs w:val="18"/>
                <w:lang w:val="en-US" w:eastAsia="zh-Hans"/>
              </w:rPr>
              <w:t>.</w:t>
            </w:r>
            <w:r>
              <w:rPr>
                <w:color w:val="000000"/>
                <w:kern w:val="0"/>
                <w:sz w:val="18"/>
                <w:szCs w:val="18"/>
              </w:rPr>
              <w:t>妊娠期高血压性心脏病</w:t>
            </w:r>
          </w:p>
          <w:p>
            <w:pPr>
              <w:pStyle w:val="15"/>
              <w:spacing w:line="240" w:lineRule="auto"/>
              <w:rPr>
                <w:color w:val="000000"/>
                <w:kern w:val="0"/>
                <w:sz w:val="18"/>
                <w:szCs w:val="18"/>
              </w:rPr>
            </w:pPr>
            <w:r>
              <w:rPr>
                <w:color w:val="000000"/>
                <w:kern w:val="0"/>
                <w:sz w:val="18"/>
                <w:szCs w:val="18"/>
              </w:rPr>
              <w:t>5.各类心肌病、感染性心内膜炎、急性心肌炎、风心病风湿活动期</w:t>
            </w:r>
          </w:p>
          <w:p>
            <w:pPr>
              <w:pStyle w:val="15"/>
              <w:spacing w:line="240" w:lineRule="auto"/>
              <w:rPr>
                <w:color w:val="000000"/>
                <w:kern w:val="0"/>
                <w:sz w:val="18"/>
                <w:szCs w:val="18"/>
              </w:rPr>
            </w:pPr>
            <w:r>
              <w:rPr>
                <w:color w:val="000000"/>
                <w:kern w:val="0"/>
                <w:sz w:val="18"/>
                <w:szCs w:val="18"/>
              </w:rPr>
              <w:t>6</w:t>
            </w:r>
            <w:r>
              <w:rPr>
                <w:rFonts w:hint="eastAsia"/>
                <w:color w:val="000000"/>
                <w:kern w:val="0"/>
                <w:sz w:val="18"/>
                <w:szCs w:val="18"/>
                <w:lang w:val="en-US" w:eastAsia="zh-Hans"/>
              </w:rPr>
              <w:t>.</w:t>
            </w:r>
            <w:r>
              <w:rPr>
                <w:color w:val="000000"/>
                <w:kern w:val="0"/>
                <w:sz w:val="18"/>
                <w:szCs w:val="18"/>
              </w:rPr>
              <w:t>瓣膜性心脏病：瓣膜置换术后、中重度二尖瓣狭窄</w:t>
            </w:r>
            <w:r>
              <w:rPr>
                <w:rFonts w:hint="eastAsia"/>
                <w:color w:val="000000"/>
                <w:kern w:val="0"/>
                <w:sz w:val="18"/>
                <w:szCs w:val="18"/>
                <w:lang w:eastAsia="zh-CN"/>
              </w:rPr>
              <w:t>（</w:t>
            </w:r>
            <w:r>
              <w:rPr>
                <w:color w:val="000000"/>
                <w:kern w:val="0"/>
                <w:sz w:val="18"/>
                <w:szCs w:val="18"/>
              </w:rPr>
              <w:t>瓣口</w:t>
            </w:r>
            <w:r>
              <w:rPr>
                <w:rFonts w:hint="eastAsia"/>
                <w:color w:val="000000"/>
                <w:kern w:val="0"/>
                <w:sz w:val="18"/>
                <w:szCs w:val="18"/>
                <w:lang w:val="en-US" w:eastAsia="zh-CN"/>
              </w:rPr>
              <w:t>＜</w:t>
            </w:r>
            <w:r>
              <w:rPr>
                <w:color w:val="000000"/>
                <w:kern w:val="0"/>
                <w:sz w:val="18"/>
                <w:szCs w:val="18"/>
                <w:lang w:val="en-US" w:eastAsia="zh-CN"/>
              </w:rPr>
              <w:t>1.5cm</w:t>
            </w:r>
            <w:r>
              <w:rPr>
                <w:color w:val="000000"/>
                <w:kern w:val="0"/>
                <w:sz w:val="18"/>
                <w:szCs w:val="18"/>
                <w:vertAlign w:val="superscript"/>
                <w:lang w:val="en-US" w:eastAsia="zh-CN"/>
              </w:rPr>
              <w:t>2</w:t>
            </w:r>
            <w:r>
              <w:rPr>
                <w:rFonts w:hint="eastAsia"/>
                <w:color w:val="000000"/>
                <w:kern w:val="0"/>
                <w:sz w:val="18"/>
                <w:szCs w:val="18"/>
                <w:lang w:val="en-US" w:eastAsia="zh-CN"/>
              </w:rPr>
              <w:t>）</w:t>
            </w:r>
            <w:r>
              <w:rPr>
                <w:color w:val="000000"/>
                <w:kern w:val="0"/>
                <w:sz w:val="18"/>
                <w:szCs w:val="18"/>
                <w:lang w:val="en-US" w:eastAsia="zh-CN"/>
              </w:rPr>
              <w:t>,</w:t>
            </w:r>
            <w:r>
              <w:rPr>
                <w:color w:val="000000"/>
                <w:kern w:val="0"/>
                <w:sz w:val="18"/>
                <w:szCs w:val="18"/>
              </w:rPr>
              <w:t>主动脉瓣狭窄</w:t>
            </w:r>
            <w:r>
              <w:rPr>
                <w:rFonts w:hint="eastAsia"/>
                <w:color w:val="000000"/>
                <w:kern w:val="0"/>
                <w:sz w:val="18"/>
                <w:szCs w:val="18"/>
              </w:rPr>
              <w:t>（</w:t>
            </w:r>
            <w:r>
              <w:rPr>
                <w:color w:val="000000"/>
                <w:kern w:val="0"/>
                <w:sz w:val="18"/>
                <w:szCs w:val="18"/>
              </w:rPr>
              <w:t>跨瓣</w:t>
            </w:r>
            <w:r>
              <w:rPr>
                <w:color w:val="000000"/>
                <w:kern w:val="0"/>
                <w:sz w:val="18"/>
                <w:szCs w:val="18"/>
                <w:lang w:val="zh-CN" w:eastAsia="zh-CN"/>
              </w:rPr>
              <w:t>压差</w:t>
            </w:r>
            <w:r>
              <w:rPr>
                <w:rFonts w:hint="eastAsia"/>
                <w:color w:val="000000"/>
                <w:kern w:val="0"/>
                <w:sz w:val="18"/>
                <w:szCs w:val="18"/>
                <w:lang w:val="zh-CN" w:eastAsia="zh-CN"/>
              </w:rPr>
              <w:t>≥</w:t>
            </w:r>
            <w:r>
              <w:rPr>
                <w:color w:val="000000"/>
                <w:kern w:val="0"/>
                <w:sz w:val="18"/>
                <w:szCs w:val="18"/>
                <w:lang w:val="en-US" w:eastAsia="zh-CN"/>
              </w:rPr>
              <w:t>50mm</w:t>
            </w:r>
            <w:r>
              <w:rPr>
                <w:rFonts w:hint="eastAsia"/>
                <w:color w:val="000000"/>
                <w:kern w:val="0"/>
                <w:sz w:val="18"/>
                <w:szCs w:val="18"/>
                <w:lang w:val="en-US" w:eastAsia="zh-CN"/>
              </w:rPr>
              <w:t>H</w:t>
            </w:r>
            <w:r>
              <w:rPr>
                <w:color w:val="000000"/>
                <w:kern w:val="0"/>
                <w:sz w:val="18"/>
                <w:szCs w:val="18"/>
                <w:lang w:val="en-US" w:eastAsia="zh-CN"/>
              </w:rPr>
              <w:t>g</w:t>
            </w:r>
            <w:r>
              <w:rPr>
                <w:rFonts w:hint="eastAsia"/>
                <w:color w:val="000000"/>
                <w:kern w:val="0"/>
                <w:sz w:val="18"/>
                <w:szCs w:val="18"/>
                <w:lang w:val="en-US" w:eastAsia="zh-CN"/>
              </w:rPr>
              <w:t>），M</w:t>
            </w:r>
            <w:r>
              <w:rPr>
                <w:color w:val="000000"/>
                <w:kern w:val="0"/>
                <w:sz w:val="18"/>
                <w:szCs w:val="18"/>
                <w:lang w:val="en-US" w:eastAsia="zh-CN"/>
              </w:rPr>
              <w:t>arfan</w:t>
            </w:r>
            <w:r>
              <w:rPr>
                <w:color w:val="000000"/>
                <w:kern w:val="0"/>
                <w:sz w:val="18"/>
                <w:szCs w:val="18"/>
              </w:rPr>
              <w:t>综合征等</w:t>
            </w:r>
          </w:p>
          <w:p>
            <w:pPr>
              <w:pStyle w:val="15"/>
              <w:spacing w:line="240" w:lineRule="auto"/>
              <w:rPr>
                <w:rFonts w:eastAsia="PMingLiU"/>
                <w:color w:val="000000"/>
                <w:kern w:val="0"/>
                <w:sz w:val="18"/>
                <w:szCs w:val="18"/>
              </w:rPr>
            </w:pPr>
            <w:r>
              <w:rPr>
                <w:color w:val="000000"/>
                <w:kern w:val="0"/>
                <w:sz w:val="18"/>
                <w:szCs w:val="18"/>
              </w:rPr>
              <w:t>7</w:t>
            </w:r>
            <w:r>
              <w:rPr>
                <w:rFonts w:hint="eastAsia"/>
                <w:color w:val="000000"/>
                <w:kern w:val="0"/>
                <w:sz w:val="18"/>
                <w:szCs w:val="18"/>
                <w:lang w:val="en-US" w:eastAsia="zh-Hans"/>
              </w:rPr>
              <w:t>.</w:t>
            </w:r>
            <w:r>
              <w:rPr>
                <w:color w:val="000000"/>
                <w:kern w:val="0"/>
                <w:sz w:val="18"/>
                <w:szCs w:val="18"/>
              </w:rPr>
              <w:t>主动脉疾病（主动脉直径＜</w:t>
            </w:r>
            <w:r>
              <w:rPr>
                <w:color w:val="000000"/>
                <w:kern w:val="0"/>
                <w:sz w:val="18"/>
                <w:szCs w:val="18"/>
                <w:lang w:val="en-US" w:eastAsia="zh-CN"/>
              </w:rPr>
              <w:t>45mm</w:t>
            </w:r>
            <w:r>
              <w:rPr>
                <w:rFonts w:hint="eastAsia"/>
                <w:color w:val="000000"/>
                <w:kern w:val="0"/>
                <w:sz w:val="18"/>
                <w:szCs w:val="18"/>
                <w:lang w:val="en-US" w:eastAsia="zh-CN"/>
              </w:rPr>
              <w:t>）</w:t>
            </w:r>
            <w:r>
              <w:rPr>
                <w:color w:val="000000"/>
                <w:kern w:val="0"/>
                <w:sz w:val="18"/>
                <w:szCs w:val="18"/>
              </w:rPr>
              <w:t>,主动脉缩窄矫治术后</w:t>
            </w:r>
          </w:p>
          <w:p>
            <w:pPr>
              <w:pStyle w:val="15"/>
              <w:spacing w:line="240" w:lineRule="auto"/>
              <w:rPr>
                <w:color w:val="000000"/>
              </w:rPr>
            </w:pPr>
            <w:r>
              <w:rPr>
                <w:color w:val="000000"/>
                <w:kern w:val="0"/>
                <w:sz w:val="18"/>
                <w:szCs w:val="18"/>
              </w:rPr>
              <w:t>8</w:t>
            </w:r>
            <w:r>
              <w:rPr>
                <w:rFonts w:hint="eastAsia"/>
                <w:color w:val="000000"/>
                <w:kern w:val="0"/>
                <w:sz w:val="18"/>
                <w:szCs w:val="18"/>
                <w:lang w:val="en-US" w:eastAsia="zh-Hans"/>
              </w:rPr>
              <w:t>.</w:t>
            </w:r>
            <w:r>
              <w:rPr>
                <w:color w:val="000000"/>
                <w:kern w:val="0"/>
                <w:sz w:val="18"/>
                <w:szCs w:val="18"/>
              </w:rPr>
              <w:t>心功能II级，轻度左心功能障碍或者</w:t>
            </w:r>
            <w:r>
              <w:rPr>
                <w:color w:val="000000"/>
                <w:kern w:val="0"/>
                <w:sz w:val="18"/>
                <w:szCs w:val="18"/>
                <w:lang w:val="en-US" w:eastAsia="zh-CN"/>
              </w:rPr>
              <w:t>EF40%-50%</w:t>
            </w:r>
          </w:p>
        </w:tc>
      </w:tr>
      <w:tr>
        <w:tblPrEx>
          <w:tblCellMar>
            <w:top w:w="0" w:type="dxa"/>
            <w:left w:w="10" w:type="dxa"/>
            <w:bottom w:w="0" w:type="dxa"/>
            <w:right w:w="10" w:type="dxa"/>
          </w:tblCellMar>
        </w:tblPrEx>
        <w:trPr>
          <w:trHeight w:val="1037" w:hRule="exact"/>
          <w:jc w:val="center"/>
        </w:trPr>
        <w:tc>
          <w:tcPr>
            <w:tcW w:w="240" w:type="dxa"/>
            <w:gridSpan w:val="2"/>
            <w:vMerge w:val="continue"/>
            <w:tcBorders>
              <w:left w:val="single" w:color="auto" w:sz="4" w:space="0"/>
            </w:tcBorders>
            <w:shd w:val="clear" w:color="auto" w:fill="FFFFFF"/>
            <w:noWrap w:val="0"/>
            <w:textDirection w:val="tbRlV"/>
            <w:vAlign w:val="center"/>
          </w:tcPr>
          <w:p/>
        </w:tc>
        <w:tc>
          <w:tcPr>
            <w:tcW w:w="648" w:type="dxa"/>
            <w:tcBorders>
              <w:top w:val="single" w:color="auto" w:sz="4" w:space="0"/>
              <w:left w:val="single" w:color="auto" w:sz="4" w:space="0"/>
            </w:tcBorders>
            <w:shd w:val="clear" w:color="auto" w:fill="FFFFFF"/>
            <w:noWrap w:val="0"/>
            <w:textDirection w:val="tbRlV"/>
            <w:vAlign w:val="top"/>
          </w:tcPr>
          <w:p>
            <w:pPr>
              <w:pStyle w:val="16"/>
              <w:spacing w:before="260"/>
            </w:pPr>
            <w:r>
              <w:rPr>
                <w:color w:val="000000"/>
                <w:kern w:val="0"/>
              </w:rPr>
              <w:t>呼吸系统</w:t>
            </w:r>
          </w:p>
        </w:tc>
        <w:tc>
          <w:tcPr>
            <w:tcW w:w="2215" w:type="dxa"/>
            <w:gridSpan w:val="4"/>
            <w:tcBorders>
              <w:top w:val="single" w:color="auto" w:sz="4" w:space="0"/>
              <w:left w:val="single" w:color="auto" w:sz="4" w:space="0"/>
            </w:tcBorders>
            <w:shd w:val="clear" w:color="auto" w:fill="FFFFFF"/>
            <w:noWrap w:val="0"/>
            <w:vAlign w:val="center"/>
          </w:tcPr>
          <w:p>
            <w:pPr>
              <w:pStyle w:val="15"/>
              <w:spacing w:line="240" w:lineRule="auto"/>
              <w:jc w:val="left"/>
              <w:rPr>
                <w:color w:val="000000"/>
              </w:rPr>
            </w:pPr>
            <w:r>
              <w:rPr>
                <w:color w:val="000000"/>
                <w:kern w:val="0"/>
              </w:rPr>
              <w:t>10</w:t>
            </w:r>
            <w:r>
              <w:rPr>
                <w:rFonts w:hint="eastAsia"/>
                <w:color w:val="000000"/>
                <w:kern w:val="0"/>
                <w:lang w:val="en-US" w:eastAsia="zh-Hans"/>
              </w:rPr>
              <w:t>.</w:t>
            </w:r>
            <w:r>
              <w:rPr>
                <w:color w:val="000000"/>
                <w:kern w:val="0"/>
              </w:rPr>
              <w:t>经呼吸内科诊治无需药物治疗、肺功能正常</w:t>
            </w:r>
          </w:p>
        </w:tc>
        <w:tc>
          <w:tcPr>
            <w:tcW w:w="2380" w:type="dxa"/>
            <w:gridSpan w:val="3"/>
            <w:tcBorders>
              <w:top w:val="single" w:color="auto" w:sz="4" w:space="0"/>
              <w:left w:val="single" w:color="auto" w:sz="4" w:space="0"/>
            </w:tcBorders>
            <w:shd w:val="clear" w:color="auto" w:fill="FFFFFF"/>
            <w:noWrap w:val="0"/>
            <w:vAlign w:val="center"/>
          </w:tcPr>
          <w:p>
            <w:pPr>
              <w:pStyle w:val="15"/>
              <w:spacing w:line="240" w:lineRule="auto"/>
              <w:jc w:val="left"/>
              <w:rPr>
                <w:color w:val="000000"/>
                <w:kern w:val="0"/>
              </w:rPr>
            </w:pPr>
            <w:r>
              <w:rPr>
                <w:color w:val="000000"/>
                <w:kern w:val="0"/>
              </w:rPr>
              <w:t>8</w:t>
            </w:r>
            <w:r>
              <w:rPr>
                <w:rFonts w:hint="eastAsia"/>
                <w:color w:val="000000"/>
                <w:kern w:val="0"/>
                <w:lang w:val="en-US" w:eastAsia="zh-Hans"/>
              </w:rPr>
              <w:t>.</w:t>
            </w:r>
            <w:r>
              <w:rPr>
                <w:color w:val="000000"/>
                <w:kern w:val="0"/>
              </w:rPr>
              <w:t>哮喘</w:t>
            </w:r>
          </w:p>
          <w:p>
            <w:pPr>
              <w:pStyle w:val="15"/>
              <w:spacing w:line="240" w:lineRule="auto"/>
              <w:jc w:val="left"/>
              <w:rPr>
                <w:color w:val="000000"/>
                <w:kern w:val="0"/>
              </w:rPr>
            </w:pPr>
            <w:r>
              <w:rPr>
                <w:color w:val="000000"/>
                <w:kern w:val="0"/>
                <w:lang w:val="en-US" w:eastAsia="zh-CN"/>
              </w:rPr>
              <w:t>9</w:t>
            </w:r>
            <w:r>
              <w:rPr>
                <w:rFonts w:hint="eastAsia"/>
                <w:color w:val="000000"/>
                <w:kern w:val="0"/>
                <w:lang w:val="en-US" w:eastAsia="zh-CN"/>
              </w:rPr>
              <w:t>.</w:t>
            </w:r>
            <w:r>
              <w:rPr>
                <w:color w:val="000000"/>
                <w:kern w:val="0"/>
              </w:rPr>
              <w:t>脊柱侧弯</w:t>
            </w:r>
          </w:p>
          <w:p>
            <w:pPr>
              <w:pStyle w:val="15"/>
              <w:spacing w:line="240" w:lineRule="auto"/>
              <w:jc w:val="left"/>
              <w:rPr>
                <w:color w:val="000000"/>
                <w:kern w:val="0"/>
              </w:rPr>
            </w:pPr>
            <w:r>
              <w:rPr>
                <w:rFonts w:hint="eastAsia"/>
                <w:color w:val="000000"/>
                <w:kern w:val="0"/>
                <w:lang w:val="en-US" w:eastAsia="zh-CN"/>
              </w:rPr>
              <w:t>1</w:t>
            </w:r>
            <w:r>
              <w:rPr>
                <w:color w:val="000000"/>
                <w:kern w:val="0"/>
                <w:lang w:val="en-US" w:eastAsia="zh-CN"/>
              </w:rPr>
              <w:t>0</w:t>
            </w:r>
            <w:r>
              <w:rPr>
                <w:rFonts w:hint="eastAsia"/>
                <w:color w:val="000000"/>
                <w:kern w:val="0"/>
                <w:lang w:val="en-US" w:eastAsia="zh-CN"/>
              </w:rPr>
              <w:t>.</w:t>
            </w:r>
            <w:r>
              <w:rPr>
                <w:color w:val="000000"/>
                <w:kern w:val="0"/>
              </w:rPr>
              <w:t>胸廓畸形等伴轻度肺功能不全</w:t>
            </w:r>
          </w:p>
        </w:tc>
        <w:tc>
          <w:tcPr>
            <w:tcW w:w="4155" w:type="dxa"/>
            <w:gridSpan w:val="3"/>
            <w:tcBorders>
              <w:top w:val="single" w:color="auto" w:sz="4" w:space="0"/>
              <w:left w:val="single" w:color="auto" w:sz="4" w:space="0"/>
              <w:right w:val="single" w:color="auto" w:sz="4" w:space="0"/>
            </w:tcBorders>
            <w:shd w:val="clear" w:color="auto" w:fill="FFFFFF"/>
            <w:noWrap w:val="0"/>
            <w:vAlign w:val="center"/>
          </w:tcPr>
          <w:p>
            <w:pPr>
              <w:pStyle w:val="15"/>
              <w:spacing w:line="240" w:lineRule="auto"/>
              <w:jc w:val="left"/>
              <w:rPr>
                <w:color w:val="000000"/>
                <w:kern w:val="0"/>
              </w:rPr>
            </w:pPr>
            <w:r>
              <w:rPr>
                <w:color w:val="000000"/>
                <w:kern w:val="0"/>
              </w:rPr>
              <w:t>9</w:t>
            </w:r>
            <w:r>
              <w:rPr>
                <w:rFonts w:hint="eastAsia"/>
                <w:color w:val="000000"/>
                <w:kern w:val="0"/>
                <w:lang w:val="en-US" w:eastAsia="zh-Hans"/>
              </w:rPr>
              <w:t>.</w:t>
            </w:r>
            <w:r>
              <w:rPr>
                <w:color w:val="000000"/>
                <w:kern w:val="0"/>
              </w:rPr>
              <w:t>哮喘反复发作、肺纤维化</w:t>
            </w:r>
          </w:p>
          <w:p>
            <w:pPr>
              <w:pStyle w:val="15"/>
              <w:spacing w:line="240" w:lineRule="auto"/>
              <w:jc w:val="left"/>
              <w:rPr>
                <w:color w:val="000000"/>
              </w:rPr>
            </w:pPr>
            <w:r>
              <w:rPr>
                <w:color w:val="000000"/>
                <w:kern w:val="0"/>
              </w:rPr>
              <w:t>10</w:t>
            </w:r>
            <w:r>
              <w:rPr>
                <w:rFonts w:hint="eastAsia"/>
                <w:color w:val="000000"/>
                <w:kern w:val="0"/>
                <w:lang w:val="en-US" w:eastAsia="zh-Hans"/>
              </w:rPr>
              <w:t>.</w:t>
            </w:r>
            <w:r>
              <w:rPr>
                <w:color w:val="000000"/>
                <w:kern w:val="0"/>
              </w:rPr>
              <w:t>胸廓或脊柱严重畸形等影响肺功能者</w:t>
            </w:r>
          </w:p>
        </w:tc>
      </w:tr>
      <w:tr>
        <w:tblPrEx>
          <w:tblCellMar>
            <w:top w:w="0" w:type="dxa"/>
            <w:left w:w="10" w:type="dxa"/>
            <w:bottom w:w="0" w:type="dxa"/>
            <w:right w:w="10" w:type="dxa"/>
          </w:tblCellMar>
        </w:tblPrEx>
        <w:trPr>
          <w:trHeight w:val="2216" w:hRule="exact"/>
          <w:jc w:val="center"/>
        </w:trPr>
        <w:tc>
          <w:tcPr>
            <w:tcW w:w="240" w:type="dxa"/>
            <w:gridSpan w:val="2"/>
            <w:vMerge w:val="continue"/>
            <w:tcBorders>
              <w:left w:val="single" w:color="auto" w:sz="4" w:space="0"/>
            </w:tcBorders>
            <w:shd w:val="clear" w:color="auto" w:fill="FFFFFF"/>
            <w:noWrap w:val="0"/>
            <w:textDirection w:val="tbRlV"/>
            <w:vAlign w:val="center"/>
          </w:tcPr>
          <w:p/>
        </w:tc>
        <w:tc>
          <w:tcPr>
            <w:tcW w:w="648" w:type="dxa"/>
            <w:tcBorders>
              <w:top w:val="single" w:color="auto" w:sz="4" w:space="0"/>
              <w:left w:val="single" w:color="auto" w:sz="4" w:space="0"/>
              <w:bottom w:val="single" w:color="auto" w:sz="4" w:space="0"/>
            </w:tcBorders>
            <w:shd w:val="clear" w:color="auto" w:fill="FFFFFF"/>
            <w:noWrap w:val="0"/>
            <w:textDirection w:val="tbRlV"/>
            <w:vAlign w:val="top"/>
          </w:tcPr>
          <w:p>
            <w:pPr>
              <w:pStyle w:val="16"/>
              <w:spacing w:before="260"/>
            </w:pPr>
            <w:r>
              <w:rPr>
                <w:color w:val="000000"/>
                <w:kern w:val="0"/>
              </w:rPr>
              <w:t>消化系统</w:t>
            </w:r>
          </w:p>
        </w:tc>
        <w:tc>
          <w:tcPr>
            <w:tcW w:w="2215" w:type="dxa"/>
            <w:gridSpan w:val="4"/>
            <w:tcBorders>
              <w:top w:val="single" w:color="auto" w:sz="4" w:space="0"/>
              <w:left w:val="single" w:color="auto" w:sz="4" w:space="0"/>
              <w:bottom w:val="single" w:color="auto" w:sz="4" w:space="0"/>
            </w:tcBorders>
            <w:shd w:val="clear" w:color="auto" w:fill="FFFFFF"/>
            <w:noWrap w:val="0"/>
            <w:vAlign w:val="center"/>
          </w:tcPr>
          <w:p>
            <w:pPr>
              <w:pStyle w:val="15"/>
              <w:spacing w:line="240" w:lineRule="auto"/>
              <w:jc w:val="left"/>
              <w:rPr>
                <w:color w:val="000000"/>
                <w:kern w:val="0"/>
              </w:rPr>
            </w:pPr>
            <w:r>
              <w:rPr>
                <w:color w:val="000000"/>
                <w:kern w:val="0"/>
              </w:rPr>
              <w:t>11</w:t>
            </w:r>
            <w:r>
              <w:rPr>
                <w:rFonts w:hint="eastAsia"/>
                <w:color w:val="000000"/>
                <w:kern w:val="0"/>
                <w:lang w:val="en-US" w:eastAsia="zh-Hans"/>
              </w:rPr>
              <w:t>.</w:t>
            </w:r>
            <w:r>
              <w:rPr>
                <w:color w:val="000000"/>
                <w:kern w:val="0"/>
              </w:rPr>
              <w:t>肝炎病毒携带者，肝功能正常</w:t>
            </w:r>
          </w:p>
        </w:tc>
        <w:tc>
          <w:tcPr>
            <w:tcW w:w="2380" w:type="dxa"/>
            <w:gridSpan w:val="3"/>
            <w:tcBorders>
              <w:top w:val="single" w:color="auto" w:sz="4" w:space="0"/>
              <w:left w:val="single" w:color="auto" w:sz="4" w:space="0"/>
              <w:bottom w:val="single" w:color="auto" w:sz="4" w:space="0"/>
            </w:tcBorders>
            <w:shd w:val="clear" w:color="auto" w:fill="FFFFFF"/>
            <w:noWrap w:val="0"/>
            <w:vAlign w:val="bottom"/>
          </w:tcPr>
          <w:p>
            <w:pPr>
              <w:pStyle w:val="15"/>
              <w:spacing w:line="240" w:lineRule="auto"/>
              <w:jc w:val="left"/>
              <w:rPr>
                <w:color w:val="000000"/>
                <w:kern w:val="0"/>
              </w:rPr>
            </w:pPr>
            <w:r>
              <w:rPr>
                <w:color w:val="000000"/>
                <w:kern w:val="0"/>
              </w:rPr>
              <w:t>11</w:t>
            </w:r>
            <w:r>
              <w:rPr>
                <w:rFonts w:hint="eastAsia"/>
                <w:color w:val="000000"/>
                <w:kern w:val="0"/>
                <w:lang w:val="en-US" w:eastAsia="zh-Hans"/>
              </w:rPr>
              <w:t>.</w:t>
            </w:r>
            <w:r>
              <w:rPr>
                <w:color w:val="000000"/>
                <w:kern w:val="0"/>
              </w:rPr>
              <w:t>原因不明的肝功能异常（转氨酶超过上限2倍）</w:t>
            </w:r>
          </w:p>
          <w:p>
            <w:pPr>
              <w:pStyle w:val="15"/>
              <w:spacing w:line="240" w:lineRule="auto"/>
              <w:jc w:val="left"/>
              <w:rPr>
                <w:color w:val="000000"/>
                <w:kern w:val="0"/>
              </w:rPr>
            </w:pPr>
            <w:r>
              <w:rPr>
                <w:rFonts w:hint="eastAsia"/>
                <w:color w:val="000000"/>
                <w:kern w:val="0"/>
                <w:lang w:val="en-US" w:eastAsia="zh-CN"/>
              </w:rPr>
              <w:t>1</w:t>
            </w:r>
            <w:r>
              <w:rPr>
                <w:color w:val="000000"/>
                <w:kern w:val="0"/>
                <w:lang w:val="en-US" w:eastAsia="zh-CN"/>
              </w:rPr>
              <w:t>2</w:t>
            </w:r>
            <w:r>
              <w:rPr>
                <w:rFonts w:hint="eastAsia"/>
                <w:color w:val="000000"/>
                <w:kern w:val="0"/>
                <w:lang w:val="en-US" w:eastAsia="zh-CN"/>
              </w:rPr>
              <w:t>.</w:t>
            </w:r>
            <w:r>
              <w:rPr>
                <w:color w:val="000000"/>
                <w:kern w:val="0"/>
              </w:rPr>
              <w:t>仅需药物治疗的肝硬化、肠梗阻、消化道出血等</w:t>
            </w:r>
          </w:p>
          <w:p>
            <w:pPr>
              <w:pStyle w:val="15"/>
              <w:spacing w:line="240" w:lineRule="auto"/>
              <w:jc w:val="left"/>
              <w:rPr>
                <w:color w:val="000000"/>
                <w:kern w:val="0"/>
              </w:rPr>
            </w:pPr>
            <w:r>
              <w:rPr>
                <w:color w:val="000000"/>
                <w:kern w:val="0"/>
                <w:lang w:eastAsia="zh-CN"/>
              </w:rPr>
              <w:t>1</w:t>
            </w:r>
            <w:r>
              <w:rPr>
                <w:color w:val="000000"/>
                <w:kern w:val="0"/>
              </w:rPr>
              <w:t>3</w:t>
            </w:r>
            <w:r>
              <w:rPr>
                <w:rFonts w:hint="eastAsia"/>
                <w:color w:val="000000"/>
                <w:kern w:val="0"/>
                <w:lang w:val="en-US" w:eastAsia="zh-Hans"/>
              </w:rPr>
              <w:t>.</w:t>
            </w:r>
            <w:r>
              <w:rPr>
                <w:rFonts w:hint="eastAsia"/>
                <w:color w:val="000000"/>
                <w:kern w:val="0"/>
                <w:lang w:val="en-US" w:eastAsia="zh-CN"/>
              </w:rPr>
              <w:t>乙肝病毒携带者伴有肝功异常</w:t>
            </w:r>
          </w:p>
          <w:p>
            <w:pPr>
              <w:pStyle w:val="15"/>
              <w:spacing w:line="240" w:lineRule="auto"/>
              <w:jc w:val="left"/>
              <w:rPr>
                <w:color w:val="000000"/>
                <w:kern w:val="0"/>
                <w:lang w:val="en-US"/>
              </w:rPr>
            </w:pPr>
            <w:r>
              <w:rPr>
                <w:color w:val="000000"/>
                <w:kern w:val="0"/>
                <w:lang w:eastAsia="zh-CN"/>
              </w:rPr>
              <w:t>1</w:t>
            </w:r>
            <w:r>
              <w:rPr>
                <w:color w:val="000000"/>
                <w:kern w:val="0"/>
              </w:rPr>
              <w:t>4</w:t>
            </w:r>
            <w:r>
              <w:rPr>
                <w:rFonts w:hint="eastAsia"/>
                <w:color w:val="000000"/>
                <w:kern w:val="0"/>
                <w:lang w:val="en-US" w:eastAsia="zh-Hans"/>
              </w:rPr>
              <w:t>.</w:t>
            </w:r>
            <w:r>
              <w:rPr>
                <w:rFonts w:hint="eastAsia"/>
                <w:color w:val="000000"/>
                <w:kern w:val="0"/>
                <w:lang w:val="en-US" w:eastAsia="zh-CN"/>
              </w:rPr>
              <w:t>妊娠合并急性阑尾炎、妊娠合并胆囊炎伴结石</w:t>
            </w:r>
          </w:p>
        </w:tc>
        <w:tc>
          <w:tcPr>
            <w:tcW w:w="4155" w:type="dxa"/>
            <w:gridSpan w:val="3"/>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5"/>
              <w:spacing w:line="240" w:lineRule="auto"/>
              <w:jc w:val="left"/>
              <w:rPr>
                <w:color w:val="000000"/>
                <w:kern w:val="0"/>
              </w:rPr>
            </w:pPr>
          </w:p>
          <w:p>
            <w:pPr>
              <w:pStyle w:val="15"/>
              <w:spacing w:line="240" w:lineRule="auto"/>
              <w:jc w:val="left"/>
              <w:rPr>
                <w:color w:val="000000"/>
                <w:kern w:val="0"/>
              </w:rPr>
            </w:pPr>
            <w:r>
              <w:rPr>
                <w:color w:val="000000"/>
                <w:kern w:val="0"/>
              </w:rPr>
              <w:t>11</w:t>
            </w:r>
            <w:r>
              <w:rPr>
                <w:rFonts w:hint="eastAsia"/>
                <w:color w:val="000000"/>
                <w:kern w:val="0"/>
                <w:lang w:val="en-US" w:eastAsia="zh-Hans"/>
              </w:rPr>
              <w:t>.</w:t>
            </w:r>
            <w:r>
              <w:rPr>
                <w:color w:val="000000"/>
                <w:kern w:val="0"/>
              </w:rPr>
              <w:t>重症肝炎</w:t>
            </w:r>
          </w:p>
          <w:p>
            <w:pPr>
              <w:pStyle w:val="15"/>
              <w:spacing w:line="240" w:lineRule="auto"/>
              <w:jc w:val="left"/>
              <w:rPr>
                <w:color w:val="000000"/>
                <w:kern w:val="0"/>
              </w:rPr>
            </w:pPr>
            <w:r>
              <w:rPr>
                <w:color w:val="000000"/>
                <w:kern w:val="0"/>
              </w:rPr>
              <w:t>12</w:t>
            </w:r>
            <w:r>
              <w:rPr>
                <w:rFonts w:hint="eastAsia"/>
                <w:color w:val="000000"/>
                <w:kern w:val="0"/>
                <w:lang w:val="en-US" w:eastAsia="zh-Hans"/>
              </w:rPr>
              <w:t>.</w:t>
            </w:r>
            <w:r>
              <w:rPr>
                <w:color w:val="000000"/>
                <w:kern w:val="0"/>
              </w:rPr>
              <w:t>肝硬化失代偿、严重消化道出血、急性胰腺炎、肠梗阻等</w:t>
            </w:r>
          </w:p>
          <w:p>
            <w:pPr>
              <w:pStyle w:val="15"/>
              <w:spacing w:line="240" w:lineRule="auto"/>
              <w:jc w:val="left"/>
              <w:rPr>
                <w:color w:val="000000"/>
                <w:kern w:val="0"/>
              </w:rPr>
            </w:pPr>
          </w:p>
          <w:p>
            <w:pPr>
              <w:pStyle w:val="15"/>
              <w:spacing w:line="240" w:lineRule="auto"/>
              <w:jc w:val="left"/>
              <w:rPr>
                <w:color w:val="000000"/>
                <w:kern w:val="0"/>
              </w:rPr>
            </w:pPr>
          </w:p>
          <w:p>
            <w:pPr>
              <w:pStyle w:val="15"/>
              <w:spacing w:line="240" w:lineRule="auto"/>
              <w:jc w:val="left"/>
              <w:rPr>
                <w:color w:val="000000"/>
                <w:kern w:val="0"/>
              </w:rPr>
            </w:pPr>
          </w:p>
          <w:p>
            <w:pPr>
              <w:pStyle w:val="15"/>
              <w:spacing w:line="240" w:lineRule="auto"/>
              <w:jc w:val="left"/>
              <w:rPr>
                <w:color w:val="000000"/>
                <w:kern w:val="0"/>
              </w:rPr>
            </w:pPr>
          </w:p>
          <w:p>
            <w:pPr>
              <w:pStyle w:val="15"/>
              <w:spacing w:line="240" w:lineRule="auto"/>
              <w:jc w:val="left"/>
              <w:rPr>
                <w:color w:val="000000"/>
                <w:kern w:val="0"/>
              </w:rPr>
            </w:pPr>
          </w:p>
          <w:p>
            <w:pPr>
              <w:pStyle w:val="15"/>
              <w:spacing w:line="240" w:lineRule="auto"/>
              <w:jc w:val="left"/>
              <w:rPr>
                <w:color w:val="000000"/>
              </w:rPr>
            </w:pPr>
          </w:p>
        </w:tc>
      </w:tr>
      <w:tr>
        <w:tblPrEx>
          <w:tblCellMar>
            <w:top w:w="0" w:type="dxa"/>
            <w:left w:w="10" w:type="dxa"/>
            <w:bottom w:w="0" w:type="dxa"/>
            <w:right w:w="10" w:type="dxa"/>
          </w:tblCellMar>
        </w:tblPrEx>
        <w:trPr>
          <w:trHeight w:val="913" w:hRule="exact"/>
          <w:jc w:val="center"/>
        </w:trPr>
        <w:tc>
          <w:tcPr>
            <w:tcW w:w="240" w:type="dxa"/>
            <w:gridSpan w:val="2"/>
            <w:vMerge w:val="continue"/>
            <w:tcBorders>
              <w:left w:val="single" w:color="auto" w:sz="4" w:space="0"/>
            </w:tcBorders>
            <w:shd w:val="clear" w:color="auto" w:fill="FFFFFF"/>
            <w:noWrap w:val="0"/>
            <w:textDirection w:val="tbRlV"/>
            <w:vAlign w:val="center"/>
          </w:tcPr>
          <w:p/>
        </w:tc>
        <w:tc>
          <w:tcPr>
            <w:tcW w:w="648" w:type="dxa"/>
            <w:tcBorders>
              <w:top w:val="single" w:color="auto" w:sz="4" w:space="0"/>
              <w:left w:val="single" w:color="auto" w:sz="4" w:space="0"/>
            </w:tcBorders>
            <w:shd w:val="clear" w:color="auto" w:fill="FFFFFF"/>
            <w:noWrap w:val="0"/>
            <w:textDirection w:val="tbRlV"/>
            <w:vAlign w:val="top"/>
          </w:tcPr>
          <w:p>
            <w:pPr>
              <w:pStyle w:val="16"/>
              <w:spacing w:before="260"/>
              <w:rPr>
                <w:color w:val="000000"/>
              </w:rPr>
            </w:pPr>
            <w:r>
              <w:rPr>
                <w:color w:val="000000"/>
                <w:kern w:val="0"/>
              </w:rPr>
              <w:t>泌尿系统</w:t>
            </w:r>
          </w:p>
        </w:tc>
        <w:tc>
          <w:tcPr>
            <w:tcW w:w="2215" w:type="dxa"/>
            <w:gridSpan w:val="4"/>
            <w:tcBorders>
              <w:top w:val="single" w:color="auto" w:sz="4" w:space="0"/>
              <w:left w:val="single" w:color="auto" w:sz="4" w:space="0"/>
            </w:tcBorders>
            <w:shd w:val="clear" w:color="auto" w:fill="FFFFFF"/>
            <w:noWrap w:val="0"/>
            <w:vAlign w:val="center"/>
          </w:tcPr>
          <w:p>
            <w:pPr>
              <w:pStyle w:val="15"/>
              <w:spacing w:line="278" w:lineRule="exact"/>
              <w:jc w:val="left"/>
              <w:rPr>
                <w:color w:val="000000"/>
              </w:rPr>
            </w:pPr>
            <w:r>
              <w:rPr>
                <w:color w:val="000000"/>
                <w:kern w:val="0"/>
              </w:rPr>
              <w:t>12</w:t>
            </w:r>
            <w:r>
              <w:rPr>
                <w:rFonts w:hint="eastAsia"/>
                <w:color w:val="000000"/>
                <w:kern w:val="0"/>
                <w:lang w:val="en-US" w:eastAsia="zh-Hans"/>
              </w:rPr>
              <w:t>.</w:t>
            </w:r>
            <w:r>
              <w:rPr>
                <w:color w:val="000000"/>
                <w:kern w:val="0"/>
              </w:rPr>
              <w:t>肾脏疾病，病情稳定、肾功能正常</w:t>
            </w:r>
          </w:p>
        </w:tc>
        <w:tc>
          <w:tcPr>
            <w:tcW w:w="2380" w:type="dxa"/>
            <w:gridSpan w:val="3"/>
            <w:tcBorders>
              <w:top w:val="single" w:color="auto" w:sz="4" w:space="0"/>
              <w:left w:val="single" w:color="auto" w:sz="4" w:space="0"/>
            </w:tcBorders>
            <w:shd w:val="clear" w:color="auto" w:fill="FFFFFF"/>
            <w:noWrap w:val="0"/>
            <w:vAlign w:val="center"/>
          </w:tcPr>
          <w:p>
            <w:pPr>
              <w:pStyle w:val="15"/>
              <w:spacing w:line="278" w:lineRule="exact"/>
              <w:jc w:val="left"/>
              <w:rPr>
                <w:color w:val="000000"/>
              </w:rPr>
            </w:pPr>
            <w:r>
              <w:rPr>
                <w:color w:val="000000"/>
                <w:kern w:val="0"/>
              </w:rPr>
              <w:t>1</w:t>
            </w:r>
            <w:r>
              <w:rPr>
                <w:rFonts w:eastAsia="PMingLiU"/>
                <w:color w:val="000000"/>
                <w:kern w:val="0"/>
              </w:rPr>
              <w:t>5</w:t>
            </w:r>
            <w:r>
              <w:rPr>
                <w:rFonts w:hint="eastAsia"/>
                <w:color w:val="000000"/>
                <w:kern w:val="0"/>
                <w:lang w:val="en-US" w:eastAsia="zh-Hans"/>
              </w:rPr>
              <w:t>.</w:t>
            </w:r>
            <w:r>
              <w:rPr>
                <w:color w:val="000000"/>
                <w:kern w:val="0"/>
              </w:rPr>
              <w:t>慢性肾脏疾病伴肾功能不全代偿期</w:t>
            </w:r>
          </w:p>
        </w:tc>
        <w:tc>
          <w:tcPr>
            <w:tcW w:w="4155" w:type="dxa"/>
            <w:gridSpan w:val="3"/>
            <w:tcBorders>
              <w:top w:val="single" w:color="auto" w:sz="4" w:space="0"/>
              <w:left w:val="single" w:color="auto" w:sz="4" w:space="0"/>
              <w:right w:val="single" w:color="auto" w:sz="4" w:space="0"/>
            </w:tcBorders>
            <w:shd w:val="clear" w:color="auto" w:fill="FFFFFF"/>
            <w:noWrap w:val="0"/>
            <w:vAlign w:val="center"/>
          </w:tcPr>
          <w:p>
            <w:pPr>
              <w:pStyle w:val="15"/>
              <w:spacing w:line="252" w:lineRule="exact"/>
              <w:jc w:val="left"/>
              <w:rPr>
                <w:color w:val="000000"/>
              </w:rPr>
            </w:pPr>
            <w:r>
              <w:rPr>
                <w:color w:val="000000"/>
                <w:kern w:val="0"/>
              </w:rPr>
              <w:t>13</w:t>
            </w:r>
            <w:r>
              <w:rPr>
                <w:rFonts w:hint="eastAsia"/>
                <w:color w:val="000000"/>
                <w:kern w:val="0"/>
                <w:lang w:val="en-US" w:eastAsia="zh-Hans"/>
              </w:rPr>
              <w:t>.</w:t>
            </w:r>
            <w:r>
              <w:rPr>
                <w:color w:val="000000"/>
                <w:kern w:val="0"/>
              </w:rPr>
              <w:t>急慢性肾脏疾病，伴高血压、肾功能不全（肌</w:t>
            </w:r>
            <w:r>
              <w:rPr>
                <w:rFonts w:hint="eastAsia"/>
                <w:color w:val="000000"/>
                <w:kern w:val="0"/>
              </w:rPr>
              <w:t>酐</w:t>
            </w:r>
            <w:r>
              <w:rPr>
                <w:color w:val="000000"/>
                <w:kern w:val="0"/>
              </w:rPr>
              <w:t>超过上限</w:t>
            </w:r>
            <w:r>
              <w:rPr>
                <w:color w:val="000000"/>
                <w:kern w:val="0"/>
                <w:lang w:val="en-US" w:eastAsia="zh-CN"/>
              </w:rPr>
              <w:t>1.5</w:t>
            </w:r>
            <w:r>
              <w:rPr>
                <w:color w:val="000000"/>
                <w:kern w:val="0"/>
              </w:rPr>
              <w:t>倍）</w:t>
            </w:r>
          </w:p>
        </w:tc>
      </w:tr>
      <w:tr>
        <w:tblPrEx>
          <w:tblCellMar>
            <w:top w:w="0" w:type="dxa"/>
            <w:left w:w="10" w:type="dxa"/>
            <w:bottom w:w="0" w:type="dxa"/>
            <w:right w:w="10" w:type="dxa"/>
          </w:tblCellMar>
        </w:tblPrEx>
        <w:trPr>
          <w:trHeight w:val="3152" w:hRule="exact"/>
          <w:jc w:val="center"/>
        </w:trPr>
        <w:tc>
          <w:tcPr>
            <w:tcW w:w="240" w:type="dxa"/>
            <w:gridSpan w:val="2"/>
            <w:vMerge w:val="continue"/>
            <w:tcBorders>
              <w:left w:val="single" w:color="auto" w:sz="4" w:space="0"/>
            </w:tcBorders>
            <w:shd w:val="clear" w:color="auto" w:fill="FFFFFF"/>
            <w:noWrap w:val="0"/>
            <w:textDirection w:val="tbRlV"/>
            <w:vAlign w:val="center"/>
          </w:tcPr>
          <w:p/>
        </w:tc>
        <w:tc>
          <w:tcPr>
            <w:tcW w:w="648" w:type="dxa"/>
            <w:tcBorders>
              <w:top w:val="single" w:color="auto" w:sz="4" w:space="0"/>
              <w:left w:val="single" w:color="auto" w:sz="4" w:space="0"/>
            </w:tcBorders>
            <w:shd w:val="clear" w:color="auto" w:fill="FFFFFF"/>
            <w:noWrap w:val="0"/>
            <w:vAlign w:val="top"/>
          </w:tcPr>
          <w:p>
            <w:pPr>
              <w:pStyle w:val="15"/>
              <w:spacing w:line="278" w:lineRule="exact"/>
              <w:jc w:val="left"/>
              <w:rPr>
                <w:rFonts w:hint="eastAsia"/>
                <w:color w:val="000000"/>
                <w:lang w:eastAsia="zh-CN"/>
              </w:rPr>
            </w:pPr>
            <w:r>
              <w:rPr>
                <w:rFonts w:hint="eastAsia"/>
                <w:color w:val="000000"/>
                <w:kern w:val="0"/>
                <w:lang w:val="en-US" w:eastAsia="zh-CN"/>
              </w:rPr>
              <w:t>内分泌系统</w:t>
            </w:r>
          </w:p>
        </w:tc>
        <w:tc>
          <w:tcPr>
            <w:tcW w:w="2215" w:type="dxa"/>
            <w:gridSpan w:val="4"/>
            <w:tcBorders>
              <w:top w:val="single" w:color="auto" w:sz="4" w:space="0"/>
              <w:left w:val="single" w:color="auto" w:sz="4" w:space="0"/>
            </w:tcBorders>
            <w:shd w:val="clear" w:color="auto" w:fill="FFFFFF"/>
            <w:noWrap w:val="0"/>
            <w:vAlign w:val="top"/>
          </w:tcPr>
          <w:p>
            <w:pPr>
              <w:pStyle w:val="15"/>
              <w:spacing w:line="278" w:lineRule="exact"/>
              <w:jc w:val="left"/>
              <w:rPr>
                <w:rFonts w:hint="eastAsia"/>
                <w:color w:val="000000"/>
                <w:lang w:eastAsia="zh-CN"/>
              </w:rPr>
            </w:pPr>
            <w:r>
              <w:rPr>
                <w:color w:val="000000"/>
                <w:kern w:val="0"/>
              </w:rPr>
              <w:t>13</w:t>
            </w:r>
            <w:r>
              <w:rPr>
                <w:rFonts w:hint="eastAsia"/>
                <w:color w:val="000000"/>
                <w:kern w:val="0"/>
                <w:lang w:val="en-US" w:eastAsia="zh-Hans"/>
              </w:rPr>
              <w:t>.</w:t>
            </w:r>
            <w:r>
              <w:rPr>
                <w:color w:val="000000"/>
                <w:kern w:val="0"/>
              </w:rPr>
              <w:t>无需药物治疗的</w:t>
            </w:r>
            <w:r>
              <w:rPr>
                <w:rFonts w:hint="eastAsia"/>
                <w:color w:val="000000"/>
                <w:kern w:val="0"/>
              </w:rPr>
              <w:t>甲状腺疾病、</w:t>
            </w:r>
            <w:r>
              <w:rPr>
                <w:color w:val="000000"/>
                <w:kern w:val="0"/>
              </w:rPr>
              <w:t>糖尿病、垂体泌</w:t>
            </w:r>
            <w:r>
              <w:rPr>
                <w:rFonts w:hint="eastAsia"/>
                <w:color w:val="000000"/>
                <w:kern w:val="0"/>
                <w:lang w:eastAsia="zh-CN"/>
              </w:rPr>
              <w:t>乳素瘤等</w:t>
            </w:r>
          </w:p>
        </w:tc>
        <w:tc>
          <w:tcPr>
            <w:tcW w:w="2380" w:type="dxa"/>
            <w:gridSpan w:val="3"/>
            <w:tcBorders>
              <w:top w:val="single" w:color="auto" w:sz="4" w:space="0"/>
              <w:left w:val="single" w:color="auto" w:sz="4" w:space="0"/>
            </w:tcBorders>
            <w:shd w:val="clear" w:color="auto" w:fill="FFFFFF"/>
            <w:noWrap w:val="0"/>
            <w:vAlign w:val="top"/>
          </w:tcPr>
          <w:p>
            <w:pPr>
              <w:pStyle w:val="15"/>
              <w:spacing w:line="278" w:lineRule="exact"/>
              <w:jc w:val="left"/>
              <w:rPr>
                <w:color w:val="000000"/>
                <w:kern w:val="0"/>
              </w:rPr>
            </w:pPr>
            <w:r>
              <w:rPr>
                <w:color w:val="000000"/>
                <w:kern w:val="0"/>
              </w:rPr>
              <w:t>1</w:t>
            </w:r>
            <w:r>
              <w:rPr>
                <w:rFonts w:eastAsia="PMingLiU"/>
                <w:color w:val="000000"/>
                <w:kern w:val="0"/>
              </w:rPr>
              <w:t>6</w:t>
            </w:r>
            <w:r>
              <w:rPr>
                <w:rFonts w:hint="eastAsia"/>
                <w:color w:val="000000"/>
                <w:kern w:val="0"/>
                <w:lang w:val="en-US" w:eastAsia="zh-Hans"/>
              </w:rPr>
              <w:t>.</w:t>
            </w:r>
            <w:r>
              <w:rPr>
                <w:color w:val="000000"/>
                <w:kern w:val="0"/>
              </w:rPr>
              <w:t>需药物治疗的</w:t>
            </w:r>
            <w:r>
              <w:rPr>
                <w:rFonts w:hint="eastAsia"/>
                <w:color w:val="000000"/>
                <w:kern w:val="0"/>
              </w:rPr>
              <w:t>甲状腺疾病</w:t>
            </w:r>
            <w:r>
              <w:rPr>
                <w:color w:val="000000"/>
                <w:kern w:val="0"/>
              </w:rPr>
              <w:t>、糖尿病、垂体泌乳素瘤</w:t>
            </w:r>
          </w:p>
          <w:p>
            <w:pPr>
              <w:pStyle w:val="15"/>
              <w:spacing w:line="278" w:lineRule="exact"/>
              <w:jc w:val="left"/>
              <w:rPr>
                <w:color w:val="000000"/>
              </w:rPr>
            </w:pPr>
          </w:p>
        </w:tc>
        <w:tc>
          <w:tcPr>
            <w:tcW w:w="4155"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5"/>
              <w:spacing w:line="278" w:lineRule="exact"/>
              <w:jc w:val="left"/>
              <w:rPr>
                <w:color w:val="000000"/>
                <w:kern w:val="0"/>
              </w:rPr>
            </w:pPr>
            <w:r>
              <w:rPr>
                <w:color w:val="000000"/>
                <w:kern w:val="0"/>
              </w:rPr>
              <w:t>14</w:t>
            </w:r>
            <w:r>
              <w:rPr>
                <w:rFonts w:hint="eastAsia"/>
                <w:color w:val="000000"/>
                <w:kern w:val="0"/>
                <w:lang w:val="en-US" w:eastAsia="zh-Hans"/>
              </w:rPr>
              <w:t>.</w:t>
            </w:r>
            <w:r>
              <w:rPr>
                <w:color w:val="000000"/>
                <w:kern w:val="0"/>
              </w:rPr>
              <w:t>糖尿病并发肾病V级，严重心血管病、增生性视网膜病变或玻璃体出血、周围神经病变等</w:t>
            </w:r>
          </w:p>
          <w:p>
            <w:pPr>
              <w:pStyle w:val="15"/>
              <w:spacing w:line="278" w:lineRule="exact"/>
              <w:jc w:val="left"/>
              <w:rPr>
                <w:color w:val="000000"/>
                <w:kern w:val="0"/>
              </w:rPr>
            </w:pPr>
            <w:r>
              <w:rPr>
                <w:color w:val="000000"/>
                <w:kern w:val="0"/>
              </w:rPr>
              <w:t>15</w:t>
            </w:r>
            <w:r>
              <w:rPr>
                <w:rFonts w:hint="eastAsia"/>
                <w:color w:val="000000"/>
                <w:kern w:val="0"/>
                <w:lang w:val="en-US" w:eastAsia="zh-Hans"/>
              </w:rPr>
              <w:t>.</w:t>
            </w:r>
            <w:r>
              <w:rPr>
                <w:color w:val="000000"/>
                <w:kern w:val="0"/>
              </w:rPr>
              <w:t>甲亢并发心脏病、感染、肝功能异常、精神异常等</w:t>
            </w:r>
          </w:p>
          <w:p>
            <w:pPr>
              <w:pStyle w:val="15"/>
              <w:spacing w:line="278" w:lineRule="exact"/>
              <w:jc w:val="left"/>
              <w:rPr>
                <w:color w:val="000000"/>
                <w:kern w:val="0"/>
              </w:rPr>
            </w:pPr>
            <w:r>
              <w:rPr>
                <w:color w:val="000000"/>
                <w:kern w:val="0"/>
              </w:rPr>
              <w:t>16</w:t>
            </w:r>
            <w:r>
              <w:rPr>
                <w:rFonts w:hint="eastAsia"/>
                <w:color w:val="000000"/>
                <w:kern w:val="0"/>
                <w:lang w:val="en-US" w:eastAsia="zh-Hans"/>
              </w:rPr>
              <w:t>.</w:t>
            </w:r>
            <w:r>
              <w:rPr>
                <w:color w:val="000000"/>
                <w:kern w:val="0"/>
              </w:rPr>
              <w:t>甲减引起相应系统功能障碍，基础代谢率&lt;-50%</w:t>
            </w:r>
          </w:p>
          <w:p>
            <w:pPr>
              <w:pStyle w:val="15"/>
              <w:spacing w:line="278" w:lineRule="exact"/>
              <w:jc w:val="left"/>
              <w:rPr>
                <w:color w:val="000000"/>
                <w:kern w:val="0"/>
              </w:rPr>
            </w:pPr>
            <w:r>
              <w:rPr>
                <w:color w:val="000000"/>
                <w:kern w:val="0"/>
              </w:rPr>
              <w:t>17</w:t>
            </w:r>
            <w:r>
              <w:rPr>
                <w:rFonts w:hint="eastAsia"/>
                <w:color w:val="000000"/>
                <w:kern w:val="0"/>
                <w:lang w:val="en-US" w:eastAsia="zh-Hans"/>
              </w:rPr>
              <w:t>.</w:t>
            </w:r>
            <w:r>
              <w:rPr>
                <w:color w:val="000000"/>
                <w:kern w:val="0"/>
              </w:rPr>
              <w:t>垂体泌乳素瘤出现视力减退、视野缺损、偏盲等压迫症状</w:t>
            </w:r>
          </w:p>
          <w:p>
            <w:pPr>
              <w:pStyle w:val="15"/>
              <w:spacing w:line="278" w:lineRule="exact"/>
              <w:jc w:val="left"/>
              <w:rPr>
                <w:color w:val="000000"/>
                <w:kern w:val="0"/>
              </w:rPr>
            </w:pPr>
            <w:r>
              <w:rPr>
                <w:color w:val="000000"/>
                <w:kern w:val="0"/>
              </w:rPr>
              <w:t>18</w:t>
            </w:r>
            <w:r>
              <w:rPr>
                <w:rFonts w:hint="eastAsia"/>
                <w:color w:val="000000"/>
                <w:kern w:val="0"/>
                <w:lang w:val="en-US" w:eastAsia="zh-Hans"/>
              </w:rPr>
              <w:t>.</w:t>
            </w:r>
            <w:r>
              <w:rPr>
                <w:color w:val="000000"/>
                <w:kern w:val="0"/>
              </w:rPr>
              <w:t>中枢性尿崩症伴有明显的多饮烦渴、多尿症状，或者合并其他垂体功能异常</w:t>
            </w:r>
          </w:p>
          <w:p>
            <w:pPr>
              <w:pStyle w:val="15"/>
              <w:spacing w:line="278" w:lineRule="exact"/>
              <w:jc w:val="left"/>
              <w:rPr>
                <w:color w:val="000000"/>
                <w:kern w:val="0"/>
              </w:rPr>
            </w:pPr>
            <w:r>
              <w:rPr>
                <w:color w:val="000000"/>
                <w:kern w:val="0"/>
              </w:rPr>
              <w:t>19</w:t>
            </w:r>
            <w:r>
              <w:rPr>
                <w:rFonts w:hint="eastAsia"/>
                <w:color w:val="000000"/>
                <w:kern w:val="0"/>
                <w:lang w:val="en-US" w:eastAsia="zh-Hans"/>
              </w:rPr>
              <w:t>.</w:t>
            </w:r>
            <w:r>
              <w:rPr>
                <w:color w:val="000000"/>
                <w:kern w:val="0"/>
              </w:rPr>
              <w:t>嗜铭细胞瘤</w:t>
            </w:r>
          </w:p>
          <w:p>
            <w:pPr>
              <w:pStyle w:val="15"/>
              <w:spacing w:line="278" w:lineRule="exact"/>
              <w:jc w:val="left"/>
              <w:rPr>
                <w:color w:val="000000"/>
              </w:rPr>
            </w:pPr>
            <w:r>
              <w:rPr>
                <w:color w:val="000000"/>
                <w:kern w:val="0"/>
              </w:rPr>
              <w:t>20</w:t>
            </w:r>
            <w:r>
              <w:rPr>
                <w:rFonts w:hint="eastAsia"/>
                <w:color w:val="000000"/>
                <w:kern w:val="0"/>
                <w:lang w:val="en-US" w:eastAsia="zh-Hans"/>
              </w:rPr>
              <w:t>.</w:t>
            </w:r>
            <w:r>
              <w:rPr>
                <w:color w:val="000000"/>
                <w:kern w:val="0"/>
              </w:rPr>
              <w:t>肾性尿崩症（日尿</w:t>
            </w:r>
            <w:r>
              <w:rPr>
                <w:color w:val="000000"/>
                <w:kern w:val="0"/>
                <w:lang w:val="zh-CN" w:eastAsia="zh-CN"/>
              </w:rPr>
              <w:t>量</w:t>
            </w:r>
            <w:r>
              <w:rPr>
                <w:rFonts w:hint="eastAsia"/>
                <w:color w:val="000000"/>
                <w:kern w:val="0"/>
                <w:lang w:val="zh-CN" w:eastAsia="zh-CN"/>
              </w:rPr>
              <w:t>＞</w:t>
            </w:r>
            <w:r>
              <w:rPr>
                <w:color w:val="000000"/>
                <w:kern w:val="0"/>
                <w:lang w:val="en-US" w:eastAsia="zh-CN"/>
              </w:rPr>
              <w:t>4000ml</w:t>
            </w:r>
            <w:r>
              <w:rPr>
                <w:rFonts w:hint="eastAsia"/>
                <w:color w:val="000000"/>
                <w:kern w:val="0"/>
              </w:rPr>
              <w:t>）</w:t>
            </w:r>
          </w:p>
        </w:tc>
      </w:tr>
      <w:tr>
        <w:tblPrEx>
          <w:tblCellMar>
            <w:top w:w="0" w:type="dxa"/>
            <w:left w:w="10" w:type="dxa"/>
            <w:bottom w:w="0" w:type="dxa"/>
            <w:right w:w="10" w:type="dxa"/>
          </w:tblCellMar>
        </w:tblPrEx>
        <w:trPr>
          <w:trHeight w:val="355" w:hRule="exact"/>
          <w:jc w:val="center"/>
        </w:trPr>
        <w:tc>
          <w:tcPr>
            <w:tcW w:w="888" w:type="dxa"/>
            <w:gridSpan w:val="3"/>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项目</w:t>
            </w:r>
          </w:p>
        </w:tc>
        <w:tc>
          <w:tcPr>
            <w:tcW w:w="2215" w:type="dxa"/>
            <w:gridSpan w:val="4"/>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黄色</w:t>
            </w:r>
          </w:p>
        </w:tc>
        <w:tc>
          <w:tcPr>
            <w:tcW w:w="2380" w:type="dxa"/>
            <w:gridSpan w:val="3"/>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橙色</w:t>
            </w:r>
          </w:p>
        </w:tc>
        <w:tc>
          <w:tcPr>
            <w:tcW w:w="4155" w:type="dxa"/>
            <w:gridSpan w:val="3"/>
            <w:tcBorders>
              <w:top w:val="single" w:color="auto" w:sz="4" w:space="0"/>
              <w:left w:val="single" w:color="auto" w:sz="4" w:space="0"/>
              <w:right w:val="single" w:color="auto" w:sz="4" w:space="0"/>
            </w:tcBorders>
            <w:shd w:val="clear" w:color="auto" w:fill="FFFFFF"/>
            <w:noWrap w:val="0"/>
            <w:vAlign w:val="bottom"/>
          </w:tcPr>
          <w:p>
            <w:pPr>
              <w:pStyle w:val="15"/>
              <w:spacing w:line="278" w:lineRule="exact"/>
              <w:jc w:val="left"/>
              <w:rPr>
                <w:color w:val="000000"/>
              </w:rPr>
            </w:pPr>
            <w:r>
              <w:rPr>
                <w:color w:val="000000"/>
                <w:kern w:val="0"/>
              </w:rPr>
              <w:t>红色</w:t>
            </w:r>
          </w:p>
        </w:tc>
      </w:tr>
      <w:tr>
        <w:tblPrEx>
          <w:tblCellMar>
            <w:top w:w="0" w:type="dxa"/>
            <w:left w:w="10" w:type="dxa"/>
            <w:bottom w:w="0" w:type="dxa"/>
            <w:right w:w="10" w:type="dxa"/>
          </w:tblCellMar>
        </w:tblPrEx>
        <w:trPr>
          <w:trHeight w:val="2694" w:hRule="exact"/>
          <w:jc w:val="center"/>
        </w:trPr>
        <w:tc>
          <w:tcPr>
            <w:tcW w:w="232" w:type="dxa"/>
            <w:vMerge w:val="restart"/>
            <w:tcBorders>
              <w:top w:val="single" w:color="auto" w:sz="4" w:space="0"/>
              <w:left w:val="single" w:color="auto" w:sz="4" w:space="0"/>
            </w:tcBorders>
            <w:shd w:val="clear" w:color="auto" w:fill="FFFFFF"/>
            <w:noWrap w:val="0"/>
            <w:textDirection w:val="tbRlV"/>
            <w:vAlign w:val="bottom"/>
          </w:tcPr>
          <w:p>
            <w:pPr>
              <w:pStyle w:val="16"/>
            </w:pPr>
            <w:r>
              <w:rPr>
                <w:color w:val="000000"/>
                <w:kern w:val="0"/>
              </w:rPr>
              <w:t>妊娠合并症</w:t>
            </w:r>
          </w:p>
        </w:tc>
        <w:tc>
          <w:tcPr>
            <w:tcW w:w="656" w:type="dxa"/>
            <w:gridSpan w:val="2"/>
            <w:tcBorders>
              <w:top w:val="single" w:color="auto" w:sz="4" w:space="0"/>
              <w:left w:val="single" w:color="auto" w:sz="4" w:space="0"/>
            </w:tcBorders>
            <w:shd w:val="clear" w:color="auto" w:fill="FFFFFF"/>
            <w:noWrap w:val="0"/>
            <w:textDirection w:val="tbRlV"/>
            <w:vAlign w:val="bottom"/>
          </w:tcPr>
          <w:p>
            <w:pPr>
              <w:pStyle w:val="16"/>
              <w:rPr>
                <w:color w:val="000000"/>
              </w:rPr>
            </w:pPr>
            <w:r>
              <w:rPr>
                <w:color w:val="000000"/>
                <w:kern w:val="0"/>
              </w:rPr>
              <w:t>血液系统</w:t>
            </w:r>
          </w:p>
        </w:tc>
        <w:tc>
          <w:tcPr>
            <w:tcW w:w="2215" w:type="dxa"/>
            <w:gridSpan w:val="4"/>
            <w:tcBorders>
              <w:top w:val="single" w:color="auto" w:sz="4" w:space="0"/>
              <w:left w:val="single" w:color="auto" w:sz="4" w:space="0"/>
            </w:tcBorders>
            <w:shd w:val="clear" w:color="auto" w:fill="FFFFFF"/>
            <w:noWrap w:val="0"/>
            <w:vAlign w:val="center"/>
          </w:tcPr>
          <w:p>
            <w:pPr>
              <w:pStyle w:val="15"/>
              <w:tabs>
                <w:tab w:val="left" w:pos="240"/>
              </w:tabs>
              <w:spacing w:line="266" w:lineRule="exact"/>
              <w:jc w:val="left"/>
              <w:rPr>
                <w:color w:val="000000"/>
                <w:kern w:val="0"/>
              </w:rPr>
            </w:pPr>
            <w:r>
              <w:rPr>
                <w:color w:val="000000"/>
                <w:kern w:val="0"/>
                <w:lang w:eastAsia="zh-CN"/>
              </w:rPr>
              <w:t>14</w:t>
            </w:r>
            <w:r>
              <w:rPr>
                <w:rFonts w:hint="eastAsia"/>
                <w:color w:val="000000"/>
                <w:kern w:val="0"/>
                <w:lang w:val="en-US" w:eastAsia="zh-Hans"/>
              </w:rPr>
              <w:t>.</w:t>
            </w:r>
            <w:r>
              <w:rPr>
                <w:color w:val="000000"/>
                <w:kern w:val="0"/>
              </w:rPr>
              <w:t>血小板</w:t>
            </w:r>
            <w:r>
              <w:rPr>
                <w:rFonts w:hint="eastAsia"/>
                <w:color w:val="000000"/>
                <w:kern w:val="0"/>
                <w:lang w:val="en-US" w:eastAsia="zh-CN"/>
              </w:rPr>
              <w:t>80-100</w:t>
            </w:r>
            <w:r>
              <w:rPr>
                <w:rFonts w:hint="eastAsia" w:ascii="汉仪细圆B5" w:hAnsi="汉仪细圆B5" w:eastAsia="汉仪细圆B5" w:cs="汉仪细圆B5"/>
                <w:color w:val="000000"/>
                <w:kern w:val="0"/>
                <w:lang w:val="en-US" w:eastAsia="zh-CN"/>
              </w:rPr>
              <w:t>×</w:t>
            </w:r>
            <w:r>
              <w:rPr>
                <w:rFonts w:hint="eastAsia"/>
                <w:color w:val="000000"/>
                <w:kern w:val="0"/>
                <w:lang w:val="en-US" w:eastAsia="zh-CN"/>
              </w:rPr>
              <w:t>10</w:t>
            </w:r>
            <w:r>
              <w:rPr>
                <w:rFonts w:hint="eastAsia"/>
                <w:color w:val="000000"/>
                <w:kern w:val="0"/>
                <w:vertAlign w:val="superscript"/>
                <w:lang w:val="en-US" w:eastAsia="zh-CN"/>
              </w:rPr>
              <w:t>9</w:t>
            </w:r>
            <w:r>
              <w:rPr>
                <w:color w:val="000000"/>
                <w:kern w:val="0"/>
                <w:lang w:val="en-US" w:eastAsia="en-US"/>
              </w:rPr>
              <w:t>/L</w:t>
            </w:r>
          </w:p>
          <w:p>
            <w:pPr>
              <w:pStyle w:val="15"/>
              <w:tabs>
                <w:tab w:val="left" w:pos="259"/>
              </w:tabs>
              <w:spacing w:line="266" w:lineRule="exact"/>
              <w:jc w:val="left"/>
              <w:rPr>
                <w:color w:val="000000"/>
                <w:kern w:val="0"/>
              </w:rPr>
            </w:pPr>
            <w:r>
              <w:rPr>
                <w:color w:val="000000"/>
                <w:kern w:val="0"/>
                <w:lang w:eastAsia="zh-CN"/>
              </w:rPr>
              <w:t>15</w:t>
            </w:r>
            <w:r>
              <w:rPr>
                <w:rFonts w:hint="eastAsia"/>
                <w:color w:val="000000"/>
                <w:kern w:val="0"/>
                <w:lang w:val="en-US" w:eastAsia="zh-Hans"/>
              </w:rPr>
              <w:t>.</w:t>
            </w:r>
            <w:r>
              <w:rPr>
                <w:color w:val="000000"/>
                <w:kern w:val="0"/>
              </w:rPr>
              <w:t>贫血</w:t>
            </w:r>
            <w:r>
              <w:rPr>
                <w:rFonts w:hint="eastAsia"/>
                <w:color w:val="000000"/>
                <w:kern w:val="0"/>
                <w:lang w:val="en-US" w:eastAsia="zh-CN"/>
              </w:rPr>
              <w:t>Hb100</w:t>
            </w:r>
            <w:r>
              <w:rPr>
                <w:color w:val="000000"/>
                <w:kern w:val="0"/>
                <w:lang w:val="en-US" w:eastAsia="en-US"/>
              </w:rPr>
              <w:t>g</w:t>
            </w:r>
            <w:r>
              <w:rPr>
                <w:rFonts w:hint="eastAsia"/>
                <w:color w:val="000000"/>
                <w:kern w:val="0"/>
                <w:lang w:val="en-US" w:eastAsia="zh-CN"/>
              </w:rPr>
              <w:t>-110</w:t>
            </w:r>
            <w:r>
              <w:rPr>
                <w:color w:val="000000"/>
                <w:kern w:val="0"/>
                <w:lang w:val="en-US" w:eastAsia="en-US"/>
              </w:rPr>
              <w:t>/L</w:t>
            </w:r>
          </w:p>
          <w:p>
            <w:pPr>
              <w:pStyle w:val="15"/>
              <w:tabs>
                <w:tab w:val="left" w:pos="245"/>
              </w:tabs>
              <w:spacing w:line="240" w:lineRule="auto"/>
              <w:jc w:val="left"/>
              <w:rPr>
                <w:color w:val="000000"/>
              </w:rPr>
            </w:pPr>
          </w:p>
        </w:tc>
        <w:tc>
          <w:tcPr>
            <w:tcW w:w="2380" w:type="dxa"/>
            <w:gridSpan w:val="3"/>
            <w:tcBorders>
              <w:top w:val="single" w:color="auto" w:sz="4" w:space="0"/>
              <w:left w:val="single" w:color="auto" w:sz="4" w:space="0"/>
            </w:tcBorders>
            <w:shd w:val="clear" w:color="auto" w:fill="FFFFFF"/>
            <w:noWrap w:val="0"/>
            <w:vAlign w:val="center"/>
          </w:tcPr>
          <w:p>
            <w:pPr>
              <w:pStyle w:val="15"/>
              <w:tabs>
                <w:tab w:val="left" w:pos="240"/>
              </w:tabs>
              <w:spacing w:line="266" w:lineRule="exact"/>
              <w:jc w:val="left"/>
              <w:rPr>
                <w:color w:val="000000"/>
                <w:kern w:val="0"/>
                <w:highlight w:val="yellow"/>
              </w:rPr>
            </w:pPr>
            <w:r>
              <w:rPr>
                <w:rFonts w:hint="eastAsia"/>
                <w:color w:val="000000"/>
                <w:kern w:val="0"/>
                <w:lang w:val="en-US" w:eastAsia="zh-CN"/>
              </w:rPr>
              <w:t>1</w:t>
            </w:r>
            <w:r>
              <w:rPr>
                <w:color w:val="000000"/>
                <w:kern w:val="0"/>
                <w:lang w:val="en-US" w:eastAsia="zh-CN"/>
              </w:rPr>
              <w:t>7</w:t>
            </w:r>
            <w:r>
              <w:rPr>
                <w:rFonts w:hint="eastAsia"/>
                <w:color w:val="000000"/>
                <w:kern w:val="0"/>
                <w:lang w:val="en-US" w:eastAsia="zh-Hans"/>
              </w:rPr>
              <w:t>.</w:t>
            </w:r>
            <w:r>
              <w:rPr>
                <w:color w:val="000000"/>
                <w:kern w:val="0"/>
              </w:rPr>
              <w:t>血小板</w:t>
            </w:r>
            <w:r>
              <w:rPr>
                <w:rFonts w:hint="eastAsia"/>
                <w:color w:val="000000"/>
                <w:kern w:val="0"/>
                <w:lang w:val="en-US" w:eastAsia="zh-CN"/>
              </w:rPr>
              <w:t>60-80</w:t>
            </w:r>
            <w:r>
              <w:rPr>
                <w:rFonts w:hint="eastAsia" w:ascii="汉仪细圆B5" w:hAnsi="汉仪细圆B5" w:eastAsia="汉仪细圆B5" w:cs="汉仪细圆B5"/>
                <w:color w:val="000000"/>
                <w:kern w:val="0"/>
                <w:lang w:val="en-US" w:eastAsia="zh-CN"/>
              </w:rPr>
              <w:t>×</w:t>
            </w:r>
            <w:r>
              <w:rPr>
                <w:rFonts w:hint="eastAsia"/>
                <w:color w:val="000000"/>
                <w:kern w:val="0"/>
                <w:lang w:val="en-US" w:eastAsia="zh-CN"/>
              </w:rPr>
              <w:t>10</w:t>
            </w:r>
            <w:r>
              <w:rPr>
                <w:rFonts w:hint="eastAsia"/>
                <w:color w:val="000000"/>
                <w:kern w:val="0"/>
                <w:vertAlign w:val="superscript"/>
                <w:lang w:val="en-US" w:eastAsia="zh-CN"/>
              </w:rPr>
              <w:t>9</w:t>
            </w:r>
            <w:r>
              <w:rPr>
                <w:color w:val="000000"/>
                <w:kern w:val="0"/>
                <w:lang w:val="en-US" w:eastAsia="zh-CN"/>
              </w:rPr>
              <w:t>/L</w:t>
            </w:r>
          </w:p>
          <w:p>
            <w:pPr>
              <w:pStyle w:val="15"/>
              <w:tabs>
                <w:tab w:val="left" w:pos="259"/>
              </w:tabs>
              <w:spacing w:line="266" w:lineRule="exact"/>
              <w:jc w:val="left"/>
              <w:rPr>
                <w:color w:val="000000"/>
                <w:kern w:val="0"/>
              </w:rPr>
            </w:pPr>
            <w:r>
              <w:rPr>
                <w:rFonts w:eastAsia="PMingLiU"/>
                <w:color w:val="000000"/>
                <w:kern w:val="0"/>
              </w:rPr>
              <w:t>18</w:t>
            </w:r>
            <w:r>
              <w:rPr>
                <w:rFonts w:hint="eastAsia"/>
                <w:color w:val="000000"/>
                <w:kern w:val="0"/>
                <w:lang w:val="en-US" w:eastAsia="zh-Hans"/>
              </w:rPr>
              <w:t>.</w:t>
            </w:r>
            <w:r>
              <w:rPr>
                <w:color w:val="000000"/>
                <w:kern w:val="0"/>
              </w:rPr>
              <w:t>凝血功能障碍无出血倾向</w:t>
            </w:r>
          </w:p>
          <w:p>
            <w:pPr>
              <w:pStyle w:val="15"/>
              <w:tabs>
                <w:tab w:val="left" w:pos="259"/>
              </w:tabs>
              <w:spacing w:line="266" w:lineRule="exact"/>
              <w:jc w:val="left"/>
              <w:rPr>
                <w:color w:val="000000"/>
                <w:kern w:val="0"/>
              </w:rPr>
            </w:pPr>
            <w:r>
              <w:rPr>
                <w:rFonts w:eastAsia="PMingLiU"/>
                <w:color w:val="000000"/>
                <w:kern w:val="0"/>
              </w:rPr>
              <w:t>19</w:t>
            </w:r>
            <w:r>
              <w:rPr>
                <w:rFonts w:hint="eastAsia"/>
                <w:color w:val="000000"/>
                <w:kern w:val="0"/>
                <w:lang w:val="en-US" w:eastAsia="zh-Hans"/>
              </w:rPr>
              <w:t>.</w:t>
            </w:r>
            <w:r>
              <w:rPr>
                <w:color w:val="000000"/>
                <w:kern w:val="0"/>
              </w:rPr>
              <w:t>贫血</w:t>
            </w:r>
            <w:r>
              <w:rPr>
                <w:rFonts w:hint="eastAsia"/>
                <w:color w:val="000000"/>
                <w:kern w:val="0"/>
                <w:lang w:val="en-US" w:eastAsia="zh-CN"/>
              </w:rPr>
              <w:t>Hb</w:t>
            </w:r>
            <w:r>
              <w:rPr>
                <w:color w:val="000000"/>
                <w:kern w:val="0"/>
                <w:lang w:val="en-US" w:eastAsia="zh-CN"/>
              </w:rPr>
              <w:t>60-100g/L</w:t>
            </w:r>
          </w:p>
          <w:p>
            <w:pPr>
              <w:pStyle w:val="15"/>
              <w:tabs>
                <w:tab w:val="left" w:pos="235"/>
              </w:tabs>
              <w:spacing w:line="240" w:lineRule="auto"/>
              <w:jc w:val="left"/>
              <w:rPr>
                <w:color w:val="000000"/>
                <w:kern w:val="0"/>
              </w:rPr>
            </w:pPr>
            <w:r>
              <w:rPr>
                <w:color w:val="000000"/>
                <w:kern w:val="0"/>
              </w:rPr>
              <w:t>2</w:t>
            </w:r>
            <w:r>
              <w:rPr>
                <w:rFonts w:eastAsia="PMingLiU"/>
                <w:color w:val="000000"/>
                <w:kern w:val="0"/>
              </w:rPr>
              <w:t>0</w:t>
            </w:r>
            <w:r>
              <w:rPr>
                <w:rFonts w:hint="eastAsia"/>
                <w:color w:val="000000"/>
                <w:kern w:val="0"/>
                <w:lang w:val="en-US" w:eastAsia="zh-Hans"/>
              </w:rPr>
              <w:t>.</w:t>
            </w:r>
            <w:r>
              <w:rPr>
                <w:color w:val="000000"/>
                <w:kern w:val="0"/>
              </w:rPr>
              <w:t>易栓症（抗凝血酶缺陷症、蛋白</w:t>
            </w:r>
            <w:r>
              <w:rPr>
                <w:color w:val="000000"/>
                <w:kern w:val="0"/>
                <w:lang w:val="en-US" w:eastAsia="zh-CN"/>
              </w:rPr>
              <w:t>C、</w:t>
            </w:r>
            <w:r>
              <w:rPr>
                <w:color w:val="000000"/>
                <w:kern w:val="0"/>
              </w:rPr>
              <w:t>蛋白</w:t>
            </w:r>
            <w:r>
              <w:rPr>
                <w:color w:val="000000"/>
                <w:kern w:val="0"/>
                <w:lang w:val="en-US" w:eastAsia="zh-CN"/>
              </w:rPr>
              <w:t>S</w:t>
            </w:r>
            <w:r>
              <w:rPr>
                <w:color w:val="000000"/>
                <w:kern w:val="0"/>
              </w:rPr>
              <w:t>缺陷症、抗磷脂综合征、肾病综合征等）</w:t>
            </w:r>
          </w:p>
          <w:p>
            <w:pPr>
              <w:pStyle w:val="15"/>
              <w:tabs>
                <w:tab w:val="left" w:pos="235"/>
              </w:tabs>
              <w:spacing w:line="240" w:lineRule="auto"/>
              <w:jc w:val="left"/>
              <w:rPr>
                <w:color w:val="000000"/>
                <w:kern w:val="0"/>
              </w:rPr>
            </w:pPr>
            <w:r>
              <w:rPr>
                <w:color w:val="000000"/>
                <w:kern w:val="0"/>
              </w:rPr>
              <w:t>24</w:t>
            </w:r>
            <w:r>
              <w:rPr>
                <w:rFonts w:hint="eastAsia"/>
                <w:color w:val="000000"/>
                <w:kern w:val="0"/>
                <w:lang w:val="en-US" w:eastAsia="zh-Hans"/>
              </w:rPr>
              <w:t>.</w:t>
            </w:r>
            <w:r>
              <w:rPr>
                <w:color w:val="000000"/>
                <w:kern w:val="0"/>
              </w:rPr>
              <w:t>血小板减少</w:t>
            </w:r>
            <w:r>
              <w:rPr>
                <w:color w:val="000000"/>
                <w:kern w:val="0"/>
                <w:lang w:val="en-US" w:eastAsia="zh-CN"/>
              </w:rPr>
              <w:t>50-100</w:t>
            </w:r>
            <w:r>
              <w:rPr>
                <w:color w:val="000000"/>
                <w:kern w:val="0"/>
              </w:rPr>
              <w:t>万</w:t>
            </w:r>
            <w:r>
              <w:rPr>
                <w:color w:val="000000"/>
                <w:kern w:val="0"/>
                <w:lang w:val="en-US" w:eastAsia="zh-CN"/>
              </w:rPr>
              <w:t>/L,</w:t>
            </w:r>
            <w:r>
              <w:rPr>
                <w:color w:val="000000"/>
                <w:kern w:val="0"/>
              </w:rPr>
              <w:t>无出血倾向</w:t>
            </w:r>
          </w:p>
          <w:p>
            <w:pPr>
              <w:pStyle w:val="15"/>
              <w:tabs>
                <w:tab w:val="left" w:pos="274"/>
              </w:tabs>
              <w:spacing w:line="266" w:lineRule="exact"/>
              <w:jc w:val="left"/>
              <w:rPr>
                <w:color w:val="000000"/>
              </w:rPr>
            </w:pPr>
          </w:p>
        </w:tc>
        <w:tc>
          <w:tcPr>
            <w:tcW w:w="4155" w:type="dxa"/>
            <w:gridSpan w:val="3"/>
            <w:tcBorders>
              <w:top w:val="single" w:color="auto" w:sz="4" w:space="0"/>
              <w:left w:val="single" w:color="auto" w:sz="4" w:space="0"/>
              <w:right w:val="single" w:color="auto" w:sz="4" w:space="0"/>
            </w:tcBorders>
            <w:shd w:val="clear" w:color="auto" w:fill="FFFFFF"/>
            <w:noWrap w:val="0"/>
            <w:vAlign w:val="bottom"/>
          </w:tcPr>
          <w:p>
            <w:pPr>
              <w:pStyle w:val="15"/>
              <w:tabs>
                <w:tab w:val="left" w:pos="240"/>
              </w:tabs>
              <w:spacing w:line="266" w:lineRule="exact"/>
              <w:jc w:val="left"/>
              <w:rPr>
                <w:color w:val="000000"/>
                <w:kern w:val="0"/>
              </w:rPr>
            </w:pPr>
            <w:r>
              <w:rPr>
                <w:color w:val="000000"/>
                <w:kern w:val="0"/>
              </w:rPr>
              <w:t>21</w:t>
            </w:r>
            <w:r>
              <w:rPr>
                <w:rFonts w:hint="eastAsia"/>
                <w:color w:val="000000"/>
                <w:kern w:val="0"/>
                <w:lang w:val="en-US" w:eastAsia="zh-Hans"/>
              </w:rPr>
              <w:t>.</w:t>
            </w:r>
            <w:r>
              <w:rPr>
                <w:color w:val="000000"/>
                <w:kern w:val="0"/>
              </w:rPr>
              <w:t>血小</w:t>
            </w:r>
            <w:r>
              <w:rPr>
                <w:rFonts w:hint="eastAsia"/>
                <w:color w:val="000000"/>
                <w:kern w:val="0"/>
              </w:rPr>
              <w:t>板＜</w:t>
            </w:r>
            <w:r>
              <w:rPr>
                <w:rFonts w:hint="eastAsia"/>
                <w:color w:val="000000"/>
                <w:kern w:val="0"/>
                <w:lang w:eastAsia="zh-CN"/>
              </w:rPr>
              <w:t>6</w:t>
            </w:r>
            <w:r>
              <w:rPr>
                <w:rFonts w:hint="eastAsia"/>
                <w:color w:val="000000"/>
                <w:kern w:val="0"/>
                <w:lang w:val="en-US" w:eastAsia="zh-CN"/>
              </w:rPr>
              <w:t>0</w:t>
            </w:r>
            <w:r>
              <w:rPr>
                <w:rFonts w:hint="eastAsia" w:ascii="汉仪细圆B5" w:hAnsi="汉仪细圆B5" w:eastAsia="汉仪细圆B5" w:cs="汉仪细圆B5"/>
                <w:color w:val="000000"/>
                <w:kern w:val="0"/>
                <w:lang w:val="en-US" w:eastAsia="zh-CN"/>
              </w:rPr>
              <w:t>×</w:t>
            </w:r>
            <w:r>
              <w:rPr>
                <w:rFonts w:hint="eastAsia"/>
                <w:color w:val="000000"/>
                <w:kern w:val="0"/>
                <w:lang w:val="en-US" w:eastAsia="zh-CN"/>
              </w:rPr>
              <w:t>10</w:t>
            </w:r>
            <w:r>
              <w:rPr>
                <w:rFonts w:hint="eastAsia"/>
                <w:color w:val="000000"/>
                <w:kern w:val="0"/>
                <w:vertAlign w:val="superscript"/>
                <w:lang w:val="en-US" w:eastAsia="zh-CN"/>
              </w:rPr>
              <w:t>9</w:t>
            </w:r>
            <w:r>
              <w:rPr>
                <w:color w:val="000000"/>
                <w:kern w:val="0"/>
                <w:lang w:val="en-US" w:eastAsia="zh-CN"/>
              </w:rPr>
              <w:t>/L</w:t>
            </w:r>
            <w:r>
              <w:rPr>
                <w:color w:val="000000"/>
                <w:kern w:val="0"/>
              </w:rPr>
              <w:t>或者进行性下降或伴有出血倾向</w:t>
            </w:r>
          </w:p>
          <w:p>
            <w:pPr>
              <w:pStyle w:val="15"/>
              <w:tabs>
                <w:tab w:val="left" w:pos="264"/>
              </w:tabs>
              <w:spacing w:line="266" w:lineRule="exact"/>
              <w:jc w:val="left"/>
              <w:rPr>
                <w:color w:val="000000"/>
                <w:kern w:val="0"/>
              </w:rPr>
            </w:pPr>
            <w:r>
              <w:rPr>
                <w:color w:val="000000"/>
                <w:kern w:val="0"/>
              </w:rPr>
              <w:t>22</w:t>
            </w:r>
            <w:r>
              <w:rPr>
                <w:rFonts w:hint="eastAsia"/>
                <w:color w:val="000000"/>
                <w:kern w:val="0"/>
                <w:lang w:val="en-US" w:eastAsia="zh-Hans"/>
              </w:rPr>
              <w:t>.</w:t>
            </w:r>
            <w:r>
              <w:rPr>
                <w:color w:val="000000"/>
                <w:kern w:val="0"/>
              </w:rPr>
              <w:t>重度贫血</w:t>
            </w:r>
            <w:r>
              <w:rPr>
                <w:color w:val="000000"/>
                <w:kern w:val="0"/>
                <w:lang w:val="en-US" w:eastAsia="zh-CN"/>
              </w:rPr>
              <w:t>H</w:t>
            </w:r>
            <w:r>
              <w:rPr>
                <w:rFonts w:hint="eastAsia"/>
                <w:color w:val="000000"/>
                <w:kern w:val="0"/>
                <w:lang w:val="en-US" w:eastAsia="zh-CN"/>
              </w:rPr>
              <w:t>b＜</w:t>
            </w:r>
            <w:r>
              <w:rPr>
                <w:color w:val="000000"/>
                <w:kern w:val="0"/>
                <w:lang w:val="en-US" w:eastAsia="zh-CN"/>
              </w:rPr>
              <w:t>60g/L</w:t>
            </w:r>
          </w:p>
          <w:p>
            <w:pPr>
              <w:pStyle w:val="15"/>
              <w:tabs>
                <w:tab w:val="left" w:pos="341"/>
              </w:tabs>
              <w:spacing w:line="274" w:lineRule="exact"/>
              <w:jc w:val="left"/>
              <w:rPr>
                <w:color w:val="000000"/>
                <w:kern w:val="0"/>
              </w:rPr>
            </w:pPr>
            <w:r>
              <w:rPr>
                <w:color w:val="000000"/>
                <w:kern w:val="0"/>
              </w:rPr>
              <w:t>23</w:t>
            </w:r>
            <w:r>
              <w:rPr>
                <w:rFonts w:hint="eastAsia"/>
                <w:color w:val="000000"/>
                <w:kern w:val="0"/>
                <w:lang w:val="en-US" w:eastAsia="zh-Hans"/>
              </w:rPr>
              <w:t>.</w:t>
            </w:r>
            <w:r>
              <w:rPr>
                <w:color w:val="000000"/>
                <w:kern w:val="0"/>
              </w:rPr>
              <w:t>再障</w:t>
            </w:r>
          </w:p>
          <w:p>
            <w:pPr>
              <w:pStyle w:val="15"/>
              <w:tabs>
                <w:tab w:val="left" w:pos="259"/>
              </w:tabs>
              <w:spacing w:line="278" w:lineRule="exact"/>
              <w:jc w:val="left"/>
              <w:rPr>
                <w:color w:val="000000"/>
                <w:kern w:val="0"/>
              </w:rPr>
            </w:pPr>
            <w:r>
              <w:rPr>
                <w:color w:val="000000"/>
                <w:kern w:val="0"/>
              </w:rPr>
              <w:t>24</w:t>
            </w:r>
            <w:r>
              <w:rPr>
                <w:rFonts w:hint="eastAsia"/>
                <w:color w:val="000000"/>
                <w:kern w:val="0"/>
                <w:lang w:val="en-US" w:eastAsia="zh-Hans"/>
              </w:rPr>
              <w:t>.</w:t>
            </w:r>
            <w:r>
              <w:rPr>
                <w:color w:val="000000"/>
                <w:kern w:val="0"/>
              </w:rPr>
              <w:t>凝血功能障碍伴有出血倾向</w:t>
            </w:r>
          </w:p>
          <w:p>
            <w:pPr>
              <w:pStyle w:val="15"/>
              <w:tabs>
                <w:tab w:val="left" w:pos="278"/>
              </w:tabs>
              <w:spacing w:line="240" w:lineRule="auto"/>
              <w:jc w:val="left"/>
              <w:rPr>
                <w:color w:val="000000"/>
                <w:kern w:val="0"/>
              </w:rPr>
            </w:pPr>
            <w:r>
              <w:rPr>
                <w:color w:val="000000"/>
                <w:kern w:val="0"/>
              </w:rPr>
              <w:t>25</w:t>
            </w:r>
            <w:r>
              <w:rPr>
                <w:rFonts w:hint="eastAsia"/>
                <w:color w:val="000000"/>
                <w:kern w:val="0"/>
                <w:lang w:val="en-US" w:eastAsia="zh-Hans"/>
              </w:rPr>
              <w:t>.</w:t>
            </w:r>
            <w:r>
              <w:rPr>
                <w:color w:val="000000"/>
                <w:kern w:val="0"/>
              </w:rPr>
              <w:t>白血病</w:t>
            </w:r>
          </w:p>
          <w:p>
            <w:pPr>
              <w:pStyle w:val="15"/>
              <w:tabs>
                <w:tab w:val="left" w:pos="254"/>
              </w:tabs>
              <w:spacing w:line="274" w:lineRule="exact"/>
              <w:jc w:val="left"/>
              <w:rPr>
                <w:color w:val="000000"/>
              </w:rPr>
            </w:pPr>
            <w:r>
              <w:rPr>
                <w:color w:val="000000"/>
                <w:kern w:val="0"/>
              </w:rPr>
              <w:t>26</w:t>
            </w:r>
            <w:r>
              <w:rPr>
                <w:rFonts w:hint="eastAsia"/>
                <w:color w:val="000000"/>
                <w:kern w:val="0"/>
                <w:lang w:val="en-US" w:eastAsia="zh-Hans"/>
              </w:rPr>
              <w:t>.</w:t>
            </w:r>
            <w:r>
              <w:rPr>
                <w:color w:val="000000"/>
                <w:kern w:val="0"/>
              </w:rPr>
              <w:t>血栓栓塞性疾病</w:t>
            </w:r>
          </w:p>
        </w:tc>
      </w:tr>
      <w:tr>
        <w:tblPrEx>
          <w:tblCellMar>
            <w:top w:w="0" w:type="dxa"/>
            <w:left w:w="10" w:type="dxa"/>
            <w:bottom w:w="0" w:type="dxa"/>
            <w:right w:w="10" w:type="dxa"/>
          </w:tblCellMar>
        </w:tblPrEx>
        <w:trPr>
          <w:trHeight w:val="1626" w:hRule="exact"/>
          <w:jc w:val="center"/>
        </w:trPr>
        <w:tc>
          <w:tcPr>
            <w:tcW w:w="232" w:type="dxa"/>
            <w:vMerge w:val="continue"/>
            <w:tcBorders>
              <w:left w:val="single" w:color="auto" w:sz="4" w:space="0"/>
            </w:tcBorders>
            <w:shd w:val="clear" w:color="auto" w:fill="FFFFFF"/>
            <w:noWrap w:val="0"/>
            <w:textDirection w:val="tbRlV"/>
            <w:vAlign w:val="bottom"/>
          </w:tcPr>
          <w:p>
            <w:pPr>
              <w:rPr>
                <w:lang w:eastAsia="zh-TW"/>
              </w:rPr>
            </w:pPr>
          </w:p>
        </w:tc>
        <w:tc>
          <w:tcPr>
            <w:tcW w:w="656" w:type="dxa"/>
            <w:gridSpan w:val="2"/>
            <w:tcBorders>
              <w:top w:val="single" w:color="auto" w:sz="4" w:space="0"/>
              <w:left w:val="single" w:color="auto" w:sz="4" w:space="0"/>
            </w:tcBorders>
            <w:shd w:val="clear" w:color="auto" w:fill="FFFFFF"/>
            <w:noWrap w:val="0"/>
            <w:textDirection w:val="tbRlV"/>
            <w:vAlign w:val="bottom"/>
          </w:tcPr>
          <w:p>
            <w:pPr>
              <w:pStyle w:val="16"/>
              <w:rPr>
                <w:color w:val="000000"/>
              </w:rPr>
            </w:pPr>
            <w:r>
              <w:rPr>
                <w:color w:val="000000"/>
                <w:kern w:val="0"/>
              </w:rPr>
              <w:t>神经系统</w:t>
            </w:r>
          </w:p>
        </w:tc>
        <w:tc>
          <w:tcPr>
            <w:tcW w:w="2215" w:type="dxa"/>
            <w:gridSpan w:val="4"/>
            <w:tcBorders>
              <w:top w:val="single" w:color="auto" w:sz="4" w:space="0"/>
              <w:left w:val="single" w:color="auto" w:sz="4" w:space="0"/>
            </w:tcBorders>
            <w:shd w:val="clear" w:color="auto" w:fill="FFFFFF"/>
            <w:noWrap w:val="0"/>
            <w:vAlign w:val="center"/>
          </w:tcPr>
          <w:p>
            <w:pPr>
              <w:pStyle w:val="15"/>
              <w:spacing w:line="266" w:lineRule="exact"/>
              <w:jc w:val="left"/>
              <w:rPr>
                <w:rFonts w:hint="eastAsia"/>
                <w:color w:val="000000"/>
                <w:lang w:eastAsia="zh-CN"/>
              </w:rPr>
            </w:pPr>
            <w:r>
              <w:rPr>
                <w:color w:val="000000"/>
                <w:kern w:val="0"/>
              </w:rPr>
              <w:t>16</w:t>
            </w:r>
            <w:r>
              <w:rPr>
                <w:rFonts w:hint="eastAsia"/>
                <w:color w:val="000000"/>
                <w:kern w:val="0"/>
                <w:lang w:val="en-US" w:eastAsia="zh-Hans"/>
              </w:rPr>
              <w:t>.</w:t>
            </w:r>
            <w:r>
              <w:rPr>
                <w:color w:val="000000"/>
                <w:kern w:val="0"/>
              </w:rPr>
              <w:t>癫痫（单纯部分</w:t>
            </w:r>
            <w:r>
              <w:rPr>
                <w:rFonts w:hint="eastAsia"/>
                <w:color w:val="000000"/>
                <w:kern w:val="0"/>
                <w:lang w:eastAsia="zh-CN"/>
              </w:rPr>
              <w:t>性</w:t>
            </w:r>
            <w:r>
              <w:rPr>
                <w:color w:val="000000"/>
                <w:kern w:val="0"/>
              </w:rPr>
              <w:t>发作和复杂部分性发作）、重症肌无力（眼肌型）</w:t>
            </w:r>
            <w:r>
              <w:rPr>
                <w:rFonts w:hint="eastAsia"/>
                <w:color w:val="000000"/>
                <w:kern w:val="0"/>
                <w:lang w:eastAsia="zh-CN"/>
              </w:rPr>
              <w:t>等</w:t>
            </w:r>
          </w:p>
        </w:tc>
        <w:tc>
          <w:tcPr>
            <w:tcW w:w="2380" w:type="dxa"/>
            <w:gridSpan w:val="3"/>
            <w:tcBorders>
              <w:top w:val="single" w:color="auto" w:sz="4" w:space="0"/>
              <w:left w:val="single" w:color="auto" w:sz="4" w:space="0"/>
            </w:tcBorders>
            <w:shd w:val="clear" w:color="auto" w:fill="FFFFFF"/>
            <w:noWrap w:val="0"/>
            <w:vAlign w:val="center"/>
          </w:tcPr>
          <w:p>
            <w:pPr>
              <w:pStyle w:val="15"/>
              <w:spacing w:line="264" w:lineRule="exact"/>
              <w:jc w:val="left"/>
              <w:rPr>
                <w:rFonts w:eastAsia="PMingLiU"/>
                <w:color w:val="000000"/>
                <w:kern w:val="0"/>
              </w:rPr>
            </w:pPr>
            <w:r>
              <w:rPr>
                <w:color w:val="000000"/>
                <w:kern w:val="0"/>
              </w:rPr>
              <w:t>2</w:t>
            </w:r>
            <w:r>
              <w:rPr>
                <w:rFonts w:eastAsia="PMingLiU"/>
                <w:color w:val="000000"/>
                <w:kern w:val="0"/>
              </w:rPr>
              <w:t>1</w:t>
            </w:r>
            <w:r>
              <w:rPr>
                <w:rFonts w:hint="eastAsia"/>
                <w:color w:val="000000"/>
                <w:kern w:val="0"/>
                <w:lang w:val="en-US" w:eastAsia="zh-Hans"/>
              </w:rPr>
              <w:t>.</w:t>
            </w:r>
            <w:r>
              <w:rPr>
                <w:color w:val="000000"/>
                <w:kern w:val="0"/>
              </w:rPr>
              <w:t>癲痫（失神发作）</w:t>
            </w:r>
          </w:p>
          <w:p>
            <w:pPr>
              <w:pStyle w:val="15"/>
              <w:spacing w:line="264" w:lineRule="exact"/>
              <w:jc w:val="left"/>
              <w:rPr>
                <w:rFonts w:hint="eastAsia" w:eastAsia="PMingLiU"/>
                <w:color w:val="000000"/>
              </w:rPr>
            </w:pP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tabs>
                <w:tab w:val="left" w:pos="254"/>
              </w:tabs>
              <w:spacing w:line="264" w:lineRule="exact"/>
              <w:jc w:val="left"/>
              <w:rPr>
                <w:color w:val="000000"/>
                <w:kern w:val="0"/>
              </w:rPr>
            </w:pPr>
            <w:r>
              <w:rPr>
                <w:color w:val="000000"/>
                <w:kern w:val="0"/>
              </w:rPr>
              <w:t>27</w:t>
            </w:r>
            <w:r>
              <w:rPr>
                <w:rFonts w:hint="eastAsia"/>
                <w:color w:val="000000"/>
                <w:kern w:val="0"/>
                <w:lang w:val="en-US" w:eastAsia="zh-Hans"/>
              </w:rPr>
              <w:t>.</w:t>
            </w:r>
            <w:r>
              <w:rPr>
                <w:color w:val="000000"/>
                <w:kern w:val="0"/>
              </w:rPr>
              <w:t>脑血管畸形及手术史</w:t>
            </w:r>
          </w:p>
          <w:p>
            <w:pPr>
              <w:pStyle w:val="15"/>
              <w:tabs>
                <w:tab w:val="left" w:pos="254"/>
              </w:tabs>
              <w:spacing w:line="264" w:lineRule="exact"/>
              <w:jc w:val="left"/>
              <w:rPr>
                <w:color w:val="000000"/>
                <w:kern w:val="0"/>
              </w:rPr>
            </w:pPr>
            <w:r>
              <w:rPr>
                <w:color w:val="000000"/>
                <w:kern w:val="0"/>
              </w:rPr>
              <w:t>28</w:t>
            </w:r>
            <w:r>
              <w:rPr>
                <w:rFonts w:hint="eastAsia"/>
                <w:color w:val="000000"/>
                <w:kern w:val="0"/>
                <w:lang w:val="en-US" w:eastAsia="zh-Hans"/>
              </w:rPr>
              <w:t>.</w:t>
            </w:r>
            <w:r>
              <w:rPr>
                <w:color w:val="000000"/>
                <w:kern w:val="0"/>
              </w:rPr>
              <w:t>癫痫全身发作</w:t>
            </w:r>
          </w:p>
          <w:p>
            <w:pPr>
              <w:pStyle w:val="15"/>
              <w:tabs>
                <w:tab w:val="left" w:pos="264"/>
              </w:tabs>
              <w:spacing w:line="264" w:lineRule="exact"/>
              <w:jc w:val="left"/>
              <w:rPr>
                <w:rFonts w:eastAsia="PMingLiU"/>
                <w:color w:val="000000"/>
                <w:kern w:val="0"/>
              </w:rPr>
            </w:pPr>
            <w:r>
              <w:rPr>
                <w:color w:val="000000"/>
                <w:kern w:val="0"/>
              </w:rPr>
              <w:t>29</w:t>
            </w:r>
            <w:r>
              <w:rPr>
                <w:rFonts w:hint="eastAsia"/>
                <w:color w:val="000000"/>
                <w:kern w:val="0"/>
                <w:lang w:val="en-US" w:eastAsia="zh-Hans"/>
              </w:rPr>
              <w:t>.</w:t>
            </w:r>
            <w:r>
              <w:rPr>
                <w:color w:val="000000"/>
                <w:kern w:val="0"/>
              </w:rPr>
              <w:t>重症肌无力（病变波及四肢骨骼肌和延脑部肌肉）</w:t>
            </w:r>
          </w:p>
          <w:p>
            <w:pPr>
              <w:pStyle w:val="15"/>
              <w:tabs>
                <w:tab w:val="left" w:pos="264"/>
              </w:tabs>
              <w:spacing w:line="264" w:lineRule="exact"/>
              <w:jc w:val="left"/>
              <w:rPr>
                <w:color w:val="000000"/>
                <w:kern w:val="0"/>
              </w:rPr>
            </w:pPr>
            <w:r>
              <w:rPr>
                <w:rFonts w:hint="eastAsia"/>
                <w:color w:val="000000"/>
                <w:kern w:val="0"/>
                <w:lang w:eastAsia="zh-CN"/>
              </w:rPr>
              <w:t>3</w:t>
            </w:r>
            <w:r>
              <w:rPr>
                <w:rFonts w:eastAsia="PMingLiU"/>
                <w:color w:val="000000"/>
                <w:kern w:val="0"/>
              </w:rPr>
              <w:t>0.</w:t>
            </w:r>
            <w:r>
              <w:rPr>
                <w:color w:val="000000"/>
                <w:kern w:val="0"/>
              </w:rPr>
              <w:t>重症肌无力（病变发展至肢带肌、躯干肌和呼吸肌）</w:t>
            </w:r>
          </w:p>
          <w:p>
            <w:pPr>
              <w:pStyle w:val="15"/>
              <w:tabs>
                <w:tab w:val="left" w:pos="264"/>
              </w:tabs>
              <w:spacing w:line="264" w:lineRule="exact"/>
              <w:jc w:val="left"/>
              <w:rPr>
                <w:rFonts w:hint="eastAsia" w:eastAsia="PMingLiU"/>
                <w:color w:val="000000"/>
              </w:rPr>
            </w:pPr>
          </w:p>
        </w:tc>
      </w:tr>
      <w:tr>
        <w:tblPrEx>
          <w:tblCellMar>
            <w:top w:w="0" w:type="dxa"/>
            <w:left w:w="10" w:type="dxa"/>
            <w:bottom w:w="0" w:type="dxa"/>
            <w:right w:w="10" w:type="dxa"/>
          </w:tblCellMar>
        </w:tblPrEx>
        <w:trPr>
          <w:trHeight w:val="812" w:hRule="exact"/>
          <w:jc w:val="center"/>
        </w:trPr>
        <w:tc>
          <w:tcPr>
            <w:tcW w:w="232" w:type="dxa"/>
            <w:vMerge w:val="continue"/>
            <w:tcBorders>
              <w:left w:val="single" w:color="auto" w:sz="4" w:space="0"/>
            </w:tcBorders>
            <w:shd w:val="clear" w:color="auto" w:fill="FFFFFF"/>
            <w:noWrap w:val="0"/>
            <w:textDirection w:val="tbRlV"/>
            <w:vAlign w:val="bottom"/>
          </w:tcPr>
          <w:p/>
        </w:tc>
        <w:tc>
          <w:tcPr>
            <w:tcW w:w="656" w:type="dxa"/>
            <w:gridSpan w:val="2"/>
            <w:tcBorders>
              <w:top w:val="single" w:color="auto" w:sz="4" w:space="0"/>
              <w:left w:val="single" w:color="auto" w:sz="4" w:space="0"/>
            </w:tcBorders>
            <w:shd w:val="clear" w:color="auto" w:fill="FFFFFF"/>
            <w:noWrap w:val="0"/>
            <w:vAlign w:val="center"/>
          </w:tcPr>
          <w:p>
            <w:pPr>
              <w:pStyle w:val="15"/>
              <w:spacing w:line="278" w:lineRule="exact"/>
              <w:jc w:val="left"/>
              <w:rPr>
                <w:color w:val="000000"/>
                <w:kern w:val="0"/>
              </w:rPr>
            </w:pPr>
            <w:r>
              <w:rPr>
                <w:color w:val="000000"/>
                <w:kern w:val="0"/>
              </w:rPr>
              <w:t>免疫</w:t>
            </w:r>
          </w:p>
          <w:p>
            <w:pPr>
              <w:pStyle w:val="15"/>
              <w:spacing w:line="278" w:lineRule="exact"/>
              <w:jc w:val="left"/>
              <w:rPr>
                <w:rFonts w:hint="eastAsia"/>
                <w:color w:val="000000"/>
                <w:lang w:val="en-US" w:eastAsia="zh-Hans"/>
              </w:rPr>
            </w:pPr>
            <w:r>
              <w:rPr>
                <w:rFonts w:hint="eastAsia"/>
                <w:color w:val="000000"/>
                <w:kern w:val="0"/>
                <w:lang w:val="en-US" w:eastAsia="zh-Hans"/>
              </w:rPr>
              <w:t>系统</w:t>
            </w:r>
          </w:p>
        </w:tc>
        <w:tc>
          <w:tcPr>
            <w:tcW w:w="2215" w:type="dxa"/>
            <w:gridSpan w:val="4"/>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17</w:t>
            </w:r>
            <w:r>
              <w:rPr>
                <w:rFonts w:hint="eastAsia"/>
                <w:color w:val="000000"/>
                <w:kern w:val="0"/>
                <w:lang w:val="en-US" w:eastAsia="zh-Hans"/>
              </w:rPr>
              <w:t>.</w:t>
            </w:r>
            <w:r>
              <w:rPr>
                <w:color w:val="000000"/>
                <w:kern w:val="0"/>
              </w:rPr>
              <w:t>无需药物治疗的免疫系统疾病</w:t>
            </w:r>
          </w:p>
        </w:tc>
        <w:tc>
          <w:tcPr>
            <w:tcW w:w="2380" w:type="dxa"/>
            <w:gridSpan w:val="3"/>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2</w:t>
            </w:r>
            <w:r>
              <w:rPr>
                <w:rFonts w:eastAsia="PMingLiU"/>
                <w:color w:val="000000"/>
                <w:kern w:val="0"/>
              </w:rPr>
              <w:t>2</w:t>
            </w:r>
            <w:r>
              <w:rPr>
                <w:rFonts w:hint="eastAsia"/>
                <w:color w:val="000000"/>
                <w:kern w:val="0"/>
                <w:lang w:val="en-US" w:eastAsia="zh-Hans"/>
              </w:rPr>
              <w:t>.</w:t>
            </w:r>
            <w:r>
              <w:rPr>
                <w:color w:val="000000"/>
                <w:kern w:val="0"/>
              </w:rPr>
              <w:t>应用小剂量激素6个月以上无临床活动表现的免疫疾病</w:t>
            </w:r>
          </w:p>
        </w:tc>
        <w:tc>
          <w:tcPr>
            <w:tcW w:w="4155" w:type="dxa"/>
            <w:gridSpan w:val="3"/>
            <w:tcBorders>
              <w:top w:val="single" w:color="auto" w:sz="4" w:space="0"/>
              <w:left w:val="single" w:color="auto" w:sz="4" w:space="0"/>
              <w:right w:val="single" w:color="auto" w:sz="4" w:space="0"/>
            </w:tcBorders>
            <w:shd w:val="clear" w:color="auto" w:fill="FFFFFF"/>
            <w:noWrap w:val="0"/>
            <w:vAlign w:val="center"/>
          </w:tcPr>
          <w:p>
            <w:pPr>
              <w:pStyle w:val="15"/>
              <w:spacing w:line="278" w:lineRule="exact"/>
              <w:jc w:val="left"/>
              <w:rPr>
                <w:color w:val="000000"/>
              </w:rPr>
            </w:pPr>
            <w:r>
              <w:rPr>
                <w:color w:val="000000"/>
                <w:kern w:val="0"/>
              </w:rPr>
              <w:t>31</w:t>
            </w:r>
            <w:r>
              <w:rPr>
                <w:rFonts w:hint="eastAsia"/>
                <w:color w:val="000000"/>
                <w:kern w:val="0"/>
                <w:lang w:val="en-US" w:eastAsia="zh-Hans"/>
              </w:rPr>
              <w:t>.</w:t>
            </w:r>
            <w:r>
              <w:rPr>
                <w:color w:val="000000"/>
                <w:kern w:val="0"/>
              </w:rPr>
              <w:t>免疫系统疾病活动期</w:t>
            </w:r>
          </w:p>
        </w:tc>
      </w:tr>
      <w:tr>
        <w:tblPrEx>
          <w:tblCellMar>
            <w:top w:w="0" w:type="dxa"/>
            <w:left w:w="10" w:type="dxa"/>
            <w:bottom w:w="0" w:type="dxa"/>
            <w:right w:w="10" w:type="dxa"/>
          </w:tblCellMar>
        </w:tblPrEx>
        <w:trPr>
          <w:trHeight w:val="635" w:hRule="exact"/>
          <w:jc w:val="center"/>
        </w:trPr>
        <w:tc>
          <w:tcPr>
            <w:tcW w:w="232" w:type="dxa"/>
            <w:vMerge w:val="continue"/>
            <w:tcBorders>
              <w:left w:val="single" w:color="auto" w:sz="4" w:space="0"/>
            </w:tcBorders>
            <w:shd w:val="clear" w:color="auto" w:fill="FFFFFF"/>
            <w:noWrap w:val="0"/>
            <w:textDirection w:val="tbRlV"/>
            <w:vAlign w:val="bottom"/>
          </w:tcPr>
          <w:p/>
        </w:tc>
        <w:tc>
          <w:tcPr>
            <w:tcW w:w="656" w:type="dxa"/>
            <w:gridSpan w:val="2"/>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性传 播</w:t>
            </w:r>
          </w:p>
        </w:tc>
        <w:tc>
          <w:tcPr>
            <w:tcW w:w="2215" w:type="dxa"/>
            <w:gridSpan w:val="4"/>
            <w:tcBorders>
              <w:top w:val="single" w:color="auto" w:sz="4" w:space="0"/>
              <w:left w:val="single" w:color="auto" w:sz="4" w:space="0"/>
            </w:tcBorders>
            <w:shd w:val="clear" w:color="auto" w:fill="FFFFFF"/>
            <w:noWrap w:val="0"/>
            <w:vAlign w:val="center"/>
          </w:tcPr>
          <w:p>
            <w:pPr>
              <w:pStyle w:val="15"/>
              <w:spacing w:line="278" w:lineRule="exact"/>
              <w:jc w:val="left"/>
              <w:rPr>
                <w:color w:val="000000"/>
              </w:rPr>
            </w:pPr>
          </w:p>
        </w:tc>
        <w:tc>
          <w:tcPr>
            <w:tcW w:w="2380" w:type="dxa"/>
            <w:gridSpan w:val="3"/>
            <w:tcBorders>
              <w:top w:val="single" w:color="auto" w:sz="4" w:space="0"/>
              <w:left w:val="single" w:color="auto" w:sz="4" w:space="0"/>
            </w:tcBorders>
            <w:shd w:val="clear" w:color="auto" w:fill="FFFFFF"/>
            <w:noWrap w:val="0"/>
            <w:vAlign w:val="top"/>
          </w:tcPr>
          <w:p>
            <w:pPr>
              <w:pStyle w:val="15"/>
              <w:spacing w:line="278" w:lineRule="exact"/>
              <w:jc w:val="left"/>
              <w:rPr>
                <w:rFonts w:eastAsia="PMingLiU"/>
                <w:color w:val="000000"/>
              </w:rPr>
            </w:pPr>
            <w:r>
              <w:rPr>
                <w:color w:val="000000"/>
                <w:kern w:val="0"/>
              </w:rPr>
              <w:t>2</w:t>
            </w:r>
            <w:r>
              <w:rPr>
                <w:rFonts w:eastAsia="PMingLiU"/>
                <w:color w:val="000000"/>
                <w:kern w:val="0"/>
              </w:rPr>
              <w:t>3</w:t>
            </w:r>
            <w:r>
              <w:rPr>
                <w:rFonts w:hint="eastAsia"/>
                <w:color w:val="000000"/>
                <w:kern w:val="0"/>
                <w:lang w:eastAsia="zh-Hans"/>
              </w:rPr>
              <w:t>.</w:t>
            </w:r>
            <w:r>
              <w:rPr>
                <w:rFonts w:hint="eastAsia"/>
                <w:color w:val="000000"/>
                <w:kern w:val="0"/>
              </w:rPr>
              <w:t>淋病、尖锐湿疣</w:t>
            </w: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spacing w:line="278" w:lineRule="exact"/>
              <w:jc w:val="left"/>
              <w:rPr>
                <w:color w:val="000000"/>
              </w:rPr>
            </w:pPr>
          </w:p>
        </w:tc>
      </w:tr>
      <w:tr>
        <w:tblPrEx>
          <w:tblCellMar>
            <w:top w:w="0" w:type="dxa"/>
            <w:left w:w="10" w:type="dxa"/>
            <w:bottom w:w="0" w:type="dxa"/>
            <w:right w:w="10" w:type="dxa"/>
          </w:tblCellMar>
        </w:tblPrEx>
        <w:trPr>
          <w:trHeight w:val="528" w:hRule="exact"/>
          <w:jc w:val="center"/>
        </w:trPr>
        <w:tc>
          <w:tcPr>
            <w:tcW w:w="232" w:type="dxa"/>
            <w:vMerge w:val="continue"/>
            <w:tcBorders>
              <w:left w:val="single" w:color="auto" w:sz="4" w:space="0"/>
            </w:tcBorders>
            <w:shd w:val="clear" w:color="auto" w:fill="FFFFFF"/>
            <w:noWrap w:val="0"/>
            <w:textDirection w:val="tbRlV"/>
            <w:vAlign w:val="bottom"/>
          </w:tcPr>
          <w:p/>
        </w:tc>
        <w:tc>
          <w:tcPr>
            <w:tcW w:w="656" w:type="dxa"/>
            <w:gridSpan w:val="2"/>
            <w:tcBorders>
              <w:top w:val="single" w:color="auto" w:sz="4" w:space="0"/>
              <w:left w:val="single" w:color="auto" w:sz="4" w:space="0"/>
            </w:tcBorders>
            <w:shd w:val="clear" w:color="auto" w:fill="FFFFFF"/>
            <w:noWrap w:val="0"/>
            <w:vAlign w:val="center"/>
          </w:tcPr>
          <w:p>
            <w:pPr>
              <w:pStyle w:val="15"/>
              <w:spacing w:line="278" w:lineRule="exact"/>
              <w:jc w:val="left"/>
              <w:rPr>
                <w:color w:val="000000"/>
              </w:rPr>
            </w:pPr>
            <w:r>
              <w:rPr>
                <w:color w:val="000000"/>
                <w:kern w:val="0"/>
              </w:rPr>
              <w:t>肿瘤</w:t>
            </w:r>
          </w:p>
        </w:tc>
        <w:tc>
          <w:tcPr>
            <w:tcW w:w="2215" w:type="dxa"/>
            <w:gridSpan w:val="4"/>
            <w:tcBorders>
              <w:top w:val="single" w:color="auto" w:sz="4" w:space="0"/>
              <w:left w:val="single" w:color="auto" w:sz="4" w:space="0"/>
            </w:tcBorders>
            <w:shd w:val="clear" w:color="auto" w:fill="FFFFFF"/>
            <w:noWrap w:val="0"/>
            <w:vAlign w:val="top"/>
          </w:tcPr>
          <w:p>
            <w:pPr>
              <w:pStyle w:val="15"/>
              <w:spacing w:line="278" w:lineRule="exact"/>
              <w:jc w:val="left"/>
              <w:rPr>
                <w:color w:val="000000"/>
              </w:rPr>
            </w:pPr>
          </w:p>
        </w:tc>
        <w:tc>
          <w:tcPr>
            <w:tcW w:w="2380" w:type="dxa"/>
            <w:gridSpan w:val="3"/>
            <w:tcBorders>
              <w:top w:val="single" w:color="auto" w:sz="4" w:space="0"/>
              <w:left w:val="single" w:color="auto" w:sz="4" w:space="0"/>
            </w:tcBorders>
            <w:shd w:val="clear" w:color="auto" w:fill="FFFFFF"/>
            <w:noWrap w:val="0"/>
            <w:vAlign w:val="bottom"/>
          </w:tcPr>
          <w:p>
            <w:pPr>
              <w:pStyle w:val="15"/>
              <w:spacing w:line="278" w:lineRule="exact"/>
              <w:jc w:val="left"/>
              <w:rPr>
                <w:color w:val="000000"/>
              </w:rPr>
            </w:pPr>
            <w:r>
              <w:rPr>
                <w:color w:val="000000"/>
                <w:kern w:val="0"/>
              </w:rPr>
              <w:t>2</w:t>
            </w:r>
            <w:r>
              <w:rPr>
                <w:rFonts w:eastAsia="PMingLiU"/>
                <w:color w:val="000000"/>
                <w:kern w:val="0"/>
              </w:rPr>
              <w:t>4</w:t>
            </w:r>
            <w:r>
              <w:rPr>
                <w:rFonts w:hint="eastAsia"/>
                <w:color w:val="000000"/>
                <w:kern w:val="0"/>
                <w:lang w:val="en-US" w:eastAsia="zh-Hans"/>
              </w:rPr>
              <w:t>.</w:t>
            </w:r>
            <w:r>
              <w:rPr>
                <w:color w:val="000000"/>
                <w:kern w:val="0"/>
              </w:rPr>
              <w:t>恶性肿瘤治疗后无转移，无复发</w:t>
            </w:r>
          </w:p>
        </w:tc>
        <w:tc>
          <w:tcPr>
            <w:tcW w:w="4155" w:type="dxa"/>
            <w:gridSpan w:val="3"/>
            <w:tcBorders>
              <w:top w:val="single" w:color="auto" w:sz="4" w:space="0"/>
              <w:left w:val="single" w:color="auto" w:sz="4" w:space="0"/>
              <w:right w:val="single" w:color="auto" w:sz="4" w:space="0"/>
            </w:tcBorders>
            <w:shd w:val="clear" w:color="auto" w:fill="FFFFFF"/>
            <w:noWrap w:val="0"/>
            <w:vAlign w:val="bottom"/>
          </w:tcPr>
          <w:p>
            <w:pPr>
              <w:pStyle w:val="15"/>
              <w:spacing w:line="278" w:lineRule="exact"/>
              <w:jc w:val="left"/>
              <w:rPr>
                <w:color w:val="000000"/>
              </w:rPr>
            </w:pPr>
            <w:r>
              <w:rPr>
                <w:color w:val="000000"/>
                <w:kern w:val="0"/>
                <w:lang w:eastAsia="zh-CN"/>
              </w:rPr>
              <w:t>32</w:t>
            </w:r>
            <w:r>
              <w:rPr>
                <w:rFonts w:hint="eastAsia"/>
                <w:color w:val="000000"/>
                <w:kern w:val="0"/>
                <w:lang w:val="en-US" w:eastAsia="zh-Hans"/>
              </w:rPr>
              <w:t>.</w:t>
            </w:r>
            <w:r>
              <w:rPr>
                <w:color w:val="000000"/>
                <w:kern w:val="0"/>
                <w:lang w:val="zh-CN" w:eastAsia="zh-CN"/>
              </w:rPr>
              <w:t>恶</w:t>
            </w:r>
            <w:r>
              <w:rPr>
                <w:color w:val="000000"/>
                <w:kern w:val="0"/>
              </w:rPr>
              <w:t>性肿瘤、治疗后复发或转移</w:t>
            </w:r>
          </w:p>
        </w:tc>
      </w:tr>
      <w:tr>
        <w:tblPrEx>
          <w:tblCellMar>
            <w:top w:w="0" w:type="dxa"/>
            <w:left w:w="10" w:type="dxa"/>
            <w:bottom w:w="0" w:type="dxa"/>
            <w:right w:w="10" w:type="dxa"/>
          </w:tblCellMar>
        </w:tblPrEx>
        <w:trPr>
          <w:trHeight w:val="2115" w:hRule="exact"/>
          <w:jc w:val="center"/>
        </w:trPr>
        <w:tc>
          <w:tcPr>
            <w:tcW w:w="232" w:type="dxa"/>
            <w:vMerge w:val="continue"/>
            <w:tcBorders>
              <w:left w:val="single" w:color="auto" w:sz="4" w:space="0"/>
            </w:tcBorders>
            <w:shd w:val="clear" w:color="auto" w:fill="FFFFFF"/>
            <w:noWrap w:val="0"/>
            <w:textDirection w:val="tbRlV"/>
            <w:vAlign w:val="bottom"/>
          </w:tcPr>
          <w:p/>
        </w:tc>
        <w:tc>
          <w:tcPr>
            <w:tcW w:w="656" w:type="dxa"/>
            <w:gridSpan w:val="2"/>
            <w:tcBorders>
              <w:top w:val="single" w:color="auto" w:sz="4" w:space="0"/>
              <w:left w:val="single" w:color="auto" w:sz="4" w:space="0"/>
            </w:tcBorders>
            <w:shd w:val="clear" w:color="auto" w:fill="FFFFFF"/>
            <w:noWrap w:val="0"/>
            <w:textDirection w:val="tbRlV"/>
            <w:vAlign w:val="top"/>
          </w:tcPr>
          <w:p>
            <w:pPr>
              <w:pStyle w:val="16"/>
              <w:spacing w:before="260"/>
              <w:rPr>
                <w:color w:val="000000"/>
              </w:rPr>
            </w:pPr>
            <w:r>
              <w:rPr>
                <w:color w:val="000000"/>
                <w:kern w:val="0"/>
              </w:rPr>
              <w:t>其他</w:t>
            </w:r>
          </w:p>
        </w:tc>
        <w:tc>
          <w:tcPr>
            <w:tcW w:w="2215" w:type="dxa"/>
            <w:gridSpan w:val="4"/>
            <w:tcBorders>
              <w:top w:val="single" w:color="auto" w:sz="4" w:space="0"/>
              <w:left w:val="single" w:color="auto" w:sz="4" w:space="0"/>
            </w:tcBorders>
            <w:shd w:val="clear" w:color="auto" w:fill="FFFFFF"/>
            <w:noWrap w:val="0"/>
            <w:vAlign w:val="center"/>
          </w:tcPr>
          <w:p>
            <w:pPr>
              <w:pStyle w:val="15"/>
              <w:spacing w:line="240" w:lineRule="auto"/>
              <w:jc w:val="left"/>
              <w:rPr>
                <w:rFonts w:hint="eastAsia"/>
                <w:color w:val="000000"/>
                <w:lang w:eastAsia="zh-CN"/>
              </w:rPr>
            </w:pPr>
            <w:r>
              <w:rPr>
                <w:color w:val="000000"/>
                <w:kern w:val="0"/>
              </w:rPr>
              <w:t>18</w:t>
            </w:r>
            <w:r>
              <w:rPr>
                <w:rFonts w:hint="eastAsia"/>
                <w:color w:val="000000"/>
                <w:kern w:val="0"/>
                <w:lang w:val="en-US" w:eastAsia="zh-Hans"/>
              </w:rPr>
              <w:t>.</w:t>
            </w:r>
            <w:r>
              <w:rPr>
                <w:color w:val="000000"/>
                <w:kern w:val="0"/>
              </w:rPr>
              <w:t>曾有吸毒史</w:t>
            </w:r>
            <w:r>
              <w:rPr>
                <w:rFonts w:hint="eastAsia"/>
                <w:color w:val="000000"/>
                <w:kern w:val="0"/>
                <w:lang w:eastAsia="zh-CN"/>
              </w:rPr>
              <w:t>（</w:t>
            </w:r>
            <w:r>
              <w:rPr>
                <w:rFonts w:hint="eastAsia"/>
                <w:color w:val="000000"/>
                <w:kern w:val="0"/>
                <w:lang w:val="en-US" w:eastAsia="zh-CN"/>
              </w:rPr>
              <w:t>建议根据解读时间距离妊娠来适当的分等级</w:t>
            </w:r>
            <w:r>
              <w:rPr>
                <w:rFonts w:hint="eastAsia"/>
                <w:color w:val="000000"/>
                <w:kern w:val="0"/>
                <w:lang w:eastAsia="zh-CN"/>
              </w:rPr>
              <w:t>）</w:t>
            </w:r>
          </w:p>
        </w:tc>
        <w:tc>
          <w:tcPr>
            <w:tcW w:w="2380" w:type="dxa"/>
            <w:gridSpan w:val="3"/>
            <w:tcBorders>
              <w:top w:val="single" w:color="auto" w:sz="4" w:space="0"/>
              <w:left w:val="single" w:color="auto" w:sz="4" w:space="0"/>
            </w:tcBorders>
            <w:shd w:val="clear" w:color="auto" w:fill="FFFFFF"/>
            <w:noWrap w:val="0"/>
            <w:vAlign w:val="center"/>
          </w:tcPr>
          <w:p>
            <w:pPr>
              <w:pStyle w:val="15"/>
              <w:tabs>
                <w:tab w:val="left" w:pos="259"/>
              </w:tabs>
              <w:spacing w:line="274" w:lineRule="exact"/>
              <w:jc w:val="left"/>
              <w:rPr>
                <w:color w:val="000000"/>
                <w:kern w:val="0"/>
              </w:rPr>
            </w:pPr>
            <w:r>
              <w:rPr>
                <w:color w:val="000000"/>
                <w:kern w:val="0"/>
              </w:rPr>
              <w:t>2</w:t>
            </w:r>
            <w:r>
              <w:rPr>
                <w:rFonts w:eastAsia="PMingLiU"/>
                <w:color w:val="000000"/>
                <w:kern w:val="0"/>
              </w:rPr>
              <w:t>5</w:t>
            </w:r>
            <w:r>
              <w:rPr>
                <w:rFonts w:hint="eastAsia"/>
                <w:color w:val="000000"/>
                <w:kern w:val="0"/>
                <w:lang w:val="en-US" w:eastAsia="zh-Hans"/>
              </w:rPr>
              <w:t>.</w:t>
            </w:r>
            <w:r>
              <w:rPr>
                <w:color w:val="000000"/>
                <w:kern w:val="0"/>
              </w:rPr>
              <w:t>智力障碍和精神病缓解期</w:t>
            </w:r>
          </w:p>
          <w:p>
            <w:pPr>
              <w:pStyle w:val="15"/>
              <w:tabs>
                <w:tab w:val="left" w:pos="264"/>
              </w:tabs>
              <w:spacing w:line="274" w:lineRule="exact"/>
              <w:jc w:val="left"/>
              <w:rPr>
                <w:color w:val="000000"/>
                <w:kern w:val="0"/>
              </w:rPr>
            </w:pPr>
            <w:r>
              <w:rPr>
                <w:rFonts w:hint="eastAsia"/>
                <w:color w:val="000000"/>
                <w:kern w:val="0"/>
                <w:lang w:val="en-US" w:eastAsia="zh-CN"/>
              </w:rPr>
              <w:t>2</w:t>
            </w:r>
            <w:r>
              <w:rPr>
                <w:color w:val="000000"/>
                <w:kern w:val="0"/>
                <w:lang w:val="en-US" w:eastAsia="zh-CN"/>
              </w:rPr>
              <w:t>6</w:t>
            </w:r>
            <w:r>
              <w:rPr>
                <w:rFonts w:hint="eastAsia"/>
                <w:color w:val="000000"/>
                <w:kern w:val="0"/>
                <w:lang w:val="en-US" w:eastAsia="zh-Hans"/>
              </w:rPr>
              <w:t>.</w:t>
            </w:r>
            <w:r>
              <w:rPr>
                <w:color w:val="000000"/>
                <w:kern w:val="0"/>
              </w:rPr>
              <w:t>原因不明的发热</w:t>
            </w:r>
          </w:p>
          <w:p>
            <w:pPr>
              <w:pStyle w:val="15"/>
              <w:tabs>
                <w:tab w:val="left" w:pos="259"/>
              </w:tabs>
              <w:spacing w:line="274" w:lineRule="exact"/>
              <w:jc w:val="left"/>
              <w:rPr>
                <w:color w:val="000000"/>
              </w:rPr>
            </w:pPr>
            <w:r>
              <w:rPr>
                <w:rFonts w:hint="eastAsia"/>
                <w:color w:val="000000"/>
                <w:kern w:val="0"/>
                <w:lang w:val="en-US" w:eastAsia="zh-CN"/>
              </w:rPr>
              <w:t>2</w:t>
            </w:r>
            <w:r>
              <w:rPr>
                <w:color w:val="000000"/>
                <w:kern w:val="0"/>
                <w:lang w:val="en-US" w:eastAsia="zh-CN"/>
              </w:rPr>
              <w:t>7</w:t>
            </w:r>
            <w:r>
              <w:rPr>
                <w:rFonts w:hint="eastAsia"/>
                <w:color w:val="000000"/>
                <w:kern w:val="0"/>
                <w:lang w:val="en-US" w:eastAsia="zh-Hans"/>
              </w:rPr>
              <w:t>.</w:t>
            </w:r>
            <w:r>
              <w:rPr>
                <w:color w:val="000000"/>
                <w:kern w:val="0"/>
              </w:rPr>
              <w:t>产后抑郁、产褥期中暑、产褥感染</w:t>
            </w:r>
          </w:p>
        </w:tc>
        <w:tc>
          <w:tcPr>
            <w:tcW w:w="4155" w:type="dxa"/>
            <w:gridSpan w:val="3"/>
            <w:tcBorders>
              <w:top w:val="single" w:color="auto" w:sz="4" w:space="0"/>
              <w:left w:val="single" w:color="auto" w:sz="4" w:space="0"/>
              <w:right w:val="single" w:color="auto" w:sz="4" w:space="0"/>
            </w:tcBorders>
            <w:shd w:val="clear" w:color="auto" w:fill="FFFFFF"/>
            <w:noWrap w:val="0"/>
            <w:vAlign w:val="top"/>
          </w:tcPr>
          <w:p>
            <w:pPr>
              <w:pStyle w:val="15"/>
              <w:tabs>
                <w:tab w:val="left" w:pos="264"/>
              </w:tabs>
              <w:spacing w:line="278" w:lineRule="exact"/>
              <w:jc w:val="left"/>
              <w:rPr>
                <w:color w:val="000000"/>
                <w:kern w:val="0"/>
              </w:rPr>
            </w:pPr>
            <w:r>
              <w:rPr>
                <w:color w:val="000000"/>
                <w:kern w:val="0"/>
              </w:rPr>
              <w:t>33</w:t>
            </w:r>
            <w:r>
              <w:rPr>
                <w:rFonts w:hint="eastAsia"/>
                <w:color w:val="000000"/>
                <w:kern w:val="0"/>
                <w:lang w:val="en-US" w:eastAsia="zh-Hans"/>
              </w:rPr>
              <w:t>.</w:t>
            </w:r>
            <w:r>
              <w:rPr>
                <w:color w:val="000000"/>
                <w:kern w:val="0"/>
              </w:rPr>
              <w:t>吸毒</w:t>
            </w:r>
          </w:p>
          <w:p>
            <w:pPr>
              <w:pStyle w:val="15"/>
              <w:tabs>
                <w:tab w:val="left" w:pos="254"/>
              </w:tabs>
              <w:spacing w:line="278" w:lineRule="exact"/>
              <w:jc w:val="left"/>
              <w:rPr>
                <w:color w:val="000000"/>
                <w:kern w:val="0"/>
              </w:rPr>
            </w:pPr>
            <w:r>
              <w:rPr>
                <w:color w:val="000000"/>
                <w:kern w:val="0"/>
              </w:rPr>
              <w:t>34</w:t>
            </w:r>
            <w:r>
              <w:rPr>
                <w:rFonts w:hint="eastAsia"/>
                <w:color w:val="000000"/>
                <w:kern w:val="0"/>
                <w:lang w:val="en-US" w:eastAsia="zh-Hans"/>
              </w:rPr>
              <w:t>.</w:t>
            </w:r>
            <w:r>
              <w:rPr>
                <w:color w:val="000000"/>
                <w:kern w:val="0"/>
              </w:rPr>
              <w:t>精神病急性期</w:t>
            </w:r>
          </w:p>
          <w:p>
            <w:pPr>
              <w:pStyle w:val="15"/>
              <w:tabs>
                <w:tab w:val="left" w:pos="254"/>
              </w:tabs>
              <w:spacing w:line="278" w:lineRule="exact"/>
              <w:jc w:val="left"/>
              <w:rPr>
                <w:color w:val="000000"/>
              </w:rPr>
            </w:pPr>
            <w:r>
              <w:rPr>
                <w:color w:val="000000"/>
                <w:kern w:val="0"/>
              </w:rPr>
              <w:t>35</w:t>
            </w:r>
            <w:r>
              <w:rPr>
                <w:rFonts w:hint="eastAsia"/>
                <w:color w:val="000000"/>
                <w:kern w:val="0"/>
                <w:lang w:val="en-US" w:eastAsia="zh-Hans"/>
              </w:rPr>
              <w:t>.</w:t>
            </w:r>
            <w:r>
              <w:rPr>
                <w:color w:val="000000"/>
                <w:kern w:val="0"/>
              </w:rPr>
              <w:t>红色因素产后尚未康复者</w:t>
            </w:r>
          </w:p>
        </w:tc>
      </w:tr>
      <w:tr>
        <w:tblPrEx>
          <w:tblCellMar>
            <w:top w:w="0" w:type="dxa"/>
            <w:left w:w="10" w:type="dxa"/>
            <w:bottom w:w="0" w:type="dxa"/>
            <w:right w:w="10" w:type="dxa"/>
          </w:tblCellMar>
        </w:tblPrEx>
        <w:trPr>
          <w:trHeight w:val="3844" w:hRule="exact"/>
          <w:jc w:val="center"/>
        </w:trPr>
        <w:tc>
          <w:tcPr>
            <w:tcW w:w="888" w:type="dxa"/>
            <w:gridSpan w:val="3"/>
            <w:tcBorders>
              <w:top w:val="single" w:color="auto" w:sz="4" w:space="0"/>
              <w:left w:val="single" w:color="auto" w:sz="4" w:space="0"/>
              <w:bottom w:val="single" w:color="auto" w:sz="4" w:space="0"/>
            </w:tcBorders>
            <w:shd w:val="clear" w:color="auto" w:fill="FFFFFF"/>
            <w:noWrap w:val="0"/>
            <w:textDirection w:val="tbRlV"/>
            <w:vAlign w:val="top"/>
          </w:tcPr>
          <w:p>
            <w:pPr>
              <w:pStyle w:val="16"/>
              <w:spacing w:before="460"/>
              <w:ind w:firstLine="600" w:firstLineChars="300"/>
              <w:jc w:val="left"/>
              <w:rPr>
                <w:color w:val="000000"/>
              </w:rPr>
            </w:pPr>
            <w:r>
              <w:rPr>
                <w:color w:val="000000"/>
                <w:kern w:val="0"/>
              </w:rPr>
              <w:t>妊娠并发症</w:t>
            </w:r>
          </w:p>
        </w:tc>
        <w:tc>
          <w:tcPr>
            <w:tcW w:w="2215" w:type="dxa"/>
            <w:gridSpan w:val="4"/>
            <w:tcBorders>
              <w:top w:val="single" w:color="auto" w:sz="4" w:space="0"/>
              <w:left w:val="single" w:color="auto" w:sz="4" w:space="0"/>
              <w:bottom w:val="single" w:color="auto" w:sz="4" w:space="0"/>
            </w:tcBorders>
            <w:shd w:val="clear" w:color="auto" w:fill="FFFFFF"/>
            <w:noWrap w:val="0"/>
            <w:vAlign w:val="top"/>
          </w:tcPr>
          <w:p>
            <w:pPr>
              <w:pStyle w:val="15"/>
              <w:tabs>
                <w:tab w:val="left" w:pos="259"/>
              </w:tabs>
              <w:spacing w:line="266" w:lineRule="exact"/>
              <w:jc w:val="left"/>
              <w:rPr>
                <w:color w:val="000000"/>
                <w:kern w:val="0"/>
              </w:rPr>
            </w:pPr>
            <w:r>
              <w:rPr>
                <w:color w:val="000000"/>
                <w:kern w:val="0"/>
              </w:rPr>
              <w:t>1</w:t>
            </w:r>
            <w:r>
              <w:rPr>
                <w:rFonts w:hint="eastAsia"/>
                <w:color w:val="000000"/>
                <w:kern w:val="0"/>
                <w:lang w:val="en-US" w:eastAsia="zh-CN"/>
              </w:rPr>
              <w:t>9</w:t>
            </w:r>
            <w:r>
              <w:rPr>
                <w:rFonts w:hint="eastAsia"/>
                <w:color w:val="000000"/>
                <w:kern w:val="0"/>
                <w:lang w:val="en-US" w:eastAsia="zh-Hans"/>
              </w:rPr>
              <w:t>.</w:t>
            </w:r>
            <w:r>
              <w:rPr>
                <w:color w:val="000000"/>
                <w:kern w:val="0"/>
              </w:rPr>
              <w:t>胎位不正</w:t>
            </w:r>
            <w:r>
              <w:rPr>
                <w:rFonts w:hint="eastAsia"/>
                <w:color w:val="000000"/>
                <w:kern w:val="0"/>
              </w:rPr>
              <w:t>（＞</w:t>
            </w:r>
            <w:r>
              <w:rPr>
                <w:rFonts w:hint="eastAsia"/>
                <w:color w:val="000000"/>
                <w:kern w:val="0"/>
                <w:lang w:eastAsia="zh-CN"/>
              </w:rPr>
              <w:t>3</w:t>
            </w:r>
            <w:r>
              <w:rPr>
                <w:rFonts w:eastAsia="PMingLiU"/>
                <w:color w:val="000000"/>
                <w:kern w:val="0"/>
              </w:rPr>
              <w:t>2</w:t>
            </w:r>
            <w:r>
              <w:rPr>
                <w:rFonts w:hint="eastAsia"/>
                <w:color w:val="000000"/>
                <w:kern w:val="0"/>
              </w:rPr>
              <w:t>周）</w:t>
            </w:r>
          </w:p>
          <w:p>
            <w:pPr>
              <w:pStyle w:val="15"/>
              <w:tabs>
                <w:tab w:val="left" w:pos="259"/>
              </w:tabs>
              <w:spacing w:line="266" w:lineRule="exact"/>
              <w:jc w:val="left"/>
              <w:rPr>
                <w:color w:val="000000"/>
                <w:kern w:val="0"/>
              </w:rPr>
            </w:pPr>
            <w:r>
              <w:rPr>
                <w:rFonts w:hint="eastAsia"/>
                <w:color w:val="000000"/>
                <w:kern w:val="0"/>
                <w:lang w:val="en-US" w:eastAsia="zh-CN"/>
              </w:rPr>
              <w:t>20</w:t>
            </w:r>
            <w:r>
              <w:rPr>
                <w:rFonts w:hint="eastAsia"/>
                <w:color w:val="000000"/>
                <w:kern w:val="0"/>
                <w:lang w:val="en-US" w:eastAsia="zh-Hans"/>
              </w:rPr>
              <w:t>.</w:t>
            </w:r>
            <w:r>
              <w:rPr>
                <w:color w:val="000000"/>
                <w:kern w:val="0"/>
              </w:rPr>
              <w:t>先兆早产</w:t>
            </w:r>
          </w:p>
          <w:p>
            <w:pPr>
              <w:pStyle w:val="15"/>
              <w:tabs>
                <w:tab w:val="left" w:pos="259"/>
              </w:tabs>
              <w:spacing w:line="266" w:lineRule="exact"/>
              <w:jc w:val="left"/>
              <w:rPr>
                <w:color w:val="000000"/>
                <w:kern w:val="0"/>
              </w:rPr>
            </w:pPr>
            <w:r>
              <w:rPr>
                <w:rFonts w:hint="eastAsia"/>
                <w:color w:val="000000"/>
                <w:kern w:val="0"/>
                <w:lang w:val="en-US" w:eastAsia="zh-CN"/>
              </w:rPr>
              <w:t>21</w:t>
            </w:r>
            <w:r>
              <w:rPr>
                <w:rFonts w:hint="eastAsia"/>
                <w:color w:val="000000"/>
                <w:kern w:val="0"/>
                <w:lang w:val="en-US" w:eastAsia="zh-Hans"/>
              </w:rPr>
              <w:t>.</w:t>
            </w:r>
            <w:r>
              <w:rPr>
                <w:color w:val="000000"/>
                <w:kern w:val="0"/>
              </w:rPr>
              <w:t>胎膜早破</w:t>
            </w:r>
          </w:p>
          <w:p>
            <w:pPr>
              <w:pStyle w:val="15"/>
              <w:tabs>
                <w:tab w:val="left" w:pos="259"/>
              </w:tabs>
              <w:spacing w:line="266" w:lineRule="exact"/>
              <w:jc w:val="left"/>
              <w:rPr>
                <w:color w:val="000000"/>
                <w:kern w:val="0"/>
              </w:rPr>
            </w:pPr>
            <w:r>
              <w:rPr>
                <w:rFonts w:hint="eastAsia"/>
                <w:color w:val="000000"/>
                <w:kern w:val="0"/>
                <w:lang w:val="en-US" w:eastAsia="zh-CN"/>
              </w:rPr>
              <w:t>22.</w:t>
            </w:r>
            <w:r>
              <w:rPr>
                <w:color w:val="000000"/>
                <w:kern w:val="0"/>
                <w:lang w:val="en-US" w:eastAsia="zh-CN"/>
              </w:rPr>
              <w:t>FGR</w:t>
            </w:r>
            <w:r>
              <w:rPr>
                <w:color w:val="000000"/>
                <w:kern w:val="0"/>
              </w:rPr>
              <w:t>（胎儿生长受限）</w:t>
            </w:r>
            <w:r>
              <w:rPr>
                <w:rFonts w:hint="eastAsia"/>
                <w:color w:val="000000"/>
                <w:kern w:val="0"/>
                <w:lang w:val="en-US" w:eastAsia="zh-CN"/>
              </w:rPr>
              <w:t>23.</w:t>
            </w:r>
            <w:r>
              <w:rPr>
                <w:color w:val="000000"/>
                <w:kern w:val="0"/>
              </w:rPr>
              <w:t>巨大儿</w:t>
            </w:r>
          </w:p>
          <w:p>
            <w:pPr>
              <w:pStyle w:val="15"/>
              <w:tabs>
                <w:tab w:val="left" w:pos="254"/>
              </w:tabs>
              <w:spacing w:line="266" w:lineRule="exact"/>
              <w:jc w:val="left"/>
              <w:rPr>
                <w:color w:val="000000"/>
                <w:kern w:val="0"/>
              </w:rPr>
            </w:pPr>
            <w:r>
              <w:rPr>
                <w:rFonts w:hint="eastAsia"/>
                <w:color w:val="000000"/>
                <w:kern w:val="0"/>
                <w:lang w:val="en-US" w:eastAsia="zh-CN"/>
              </w:rPr>
              <w:t>24.</w:t>
            </w:r>
            <w:r>
              <w:rPr>
                <w:color w:val="000000"/>
                <w:kern w:val="0"/>
              </w:rPr>
              <w:t>妊娠期高血压疾病（除外橙色和红色）</w:t>
            </w:r>
          </w:p>
          <w:p>
            <w:pPr>
              <w:pStyle w:val="15"/>
              <w:spacing w:line="240" w:lineRule="auto"/>
              <w:jc w:val="left"/>
              <w:rPr>
                <w:color w:val="000000"/>
                <w:kern w:val="0"/>
                <w:lang w:val="en-US" w:eastAsia="zh-CN"/>
              </w:rPr>
            </w:pPr>
            <w:r>
              <w:rPr>
                <w:rFonts w:hint="eastAsia"/>
                <w:color w:val="000000"/>
                <w:kern w:val="0"/>
                <w:lang w:val="en-US" w:eastAsia="zh-CN"/>
              </w:rPr>
              <w:t>25.</w:t>
            </w:r>
            <w:r>
              <w:rPr>
                <w:color w:val="000000"/>
                <w:kern w:val="0"/>
              </w:rPr>
              <w:t>低置胎盘</w:t>
            </w:r>
            <w:r>
              <w:rPr>
                <w:rFonts w:hint="eastAsia"/>
                <w:color w:val="000000"/>
                <w:kern w:val="0"/>
                <w:lang w:val="en-US" w:eastAsia="zh-CN"/>
              </w:rPr>
              <w:t>不伴出血</w:t>
            </w:r>
          </w:p>
          <w:p>
            <w:pPr>
              <w:pStyle w:val="15"/>
              <w:spacing w:line="278" w:lineRule="exact"/>
              <w:jc w:val="left"/>
              <w:rPr>
                <w:color w:val="000000"/>
                <w:kern w:val="0"/>
              </w:rPr>
            </w:pPr>
            <w:r>
              <w:rPr>
                <w:rFonts w:hint="eastAsia"/>
                <w:color w:val="000000"/>
                <w:kern w:val="0"/>
                <w:lang w:val="en-US" w:eastAsia="zh-CN"/>
              </w:rPr>
              <w:t>26</w:t>
            </w:r>
            <w:r>
              <w:rPr>
                <w:rFonts w:hint="eastAsia"/>
                <w:color w:val="000000"/>
                <w:kern w:val="0"/>
                <w:lang w:val="en-US" w:eastAsia="zh-Hans"/>
              </w:rPr>
              <w:t>.</w:t>
            </w:r>
            <w:r>
              <w:rPr>
                <w:color w:val="000000"/>
                <w:kern w:val="0"/>
                <w:lang w:val="en-US" w:eastAsia="zh-CN"/>
              </w:rPr>
              <w:t>ICP</w:t>
            </w:r>
            <w:r>
              <w:rPr>
                <w:color w:val="000000"/>
                <w:kern w:val="0"/>
              </w:rPr>
              <w:t>（妊娠期肝内胆汁淤积症）</w:t>
            </w:r>
          </w:p>
          <w:p>
            <w:pPr>
              <w:pStyle w:val="15"/>
              <w:tabs>
                <w:tab w:val="left" w:pos="254"/>
              </w:tabs>
              <w:spacing w:line="266" w:lineRule="exact"/>
              <w:jc w:val="left"/>
              <w:rPr>
                <w:rFonts w:eastAsia="PMingLiU"/>
                <w:color w:val="000000"/>
                <w:kern w:val="0"/>
              </w:rPr>
            </w:pPr>
            <w:r>
              <w:rPr>
                <w:color w:val="000000"/>
                <w:kern w:val="0"/>
                <w:lang w:eastAsia="en-US"/>
              </w:rPr>
              <w:t>2</w:t>
            </w:r>
            <w:r>
              <w:rPr>
                <w:rFonts w:hint="eastAsia"/>
                <w:color w:val="000000"/>
                <w:kern w:val="0"/>
                <w:lang w:val="en-US" w:eastAsia="zh-CN"/>
              </w:rPr>
              <w:t>7</w:t>
            </w:r>
            <w:r>
              <w:rPr>
                <w:rFonts w:hint="eastAsia"/>
                <w:color w:val="000000"/>
                <w:kern w:val="0"/>
                <w:lang w:val="en-US" w:eastAsia="zh-Hans"/>
              </w:rPr>
              <w:t>.</w:t>
            </w:r>
            <w:r>
              <w:rPr>
                <w:color w:val="000000"/>
                <w:kern w:val="0"/>
                <w:lang w:val="en-US" w:eastAsia="en-US"/>
              </w:rPr>
              <w:t>ABO</w:t>
            </w:r>
            <w:r>
              <w:rPr>
                <w:color w:val="000000"/>
                <w:kern w:val="0"/>
              </w:rPr>
              <w:t>溶血症</w:t>
            </w:r>
          </w:p>
          <w:p>
            <w:pPr>
              <w:pStyle w:val="15"/>
              <w:tabs>
                <w:tab w:val="left" w:pos="254"/>
              </w:tabs>
              <w:spacing w:line="266" w:lineRule="exact"/>
              <w:jc w:val="left"/>
              <w:rPr>
                <w:rFonts w:ascii="等线" w:hAnsi="等线" w:eastAsia="PMingLiU"/>
                <w:color w:val="000000"/>
                <w:kern w:val="0"/>
              </w:rPr>
            </w:pPr>
            <w:r>
              <w:rPr>
                <w:rFonts w:hint="eastAsia" w:ascii="等线" w:hAnsi="等线" w:eastAsia="等线"/>
                <w:color w:val="000000"/>
                <w:kern w:val="0"/>
                <w:lang w:eastAsia="zh-CN"/>
              </w:rPr>
              <w:t>2</w:t>
            </w:r>
            <w:r>
              <w:rPr>
                <w:rFonts w:ascii="等线" w:hAnsi="等线" w:eastAsia="PMingLiU"/>
                <w:color w:val="000000"/>
                <w:kern w:val="0"/>
              </w:rPr>
              <w:t>8.</w:t>
            </w:r>
            <w:r>
              <w:rPr>
                <w:rFonts w:hint="eastAsia" w:ascii="等线" w:hAnsi="等线" w:eastAsia="等线"/>
                <w:color w:val="000000"/>
                <w:kern w:val="0"/>
              </w:rPr>
              <w:t>双胎</w:t>
            </w:r>
          </w:p>
          <w:p>
            <w:pPr>
              <w:pStyle w:val="15"/>
              <w:tabs>
                <w:tab w:val="left" w:pos="254"/>
              </w:tabs>
              <w:spacing w:line="266" w:lineRule="exact"/>
              <w:jc w:val="left"/>
              <w:rPr>
                <w:rFonts w:ascii="等线" w:hAnsi="等线" w:eastAsia="PMingLiU"/>
                <w:color w:val="000000"/>
                <w:kern w:val="0"/>
              </w:rPr>
            </w:pPr>
            <w:r>
              <w:rPr>
                <w:rFonts w:hint="eastAsia" w:ascii="等线" w:hAnsi="等线" w:eastAsia="等线"/>
                <w:color w:val="000000"/>
                <w:kern w:val="0"/>
                <w:lang w:eastAsia="zh-CN"/>
              </w:rPr>
              <w:t>2</w:t>
            </w:r>
            <w:r>
              <w:rPr>
                <w:rFonts w:ascii="等线" w:hAnsi="等线" w:eastAsia="PMingLiU"/>
                <w:color w:val="000000"/>
                <w:kern w:val="0"/>
              </w:rPr>
              <w:t>9.</w:t>
            </w:r>
            <w:r>
              <w:rPr>
                <w:rFonts w:hint="eastAsia" w:ascii="等线" w:hAnsi="等线" w:eastAsia="等线"/>
                <w:color w:val="000000"/>
                <w:kern w:val="0"/>
              </w:rPr>
              <w:t>羊水量异常</w:t>
            </w:r>
          </w:p>
          <w:p>
            <w:pPr>
              <w:pStyle w:val="15"/>
              <w:tabs>
                <w:tab w:val="left" w:pos="254"/>
              </w:tabs>
              <w:spacing w:line="266" w:lineRule="exact"/>
              <w:jc w:val="left"/>
              <w:rPr>
                <w:rFonts w:hint="eastAsia" w:eastAsia="PMingLiU"/>
                <w:color w:val="000000"/>
              </w:rPr>
            </w:pPr>
            <w:r>
              <w:rPr>
                <w:rFonts w:hint="eastAsia" w:ascii="等线" w:hAnsi="等线" w:eastAsia="等线"/>
                <w:color w:val="000000"/>
                <w:kern w:val="0"/>
                <w:lang w:eastAsia="zh-CN"/>
              </w:rPr>
              <w:t>3</w:t>
            </w:r>
            <w:r>
              <w:rPr>
                <w:rFonts w:ascii="等线" w:hAnsi="等线" w:eastAsia="PMingLiU"/>
                <w:color w:val="000000"/>
                <w:kern w:val="0"/>
              </w:rPr>
              <w:t>0.</w:t>
            </w:r>
            <w:r>
              <w:rPr>
                <w:rFonts w:hint="eastAsia" w:ascii="等线" w:hAnsi="等线" w:eastAsia="等线"/>
                <w:color w:val="000000"/>
                <w:kern w:val="0"/>
              </w:rPr>
              <w:t>妊娠剧吐</w:t>
            </w:r>
          </w:p>
        </w:tc>
        <w:tc>
          <w:tcPr>
            <w:tcW w:w="2380" w:type="dxa"/>
            <w:gridSpan w:val="3"/>
            <w:tcBorders>
              <w:top w:val="single" w:color="auto" w:sz="4" w:space="0"/>
              <w:left w:val="single" w:color="auto" w:sz="4" w:space="0"/>
              <w:bottom w:val="single" w:color="auto" w:sz="4" w:space="0"/>
            </w:tcBorders>
            <w:shd w:val="clear" w:color="auto" w:fill="FFFFFF"/>
            <w:noWrap w:val="0"/>
            <w:vAlign w:val="top"/>
          </w:tcPr>
          <w:p>
            <w:pPr>
              <w:pStyle w:val="15"/>
              <w:tabs>
                <w:tab w:val="left" w:pos="269"/>
              </w:tabs>
              <w:spacing w:line="264" w:lineRule="exact"/>
              <w:jc w:val="left"/>
              <w:rPr>
                <w:color w:val="000000"/>
                <w:kern w:val="0"/>
              </w:rPr>
            </w:pPr>
            <w:r>
              <w:rPr>
                <w:rFonts w:eastAsia="PMingLiU"/>
                <w:color w:val="000000"/>
                <w:kern w:val="0"/>
              </w:rPr>
              <w:t>28</w:t>
            </w:r>
            <w:r>
              <w:rPr>
                <w:rFonts w:hint="eastAsia"/>
                <w:color w:val="000000"/>
                <w:kern w:val="0"/>
                <w:lang w:val="en-US" w:eastAsia="zh-Hans"/>
              </w:rPr>
              <w:t>.</w:t>
            </w:r>
            <w:r>
              <w:rPr>
                <w:color w:val="000000"/>
                <w:kern w:val="0"/>
              </w:rPr>
              <w:t>三胎及以上</w:t>
            </w:r>
          </w:p>
          <w:p>
            <w:pPr>
              <w:pStyle w:val="15"/>
              <w:spacing w:line="276" w:lineRule="auto"/>
              <w:jc w:val="left"/>
              <w:rPr>
                <w:color w:val="000000"/>
                <w:kern w:val="0"/>
              </w:rPr>
            </w:pPr>
            <w:r>
              <w:rPr>
                <w:rFonts w:eastAsia="PMingLiU"/>
                <w:color w:val="000000"/>
                <w:kern w:val="0"/>
              </w:rPr>
              <w:t>29</w:t>
            </w:r>
            <w:r>
              <w:rPr>
                <w:rFonts w:hint="eastAsia"/>
                <w:color w:val="000000"/>
                <w:kern w:val="0"/>
                <w:lang w:val="en-US" w:eastAsia="zh-Hans"/>
              </w:rPr>
              <w:t>.</w:t>
            </w:r>
            <w:r>
              <w:rPr>
                <w:color w:val="000000"/>
                <w:kern w:val="0"/>
                <w:lang w:val="en-US" w:eastAsia="zh-CN"/>
              </w:rPr>
              <w:t>ICP</w:t>
            </w:r>
            <w:r>
              <w:rPr>
                <w:color w:val="000000"/>
                <w:kern w:val="0"/>
              </w:rPr>
              <w:t>合并肝功能损害</w:t>
            </w:r>
          </w:p>
          <w:p>
            <w:pPr>
              <w:pStyle w:val="15"/>
              <w:tabs>
                <w:tab w:val="left" w:pos="254"/>
              </w:tabs>
              <w:spacing w:line="240" w:lineRule="auto"/>
              <w:jc w:val="left"/>
              <w:rPr>
                <w:rFonts w:hint="eastAsia"/>
                <w:color w:val="000000"/>
                <w:kern w:val="0"/>
                <w:lang w:val="en-US" w:eastAsia="zh-CN"/>
              </w:rPr>
            </w:pPr>
            <w:r>
              <w:rPr>
                <w:color w:val="000000"/>
                <w:kern w:val="0"/>
                <w:lang w:eastAsia="zh-CN"/>
              </w:rPr>
              <w:t>3</w:t>
            </w:r>
            <w:r>
              <w:rPr>
                <w:rFonts w:eastAsia="PMingLiU"/>
                <w:color w:val="000000"/>
                <w:kern w:val="0"/>
              </w:rPr>
              <w:t>0</w:t>
            </w:r>
            <w:r>
              <w:rPr>
                <w:rFonts w:hint="eastAsia"/>
                <w:color w:val="000000"/>
                <w:kern w:val="0"/>
                <w:lang w:val="en-US" w:eastAsia="zh-Hans"/>
              </w:rPr>
              <w:t>.</w:t>
            </w:r>
            <w:r>
              <w:rPr>
                <w:rFonts w:hint="eastAsia"/>
                <w:color w:val="000000"/>
                <w:kern w:val="0"/>
                <w:lang w:val="en-US" w:eastAsia="zh-CN"/>
              </w:rPr>
              <w:t>前置胎盘伴出血或中央型前置胎盘</w:t>
            </w:r>
          </w:p>
        </w:tc>
        <w:tc>
          <w:tcPr>
            <w:tcW w:w="415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5"/>
              <w:tabs>
                <w:tab w:val="left" w:pos="254"/>
              </w:tabs>
              <w:spacing w:line="278" w:lineRule="exact"/>
              <w:jc w:val="left"/>
              <w:rPr>
                <w:color w:val="000000"/>
                <w:kern w:val="0"/>
              </w:rPr>
            </w:pPr>
            <w:r>
              <w:rPr>
                <w:color w:val="000000"/>
                <w:kern w:val="0"/>
              </w:rPr>
              <w:t>36</w:t>
            </w:r>
            <w:r>
              <w:rPr>
                <w:rFonts w:hint="eastAsia"/>
                <w:color w:val="000000"/>
                <w:kern w:val="0"/>
                <w:lang w:val="en-US" w:eastAsia="zh-Hans"/>
              </w:rPr>
              <w:t>.</w:t>
            </w:r>
            <w:r>
              <w:rPr>
                <w:color w:val="000000"/>
                <w:kern w:val="0"/>
              </w:rPr>
              <w:t>重度子痫前期</w:t>
            </w:r>
            <w:r>
              <w:rPr>
                <w:rFonts w:hint="eastAsia"/>
                <w:color w:val="000000"/>
                <w:kern w:val="0"/>
              </w:rPr>
              <w:t>，</w:t>
            </w:r>
            <w:r>
              <w:rPr>
                <w:color w:val="000000"/>
                <w:kern w:val="0"/>
              </w:rPr>
              <w:t>慢性高血压合并子痫前期</w:t>
            </w:r>
            <w:r>
              <w:rPr>
                <w:rFonts w:hint="eastAsia"/>
                <w:color w:val="000000"/>
                <w:kern w:val="0"/>
              </w:rPr>
              <w:t>，</w:t>
            </w:r>
            <w:r>
              <w:rPr>
                <w:color w:val="000000"/>
                <w:kern w:val="0"/>
              </w:rPr>
              <w:t>子痫，</w:t>
            </w:r>
            <w:r>
              <w:rPr>
                <w:color w:val="000000"/>
                <w:kern w:val="0"/>
                <w:lang w:val="en-US" w:eastAsia="zh-CN"/>
              </w:rPr>
              <w:t>Hellp</w:t>
            </w:r>
            <w:r>
              <w:rPr>
                <w:color w:val="000000"/>
                <w:kern w:val="0"/>
              </w:rPr>
              <w:t>综合征</w:t>
            </w:r>
          </w:p>
          <w:p>
            <w:pPr>
              <w:pStyle w:val="15"/>
              <w:tabs>
                <w:tab w:val="left" w:pos="288"/>
              </w:tabs>
              <w:spacing w:line="278" w:lineRule="exact"/>
              <w:jc w:val="left"/>
              <w:rPr>
                <w:rFonts w:eastAsia="PMingLiU"/>
                <w:color w:val="000000"/>
                <w:kern w:val="0"/>
              </w:rPr>
            </w:pPr>
            <w:r>
              <w:rPr>
                <w:color w:val="000000"/>
                <w:kern w:val="0"/>
              </w:rPr>
              <w:t>37</w:t>
            </w:r>
            <w:r>
              <w:rPr>
                <w:rFonts w:hint="eastAsia"/>
                <w:color w:val="000000"/>
                <w:kern w:val="0"/>
                <w:lang w:val="en-US" w:eastAsia="zh-Hans"/>
              </w:rPr>
              <w:t>.可疑或确诊前置胎盘伴植入，</w:t>
            </w:r>
            <w:r>
              <w:rPr>
                <w:color w:val="000000"/>
                <w:kern w:val="0"/>
              </w:rPr>
              <w:t>凶险性前置胎盘，胎盘早剥</w:t>
            </w:r>
          </w:p>
          <w:p>
            <w:pPr>
              <w:pStyle w:val="15"/>
              <w:tabs>
                <w:tab w:val="left" w:pos="283"/>
              </w:tabs>
              <w:spacing w:line="274" w:lineRule="exact"/>
              <w:jc w:val="left"/>
              <w:rPr>
                <w:color w:val="000000"/>
                <w:kern w:val="0"/>
              </w:rPr>
            </w:pPr>
            <w:r>
              <w:rPr>
                <w:color w:val="000000"/>
                <w:kern w:val="0"/>
              </w:rPr>
              <w:t>38</w:t>
            </w:r>
            <w:r>
              <w:rPr>
                <w:rFonts w:hint="eastAsia"/>
                <w:color w:val="000000"/>
                <w:kern w:val="0"/>
                <w:lang w:val="en-US" w:eastAsia="zh-Hans"/>
              </w:rPr>
              <w:t>.</w:t>
            </w:r>
            <w:r>
              <w:rPr>
                <w:color w:val="000000"/>
                <w:kern w:val="0"/>
              </w:rPr>
              <w:t>三胎及以上，伴发心肺功能减退</w:t>
            </w:r>
          </w:p>
          <w:p>
            <w:pPr>
              <w:pStyle w:val="15"/>
              <w:tabs>
                <w:tab w:val="left" w:pos="264"/>
              </w:tabs>
              <w:spacing w:line="278" w:lineRule="exact"/>
              <w:jc w:val="left"/>
              <w:rPr>
                <w:color w:val="000000"/>
                <w:kern w:val="0"/>
              </w:rPr>
            </w:pPr>
            <w:r>
              <w:rPr>
                <w:color w:val="000000"/>
                <w:kern w:val="0"/>
              </w:rPr>
              <w:t>39</w:t>
            </w:r>
            <w:r>
              <w:rPr>
                <w:rFonts w:hint="eastAsia"/>
                <w:color w:val="000000"/>
                <w:kern w:val="0"/>
                <w:lang w:val="en-US" w:eastAsia="zh-Hans"/>
              </w:rPr>
              <w:t>.</w:t>
            </w:r>
            <w:r>
              <w:rPr>
                <w:color w:val="000000"/>
                <w:kern w:val="0"/>
              </w:rPr>
              <w:t>已有过</w:t>
            </w:r>
            <w:r>
              <w:rPr>
                <w:color w:val="000000"/>
                <w:kern w:val="0"/>
                <w:lang w:val="en-US" w:eastAsia="zh-CN"/>
              </w:rPr>
              <w:t>Rh</w:t>
            </w:r>
            <w:r>
              <w:rPr>
                <w:color w:val="000000"/>
                <w:kern w:val="0"/>
              </w:rPr>
              <w:t>溶血症史</w:t>
            </w:r>
          </w:p>
          <w:p>
            <w:pPr>
              <w:pStyle w:val="15"/>
              <w:tabs>
                <w:tab w:val="left" w:pos="278"/>
              </w:tabs>
              <w:spacing w:line="240" w:lineRule="auto"/>
              <w:jc w:val="left"/>
              <w:rPr>
                <w:rFonts w:hint="eastAsia" w:eastAsia="PMingLiU"/>
                <w:color w:val="000000"/>
                <w:kern w:val="0"/>
                <w:lang w:eastAsia="zh-CN"/>
              </w:rPr>
            </w:pPr>
            <w:r>
              <w:rPr>
                <w:color w:val="000000"/>
                <w:kern w:val="0"/>
              </w:rPr>
              <w:t>4</w:t>
            </w:r>
            <w:r>
              <w:rPr>
                <w:rFonts w:eastAsia="PMingLiU"/>
                <w:color w:val="000000"/>
                <w:kern w:val="0"/>
              </w:rPr>
              <w:t>0</w:t>
            </w:r>
            <w:r>
              <w:rPr>
                <w:rFonts w:hint="eastAsia"/>
                <w:color w:val="000000"/>
                <w:kern w:val="0"/>
                <w:lang w:val="en-US" w:eastAsia="zh-Hans"/>
              </w:rPr>
              <w:t>.</w:t>
            </w:r>
            <w:r>
              <w:rPr>
                <w:color w:val="000000"/>
                <w:kern w:val="0"/>
              </w:rPr>
              <w:t>双胎、羊水过多伴心肺功能减退</w:t>
            </w:r>
          </w:p>
          <w:p>
            <w:pPr>
              <w:pStyle w:val="15"/>
              <w:tabs>
                <w:tab w:val="left" w:pos="278"/>
              </w:tabs>
              <w:spacing w:line="240" w:lineRule="auto"/>
              <w:jc w:val="left"/>
              <w:rPr>
                <w:color w:val="000000"/>
                <w:kern w:val="0"/>
              </w:rPr>
            </w:pPr>
            <w:r>
              <w:rPr>
                <w:color w:val="000000"/>
                <w:kern w:val="0"/>
              </w:rPr>
              <w:t>4</w:t>
            </w:r>
            <w:r>
              <w:rPr>
                <w:rFonts w:eastAsia="PMingLiU"/>
                <w:color w:val="000000"/>
                <w:kern w:val="0"/>
              </w:rPr>
              <w:t>1</w:t>
            </w:r>
            <w:r>
              <w:rPr>
                <w:rFonts w:hint="eastAsia"/>
                <w:color w:val="000000"/>
                <w:kern w:val="0"/>
                <w:lang w:val="en-US" w:eastAsia="zh-Hans"/>
              </w:rPr>
              <w:t>.</w:t>
            </w:r>
            <w:r>
              <w:rPr>
                <w:rFonts w:hint="eastAsia"/>
                <w:color w:val="000000"/>
                <w:kern w:val="0"/>
                <w:lang w:val="en-US"/>
              </w:rPr>
              <w:t>妊娠期脂肪肝</w:t>
            </w:r>
          </w:p>
          <w:p>
            <w:pPr>
              <w:pStyle w:val="15"/>
              <w:tabs>
                <w:tab w:val="left" w:pos="278"/>
              </w:tabs>
              <w:spacing w:line="240" w:lineRule="auto"/>
              <w:jc w:val="left"/>
              <w:rPr>
                <w:color w:val="000000"/>
                <w:kern w:val="0"/>
                <w:lang w:val="en-US"/>
              </w:rPr>
            </w:pPr>
            <w:r>
              <w:rPr>
                <w:color w:val="000000"/>
                <w:kern w:val="0"/>
              </w:rPr>
              <w:t>4</w:t>
            </w:r>
            <w:r>
              <w:rPr>
                <w:rFonts w:eastAsia="PMingLiU"/>
                <w:color w:val="000000"/>
                <w:kern w:val="0"/>
              </w:rPr>
              <w:t>2</w:t>
            </w:r>
            <w:r>
              <w:rPr>
                <w:rFonts w:hint="eastAsia"/>
                <w:color w:val="000000"/>
                <w:kern w:val="0"/>
                <w:lang w:val="en-US" w:eastAsia="zh-Hans"/>
              </w:rPr>
              <w:t>.</w:t>
            </w:r>
            <w:r>
              <w:rPr>
                <w:rFonts w:hint="eastAsia"/>
                <w:color w:val="000000"/>
                <w:kern w:val="0"/>
                <w:lang w:val="en-US"/>
              </w:rPr>
              <w:t>重度</w:t>
            </w:r>
            <w:r>
              <w:rPr>
                <w:color w:val="000000"/>
                <w:kern w:val="0"/>
                <w:lang w:val="en-US"/>
              </w:rPr>
              <w:t>ICP</w:t>
            </w:r>
          </w:p>
          <w:p>
            <w:pPr>
              <w:pStyle w:val="15"/>
              <w:tabs>
                <w:tab w:val="left" w:pos="278"/>
              </w:tabs>
              <w:spacing w:line="240" w:lineRule="auto"/>
              <w:jc w:val="left"/>
              <w:rPr>
                <w:color w:val="000000"/>
                <w:kern w:val="0"/>
                <w:lang w:val="en-US" w:eastAsia="en-US"/>
              </w:rPr>
            </w:pPr>
            <w:r>
              <w:rPr>
                <w:color w:val="000000"/>
                <w:kern w:val="0"/>
                <w:lang w:eastAsia="zh-CN"/>
              </w:rPr>
              <w:t>4</w:t>
            </w:r>
            <w:r>
              <w:rPr>
                <w:rFonts w:eastAsia="PMingLiU"/>
                <w:color w:val="000000"/>
                <w:kern w:val="0"/>
              </w:rPr>
              <w:t>3</w:t>
            </w:r>
            <w:r>
              <w:rPr>
                <w:rFonts w:hint="eastAsia"/>
                <w:color w:val="000000"/>
                <w:kern w:val="0"/>
                <w:lang w:val="en-US" w:eastAsia="zh-Hans"/>
              </w:rPr>
              <w:t>.</w:t>
            </w:r>
            <w:r>
              <w:rPr>
                <w:rFonts w:hint="eastAsia"/>
                <w:color w:val="000000"/>
                <w:kern w:val="0"/>
                <w:lang w:val="en-US" w:eastAsia="zh-CN"/>
              </w:rPr>
              <w:t>妊娠期急性脂肪肝</w:t>
            </w:r>
          </w:p>
          <w:p>
            <w:pPr>
              <w:rPr>
                <w:rFonts w:hint="eastAsia" w:ascii="宋体" w:hAnsi="宋体" w:eastAsia="PMingLiU" w:cs="宋体"/>
                <w:color w:val="000000"/>
                <w:kern w:val="0"/>
                <w:sz w:val="20"/>
                <w:szCs w:val="20"/>
                <w:lang w:val="zh-TW" w:bidi="zh-TW"/>
              </w:rPr>
            </w:pPr>
            <w:r>
              <w:rPr>
                <w:rFonts w:ascii="宋体" w:hAnsi="宋体" w:cs="宋体"/>
                <w:color w:val="000000"/>
                <w:kern w:val="0"/>
                <w:sz w:val="20"/>
                <w:szCs w:val="20"/>
                <w:lang w:val="zh-TW" w:eastAsia="en-US" w:bidi="zh-TW"/>
              </w:rPr>
              <w:t>4</w:t>
            </w:r>
            <w:r>
              <w:rPr>
                <w:rFonts w:ascii="宋体" w:hAnsi="宋体" w:eastAsia="PMingLiU" w:cs="宋体"/>
                <w:color w:val="000000"/>
                <w:kern w:val="0"/>
                <w:sz w:val="20"/>
                <w:szCs w:val="20"/>
                <w:lang w:val="zh-TW" w:eastAsia="zh-TW" w:bidi="zh-TW"/>
              </w:rPr>
              <w:t>4</w:t>
            </w:r>
            <w:r>
              <w:rPr>
                <w:rFonts w:hint="eastAsia" w:ascii="宋体" w:hAnsi="宋体" w:cs="宋体"/>
                <w:color w:val="000000"/>
                <w:kern w:val="0"/>
                <w:sz w:val="20"/>
                <w:szCs w:val="20"/>
                <w:lang w:val="zh-TW" w:eastAsia="zh-Hans" w:bidi="zh-TW"/>
              </w:rPr>
              <w:t>.</w:t>
            </w:r>
            <w:r>
              <w:rPr>
                <w:rFonts w:ascii="宋体" w:hAnsi="宋体" w:cs="宋体"/>
                <w:color w:val="000000"/>
                <w:kern w:val="0"/>
                <w:sz w:val="20"/>
                <w:szCs w:val="20"/>
                <w:lang w:val="zh-TW" w:eastAsia="en-US" w:bidi="zh-TW"/>
              </w:rPr>
              <w:t>Rh</w:t>
            </w:r>
            <w:r>
              <w:rPr>
                <w:rFonts w:hint="eastAsia" w:ascii="宋体" w:hAnsi="宋体" w:cs="宋体"/>
                <w:color w:val="000000"/>
                <w:kern w:val="0"/>
                <w:sz w:val="20"/>
                <w:szCs w:val="20"/>
                <w:lang w:val="zh-TW" w:eastAsia="zh-TW" w:bidi="zh-TW"/>
              </w:rPr>
              <w:t>溶血</w:t>
            </w:r>
          </w:p>
          <w:p>
            <w:pPr>
              <w:pStyle w:val="15"/>
              <w:tabs>
                <w:tab w:val="left" w:pos="278"/>
              </w:tabs>
              <w:spacing w:line="240" w:lineRule="auto"/>
              <w:jc w:val="left"/>
              <w:rPr>
                <w:rFonts w:hint="eastAsia"/>
                <w:color w:val="000000"/>
                <w:kern w:val="0"/>
                <w:lang w:val="en-US" w:eastAsia="zh-CN"/>
              </w:rPr>
            </w:pPr>
            <w:r>
              <w:rPr>
                <w:color w:val="000000"/>
                <w:kern w:val="0"/>
              </w:rPr>
              <w:t>4</w:t>
            </w:r>
            <w:r>
              <w:rPr>
                <w:rFonts w:eastAsia="PMingLiU"/>
                <w:color w:val="000000"/>
                <w:kern w:val="0"/>
              </w:rPr>
              <w:t>5</w:t>
            </w:r>
            <w:r>
              <w:rPr>
                <w:rFonts w:hint="eastAsia"/>
                <w:color w:val="000000"/>
                <w:kern w:val="0"/>
                <w:lang w:val="en-US" w:eastAsia="zh-Hans"/>
              </w:rPr>
              <w:t>.</w:t>
            </w:r>
            <w:r>
              <w:rPr>
                <w:color w:val="000000"/>
                <w:kern w:val="0"/>
              </w:rPr>
              <w:t>溶血症羊水过多或羊水过少</w:t>
            </w:r>
          </w:p>
          <w:p>
            <w:pPr>
              <w:pStyle w:val="15"/>
              <w:tabs>
                <w:tab w:val="left" w:pos="278"/>
              </w:tabs>
              <w:spacing w:line="240" w:lineRule="auto"/>
              <w:jc w:val="left"/>
              <w:rPr>
                <w:rFonts w:hint="eastAsia"/>
                <w:color w:val="000000"/>
                <w:lang w:val="en-US" w:eastAsia="zh-CN"/>
              </w:rPr>
            </w:pPr>
          </w:p>
        </w:tc>
      </w:tr>
      <w:tr>
        <w:tblPrEx>
          <w:tblCellMar>
            <w:top w:w="0" w:type="dxa"/>
            <w:left w:w="10" w:type="dxa"/>
            <w:bottom w:w="0" w:type="dxa"/>
            <w:right w:w="10" w:type="dxa"/>
          </w:tblCellMar>
        </w:tblPrEx>
        <w:trPr>
          <w:trHeight w:val="660" w:hRule="exact"/>
          <w:jc w:val="center"/>
        </w:trPr>
        <w:tc>
          <w:tcPr>
            <w:tcW w:w="888" w:type="dxa"/>
            <w:gridSpan w:val="3"/>
            <w:tcBorders>
              <w:top w:val="single" w:color="auto" w:sz="4" w:space="0"/>
              <w:left w:val="single" w:color="auto" w:sz="4" w:space="0"/>
              <w:bottom w:val="single" w:color="auto" w:sz="4" w:space="0"/>
            </w:tcBorders>
            <w:shd w:val="clear" w:color="auto" w:fill="FFFFFF"/>
            <w:noWrap w:val="0"/>
            <w:vAlign w:val="top"/>
          </w:tcPr>
          <w:p>
            <w:pPr>
              <w:rPr>
                <w:rFonts w:ascii="宋体" w:hAnsi="宋体" w:cs="宋体"/>
                <w:color w:val="000000"/>
                <w:sz w:val="20"/>
                <w:szCs w:val="20"/>
                <w:lang w:val="zh-TW" w:eastAsia="zh-TW" w:bidi="zh-TW"/>
              </w:rPr>
            </w:pPr>
            <w:r>
              <w:rPr>
                <w:rFonts w:hint="eastAsia" w:ascii="宋体" w:hAnsi="宋体" w:cs="宋体"/>
                <w:color w:val="000000"/>
                <w:kern w:val="0"/>
                <w:sz w:val="20"/>
                <w:szCs w:val="20"/>
                <w:lang w:val="zh-TW" w:eastAsia="zh-TW" w:bidi="zh-TW"/>
              </w:rPr>
              <w:t>其它</w:t>
            </w:r>
          </w:p>
        </w:tc>
        <w:tc>
          <w:tcPr>
            <w:tcW w:w="2215" w:type="dxa"/>
            <w:gridSpan w:val="4"/>
            <w:tcBorders>
              <w:top w:val="single" w:color="auto" w:sz="4" w:space="0"/>
              <w:left w:val="single" w:color="auto" w:sz="4" w:space="0"/>
              <w:bottom w:val="single" w:color="auto" w:sz="4" w:space="0"/>
            </w:tcBorders>
            <w:shd w:val="clear" w:color="auto" w:fill="FFFFFF"/>
            <w:noWrap w:val="0"/>
            <w:vAlign w:val="top"/>
          </w:tcPr>
          <w:p>
            <w:pPr>
              <w:rPr>
                <w:rFonts w:ascii="宋体" w:hAnsi="宋体" w:eastAsia="PMingLiU" w:cs="宋体"/>
                <w:color w:val="000000"/>
                <w:sz w:val="20"/>
                <w:szCs w:val="20"/>
                <w:lang w:val="zh-TW" w:eastAsia="en-US" w:bidi="zh-TW"/>
              </w:rPr>
            </w:pPr>
            <w:r>
              <w:rPr>
                <w:rFonts w:ascii="宋体" w:hAnsi="宋体" w:eastAsia="PMingLiU" w:cs="宋体"/>
                <w:color w:val="000000"/>
                <w:kern w:val="0"/>
                <w:sz w:val="20"/>
                <w:szCs w:val="20"/>
                <w:lang w:val="zh-TW" w:eastAsia="zh-TW" w:bidi="zh-TW"/>
              </w:rPr>
              <w:t>31</w:t>
            </w:r>
            <w:r>
              <w:rPr>
                <w:rFonts w:hint="eastAsia" w:ascii="宋体" w:hAnsi="宋体" w:cs="宋体"/>
                <w:color w:val="000000"/>
                <w:kern w:val="0"/>
                <w:sz w:val="20"/>
                <w:szCs w:val="20"/>
                <w:lang w:val="zh-TW" w:eastAsia="zh-TW" w:bidi="zh-TW"/>
              </w:rPr>
              <w:t>.孕周＜37周</w:t>
            </w:r>
          </w:p>
        </w:tc>
        <w:tc>
          <w:tcPr>
            <w:tcW w:w="2380" w:type="dxa"/>
            <w:gridSpan w:val="3"/>
            <w:tcBorders>
              <w:top w:val="single" w:color="auto" w:sz="4" w:space="0"/>
              <w:left w:val="single" w:color="auto" w:sz="4" w:space="0"/>
              <w:bottom w:val="single" w:color="auto" w:sz="4" w:space="0"/>
            </w:tcBorders>
            <w:shd w:val="clear" w:color="auto" w:fill="FFFFFF"/>
            <w:noWrap w:val="0"/>
            <w:vAlign w:val="top"/>
          </w:tcPr>
          <w:p>
            <w:pPr>
              <w:rPr>
                <w:rFonts w:ascii="宋体" w:hAnsi="宋体" w:cs="宋体"/>
                <w:color w:val="000000"/>
                <w:sz w:val="20"/>
                <w:szCs w:val="20"/>
                <w:lang w:val="zh-TW" w:eastAsia="zh-TW" w:bidi="zh-TW"/>
              </w:rPr>
            </w:pPr>
            <w:r>
              <w:rPr>
                <w:rFonts w:hint="eastAsia" w:ascii="宋体" w:hAnsi="宋体" w:cs="宋体"/>
                <w:color w:val="000000"/>
                <w:kern w:val="0"/>
                <w:sz w:val="20"/>
                <w:szCs w:val="20"/>
                <w:lang w:val="zh-TW" w:eastAsia="zh-TW" w:bidi="zh-TW"/>
              </w:rPr>
              <w:t>3</w:t>
            </w:r>
            <w:r>
              <w:rPr>
                <w:rFonts w:ascii="宋体" w:hAnsi="宋体" w:eastAsia="PMingLiU" w:cs="宋体"/>
                <w:color w:val="000000"/>
                <w:kern w:val="0"/>
                <w:sz w:val="20"/>
                <w:szCs w:val="20"/>
                <w:lang w:val="zh-TW" w:eastAsia="zh-TW" w:bidi="zh-TW"/>
              </w:rPr>
              <w:t>1</w:t>
            </w:r>
            <w:r>
              <w:rPr>
                <w:rFonts w:hint="eastAsia" w:ascii="宋体" w:hAnsi="宋体" w:cs="宋体"/>
                <w:color w:val="000000"/>
                <w:kern w:val="0"/>
                <w:sz w:val="20"/>
                <w:szCs w:val="20"/>
                <w:lang w:val="zh-TW" w:eastAsia="zh-TW" w:bidi="zh-TW"/>
              </w:rPr>
              <w:t>.孕周37-40周</w:t>
            </w:r>
          </w:p>
        </w:tc>
        <w:tc>
          <w:tcPr>
            <w:tcW w:w="4155"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cs="宋体"/>
                <w:color w:val="000000"/>
                <w:sz w:val="20"/>
                <w:szCs w:val="20"/>
                <w:lang w:val="zh-TW" w:eastAsia="en-US" w:bidi="zh-TW"/>
              </w:rPr>
            </w:pPr>
            <w:r>
              <w:rPr>
                <w:rFonts w:hint="eastAsia"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6</w:t>
            </w:r>
            <w:r>
              <w:rPr>
                <w:rFonts w:hint="eastAsia" w:ascii="宋体" w:hAnsi="宋体" w:cs="宋体"/>
                <w:color w:val="000000"/>
                <w:kern w:val="0"/>
                <w:sz w:val="20"/>
                <w:szCs w:val="20"/>
                <w:lang w:val="zh-TW" w:eastAsia="zh-TW" w:bidi="zh-TW"/>
              </w:rPr>
              <w:t>.</w:t>
            </w:r>
            <w:r>
              <w:rPr>
                <w:rFonts w:hint="eastAsia" w:ascii="宋体" w:hAnsi="宋体" w:cs="宋体"/>
                <w:color w:val="000000"/>
                <w:kern w:val="0"/>
                <w:sz w:val="20"/>
                <w:szCs w:val="20"/>
                <w:lang w:val="zh-TW" w:eastAsia="zh-Hans" w:bidi="zh-TW"/>
              </w:rPr>
              <w:t>孕</w:t>
            </w:r>
            <w:r>
              <w:rPr>
                <w:rFonts w:ascii="宋体" w:hAnsi="宋体" w:cs="宋体"/>
                <w:color w:val="000000"/>
                <w:kern w:val="0"/>
                <w:sz w:val="20"/>
                <w:szCs w:val="20"/>
                <w:lang w:val="zh-TW" w:eastAsia="zh-Hans" w:bidi="zh-TW"/>
              </w:rPr>
              <w:t>≥40</w:t>
            </w:r>
            <w:r>
              <w:rPr>
                <w:rFonts w:hint="eastAsia" w:ascii="宋体" w:hAnsi="宋体" w:cs="宋体"/>
                <w:color w:val="000000"/>
                <w:kern w:val="0"/>
                <w:sz w:val="20"/>
                <w:szCs w:val="20"/>
                <w:lang w:val="zh-TW" w:eastAsia="zh-Hans" w:bidi="zh-TW"/>
              </w:rPr>
              <w:t>周</w:t>
            </w:r>
          </w:p>
        </w:tc>
      </w:tr>
      <w:tr>
        <w:tblPrEx>
          <w:tblCellMar>
            <w:top w:w="0" w:type="dxa"/>
            <w:left w:w="10" w:type="dxa"/>
            <w:bottom w:w="0" w:type="dxa"/>
            <w:right w:w="10" w:type="dxa"/>
          </w:tblCellMar>
        </w:tblPrEx>
        <w:trPr>
          <w:trHeight w:val="403" w:hRule="exact"/>
          <w:jc w:val="center"/>
        </w:trPr>
        <w:tc>
          <w:tcPr>
            <w:tcW w:w="888" w:type="dxa"/>
            <w:gridSpan w:val="3"/>
            <w:tcBorders>
              <w:top w:val="single" w:color="auto" w:sz="4" w:space="0"/>
              <w:left w:val="single" w:color="auto" w:sz="4" w:space="0"/>
              <w:bottom w:val="single" w:color="auto" w:sz="4" w:space="0"/>
            </w:tcBorders>
            <w:shd w:val="clear" w:color="auto" w:fill="FFFFFF"/>
            <w:noWrap w:val="0"/>
            <w:vAlign w:val="bottom"/>
          </w:tcPr>
          <w:p>
            <w:pPr>
              <w:pStyle w:val="15"/>
              <w:tabs>
                <w:tab w:val="left" w:pos="269"/>
              </w:tabs>
              <w:spacing w:line="264" w:lineRule="exact"/>
              <w:jc w:val="left"/>
              <w:rPr>
                <w:rFonts w:hint="eastAsia"/>
                <w:color w:val="000000"/>
                <w:lang w:val="en-US" w:eastAsia="zh-CN"/>
              </w:rPr>
            </w:pPr>
            <w:r>
              <w:rPr>
                <w:color w:val="000000"/>
                <w:kern w:val="0"/>
              </w:rPr>
              <w:t>绿色</w:t>
            </w:r>
          </w:p>
        </w:tc>
        <w:tc>
          <w:tcPr>
            <w:tcW w:w="8750" w:type="dxa"/>
            <w:gridSpan w:val="10"/>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5"/>
              <w:tabs>
                <w:tab w:val="left" w:pos="269"/>
              </w:tabs>
              <w:spacing w:line="264" w:lineRule="exact"/>
              <w:jc w:val="left"/>
              <w:rPr>
                <w:rFonts w:hint="eastAsia"/>
                <w:color w:val="000000"/>
                <w:lang w:val="en-US" w:eastAsia="zh-CN"/>
              </w:rPr>
            </w:pPr>
            <w:r>
              <w:rPr>
                <w:color w:val="000000"/>
                <w:kern w:val="0"/>
              </w:rPr>
              <w:t>未发现高危因素</w:t>
            </w:r>
          </w:p>
        </w:tc>
      </w:tr>
      <w:tr>
        <w:tblPrEx>
          <w:tblCellMar>
            <w:top w:w="0" w:type="dxa"/>
            <w:left w:w="10" w:type="dxa"/>
            <w:bottom w:w="0" w:type="dxa"/>
            <w:right w:w="10" w:type="dxa"/>
          </w:tblCellMar>
        </w:tblPrEx>
        <w:trPr>
          <w:trHeight w:val="660" w:hRule="exact"/>
          <w:jc w:val="center"/>
        </w:trPr>
        <w:tc>
          <w:tcPr>
            <w:tcW w:w="888" w:type="dxa"/>
            <w:gridSpan w:val="3"/>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rFonts w:hint="eastAsia"/>
                <w:color w:val="000000"/>
                <w:lang w:val="en-US" w:eastAsia="zh-CN"/>
              </w:rPr>
            </w:pPr>
            <w:r>
              <w:rPr>
                <w:color w:val="000000"/>
                <w:kern w:val="0"/>
              </w:rPr>
              <w:t>紫色</w:t>
            </w:r>
          </w:p>
        </w:tc>
        <w:tc>
          <w:tcPr>
            <w:tcW w:w="8750" w:type="dxa"/>
            <w:gridSpan w:val="10"/>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5"/>
              <w:tabs>
                <w:tab w:val="left" w:pos="269"/>
              </w:tabs>
              <w:spacing w:line="264" w:lineRule="exact"/>
              <w:jc w:val="left"/>
              <w:rPr>
                <w:rFonts w:hint="eastAsia"/>
                <w:color w:val="000000"/>
                <w:lang w:val="en-US" w:eastAsia="zh-CN"/>
              </w:rPr>
            </w:pPr>
            <w:r>
              <w:rPr>
                <w:color w:val="000000"/>
                <w:kern w:val="0"/>
              </w:rPr>
              <w:t>所有妊娠合并传染性疾病，如病毒性肝炎、梅毒、</w:t>
            </w:r>
            <w:r>
              <w:rPr>
                <w:color w:val="000000"/>
                <w:kern w:val="0"/>
                <w:lang w:val="en-US" w:eastAsia="en-US"/>
              </w:rPr>
              <w:t>HIV</w:t>
            </w:r>
            <w:r>
              <w:rPr>
                <w:color w:val="000000"/>
                <w:kern w:val="0"/>
              </w:rPr>
              <w:t>感染及</w:t>
            </w:r>
            <w:r>
              <w:rPr>
                <w:color w:val="000000"/>
                <w:kern w:val="0"/>
                <w:lang w:val="en-US" w:eastAsia="en-US"/>
              </w:rPr>
              <w:t>AIDS、</w:t>
            </w:r>
            <w:r>
              <w:rPr>
                <w:color w:val="000000"/>
                <w:kern w:val="0"/>
              </w:rPr>
              <w:t>结核病、重症感染性肺炎、特殊病毒感染</w:t>
            </w:r>
            <w:r>
              <w:rPr>
                <w:color w:val="000000"/>
                <w:kern w:val="0"/>
                <w:lang w:val="en-US" w:eastAsia="en-US"/>
              </w:rPr>
              <w:t>（H1N7</w:t>
            </w:r>
            <w:r>
              <w:rPr>
                <w:color w:val="000000"/>
                <w:kern w:val="0"/>
              </w:rPr>
              <w:t>等）</w:t>
            </w:r>
          </w:p>
        </w:tc>
      </w:tr>
      <w:tr>
        <w:tblPrEx>
          <w:tblCellMar>
            <w:top w:w="0" w:type="dxa"/>
            <w:left w:w="10" w:type="dxa"/>
            <w:bottom w:w="0" w:type="dxa"/>
            <w:right w:w="10" w:type="dxa"/>
          </w:tblCellMar>
        </w:tblPrEx>
        <w:trPr>
          <w:trHeight w:val="553" w:hRule="exact"/>
          <w:jc w:val="center"/>
        </w:trPr>
        <w:tc>
          <w:tcPr>
            <w:tcW w:w="1050" w:type="dxa"/>
            <w:gridSpan w:val="4"/>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lang w:val="en-US" w:eastAsia="en-US"/>
              </w:rPr>
              <w:t>1.</w:t>
            </w:r>
            <w:r>
              <w:rPr>
                <w:color w:val="000000"/>
                <w:kern w:val="0"/>
              </w:rPr>
              <w:t>初次：</w:t>
            </w:r>
          </w:p>
        </w:tc>
        <w:tc>
          <w:tcPr>
            <w:tcW w:w="124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孕周：</w:t>
            </w:r>
          </w:p>
        </w:tc>
        <w:tc>
          <w:tcPr>
            <w:tcW w:w="52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颜 色</w:t>
            </w:r>
          </w:p>
        </w:tc>
        <w:tc>
          <w:tcPr>
            <w:tcW w:w="1122"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547"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项 目</w:t>
            </w:r>
          </w:p>
        </w:tc>
        <w:tc>
          <w:tcPr>
            <w:tcW w:w="2329"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834"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评估者</w:t>
            </w:r>
          </w:p>
        </w:tc>
        <w:tc>
          <w:tcPr>
            <w:tcW w:w="1984" w:type="dxa"/>
            <w:tcBorders>
              <w:top w:val="single" w:color="auto" w:sz="4" w:space="0"/>
              <w:left w:val="single" w:color="auto" w:sz="4" w:space="0"/>
              <w:right w:val="single" w:color="auto" w:sz="4" w:space="0"/>
            </w:tcBorders>
            <w:shd w:val="clear" w:color="auto" w:fill="FFFFFF"/>
            <w:noWrap w:val="0"/>
            <w:vAlign w:val="top"/>
          </w:tcPr>
          <w:p>
            <w:pPr>
              <w:pStyle w:val="15"/>
              <w:tabs>
                <w:tab w:val="left" w:pos="269"/>
              </w:tabs>
              <w:spacing w:line="264" w:lineRule="exact"/>
              <w:jc w:val="left"/>
              <w:rPr>
                <w:color w:val="000000"/>
              </w:rPr>
            </w:pPr>
          </w:p>
        </w:tc>
      </w:tr>
      <w:tr>
        <w:tblPrEx>
          <w:tblCellMar>
            <w:top w:w="0" w:type="dxa"/>
            <w:left w:w="10" w:type="dxa"/>
            <w:bottom w:w="0" w:type="dxa"/>
            <w:right w:w="10" w:type="dxa"/>
          </w:tblCellMar>
        </w:tblPrEx>
        <w:trPr>
          <w:trHeight w:val="591" w:hRule="exact"/>
          <w:jc w:val="center"/>
        </w:trPr>
        <w:tc>
          <w:tcPr>
            <w:tcW w:w="1050" w:type="dxa"/>
            <w:gridSpan w:val="4"/>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2.第二 次：</w:t>
            </w:r>
          </w:p>
        </w:tc>
        <w:tc>
          <w:tcPr>
            <w:tcW w:w="124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孕周：</w:t>
            </w:r>
          </w:p>
        </w:tc>
        <w:tc>
          <w:tcPr>
            <w:tcW w:w="52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颜 色</w:t>
            </w:r>
          </w:p>
        </w:tc>
        <w:tc>
          <w:tcPr>
            <w:tcW w:w="1122"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547"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项 目</w:t>
            </w:r>
          </w:p>
        </w:tc>
        <w:tc>
          <w:tcPr>
            <w:tcW w:w="2329"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834"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评估者</w:t>
            </w:r>
          </w:p>
        </w:tc>
        <w:tc>
          <w:tcPr>
            <w:tcW w:w="1984" w:type="dxa"/>
            <w:tcBorders>
              <w:top w:val="single" w:color="auto" w:sz="4" w:space="0"/>
              <w:left w:val="single" w:color="auto" w:sz="4" w:space="0"/>
              <w:right w:val="single" w:color="auto" w:sz="4" w:space="0"/>
            </w:tcBorders>
            <w:shd w:val="clear" w:color="auto" w:fill="FFFFFF"/>
            <w:noWrap w:val="0"/>
            <w:vAlign w:val="top"/>
          </w:tcPr>
          <w:p>
            <w:pPr>
              <w:pStyle w:val="15"/>
              <w:tabs>
                <w:tab w:val="left" w:pos="269"/>
              </w:tabs>
              <w:spacing w:line="264" w:lineRule="exact"/>
              <w:jc w:val="left"/>
              <w:rPr>
                <w:color w:val="000000"/>
              </w:rPr>
            </w:pPr>
          </w:p>
        </w:tc>
      </w:tr>
      <w:tr>
        <w:tblPrEx>
          <w:tblCellMar>
            <w:top w:w="0" w:type="dxa"/>
            <w:left w:w="10" w:type="dxa"/>
            <w:bottom w:w="0" w:type="dxa"/>
            <w:right w:w="10" w:type="dxa"/>
          </w:tblCellMar>
        </w:tblPrEx>
        <w:trPr>
          <w:trHeight w:val="701" w:hRule="exact"/>
          <w:jc w:val="center"/>
        </w:trPr>
        <w:tc>
          <w:tcPr>
            <w:tcW w:w="1050" w:type="dxa"/>
            <w:gridSpan w:val="4"/>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 xml:space="preserve">3 </w:t>
            </w:r>
            <w:r>
              <w:rPr>
                <w:color w:val="000000"/>
                <w:kern w:val="0"/>
                <w:lang w:val="zh-CN" w:eastAsia="zh-CN"/>
              </w:rPr>
              <w:t xml:space="preserve">.第三 </w:t>
            </w:r>
            <w:r>
              <w:rPr>
                <w:color w:val="000000"/>
                <w:kern w:val="0"/>
              </w:rPr>
              <w:t>次：</w:t>
            </w:r>
          </w:p>
        </w:tc>
        <w:tc>
          <w:tcPr>
            <w:tcW w:w="124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孕周：</w:t>
            </w:r>
          </w:p>
        </w:tc>
        <w:tc>
          <w:tcPr>
            <w:tcW w:w="526"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颜 色</w:t>
            </w:r>
          </w:p>
        </w:tc>
        <w:tc>
          <w:tcPr>
            <w:tcW w:w="1122"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547"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项 目</w:t>
            </w:r>
          </w:p>
        </w:tc>
        <w:tc>
          <w:tcPr>
            <w:tcW w:w="2329" w:type="dxa"/>
            <w:gridSpan w:val="2"/>
            <w:tcBorders>
              <w:top w:val="single" w:color="auto" w:sz="4" w:space="0"/>
              <w:left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834" w:type="dxa"/>
            <w:tcBorders>
              <w:top w:val="single" w:color="auto" w:sz="4" w:space="0"/>
              <w:left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评估者</w:t>
            </w:r>
          </w:p>
        </w:tc>
        <w:tc>
          <w:tcPr>
            <w:tcW w:w="1984" w:type="dxa"/>
            <w:tcBorders>
              <w:top w:val="single" w:color="auto" w:sz="4" w:space="0"/>
              <w:left w:val="single" w:color="auto" w:sz="4" w:space="0"/>
              <w:right w:val="single" w:color="auto" w:sz="4" w:space="0"/>
            </w:tcBorders>
            <w:shd w:val="clear" w:color="auto" w:fill="FFFFFF"/>
            <w:noWrap w:val="0"/>
            <w:vAlign w:val="top"/>
          </w:tcPr>
          <w:p>
            <w:pPr>
              <w:pStyle w:val="15"/>
              <w:tabs>
                <w:tab w:val="left" w:pos="269"/>
              </w:tabs>
              <w:spacing w:line="264" w:lineRule="exact"/>
              <w:jc w:val="left"/>
              <w:rPr>
                <w:color w:val="000000"/>
              </w:rPr>
            </w:pPr>
          </w:p>
        </w:tc>
      </w:tr>
      <w:tr>
        <w:tblPrEx>
          <w:tblCellMar>
            <w:top w:w="0" w:type="dxa"/>
            <w:left w:w="10" w:type="dxa"/>
            <w:bottom w:w="0" w:type="dxa"/>
            <w:right w:w="10" w:type="dxa"/>
          </w:tblCellMar>
        </w:tblPrEx>
        <w:trPr>
          <w:trHeight w:val="550" w:hRule="exact"/>
          <w:jc w:val="center"/>
        </w:trPr>
        <w:tc>
          <w:tcPr>
            <w:tcW w:w="1050" w:type="dxa"/>
            <w:gridSpan w:val="4"/>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4.第四 次：</w:t>
            </w:r>
          </w:p>
        </w:tc>
        <w:tc>
          <w:tcPr>
            <w:tcW w:w="1246" w:type="dxa"/>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孕周：</w:t>
            </w:r>
          </w:p>
        </w:tc>
        <w:tc>
          <w:tcPr>
            <w:tcW w:w="526" w:type="dxa"/>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颜 色</w:t>
            </w:r>
          </w:p>
        </w:tc>
        <w:tc>
          <w:tcPr>
            <w:tcW w:w="1122" w:type="dxa"/>
            <w:gridSpan w:val="2"/>
            <w:tcBorders>
              <w:top w:val="single" w:color="auto" w:sz="4" w:space="0"/>
              <w:left w:val="single" w:color="auto" w:sz="4" w:space="0"/>
              <w:bottom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547" w:type="dxa"/>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项 目</w:t>
            </w:r>
          </w:p>
        </w:tc>
        <w:tc>
          <w:tcPr>
            <w:tcW w:w="2329" w:type="dxa"/>
            <w:gridSpan w:val="2"/>
            <w:tcBorders>
              <w:top w:val="single" w:color="auto" w:sz="4" w:space="0"/>
              <w:left w:val="single" w:color="auto" w:sz="4" w:space="0"/>
              <w:bottom w:val="single" w:color="auto" w:sz="4" w:space="0"/>
            </w:tcBorders>
            <w:shd w:val="clear" w:color="auto" w:fill="FFFFFF"/>
            <w:noWrap w:val="0"/>
            <w:vAlign w:val="top"/>
          </w:tcPr>
          <w:p>
            <w:pPr>
              <w:pStyle w:val="15"/>
              <w:tabs>
                <w:tab w:val="left" w:pos="269"/>
              </w:tabs>
              <w:spacing w:line="264" w:lineRule="exact"/>
              <w:jc w:val="left"/>
              <w:rPr>
                <w:color w:val="000000"/>
              </w:rPr>
            </w:pPr>
          </w:p>
        </w:tc>
        <w:tc>
          <w:tcPr>
            <w:tcW w:w="834" w:type="dxa"/>
            <w:tcBorders>
              <w:top w:val="single" w:color="auto" w:sz="4" w:space="0"/>
              <w:left w:val="single" w:color="auto" w:sz="4" w:space="0"/>
              <w:bottom w:val="single" w:color="auto" w:sz="4" w:space="0"/>
            </w:tcBorders>
            <w:shd w:val="clear" w:color="auto" w:fill="FFFFFF"/>
            <w:noWrap w:val="0"/>
            <w:vAlign w:val="center"/>
          </w:tcPr>
          <w:p>
            <w:pPr>
              <w:pStyle w:val="15"/>
              <w:tabs>
                <w:tab w:val="left" w:pos="269"/>
              </w:tabs>
              <w:spacing w:line="264" w:lineRule="exact"/>
              <w:jc w:val="left"/>
              <w:rPr>
                <w:color w:val="000000"/>
              </w:rPr>
            </w:pPr>
            <w:r>
              <w:rPr>
                <w:color w:val="000000"/>
                <w:kern w:val="0"/>
              </w:rPr>
              <w:t>评估者</w:t>
            </w:r>
          </w:p>
        </w:tc>
        <w:tc>
          <w:tcPr>
            <w:tcW w:w="198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5"/>
              <w:tabs>
                <w:tab w:val="left" w:pos="269"/>
              </w:tabs>
              <w:spacing w:line="264" w:lineRule="exact"/>
              <w:jc w:val="left"/>
              <w:rPr>
                <w:color w:val="000000"/>
              </w:rPr>
            </w:pPr>
          </w:p>
        </w:tc>
      </w:tr>
    </w:tbl>
    <w:p/>
    <w:p/>
    <w:p>
      <w:pPr>
        <w:pStyle w:val="17"/>
        <w:spacing w:line="400" w:lineRule="exact"/>
        <w:jc w:val="left"/>
        <w:rPr>
          <w:rFonts w:hint="eastAsia"/>
          <w:sz w:val="22"/>
          <w:szCs w:val="22"/>
        </w:rPr>
      </w:pPr>
      <w:r>
        <w:rPr>
          <w:rFonts w:hint="eastAsia"/>
          <w:color w:val="000000"/>
          <w:sz w:val="22"/>
          <w:szCs w:val="22"/>
        </w:rPr>
        <w:t>注</w:t>
      </w:r>
      <w:r>
        <w:rPr>
          <w:rFonts w:hint="eastAsia"/>
          <w:color w:val="000000"/>
          <w:sz w:val="22"/>
          <w:szCs w:val="22"/>
          <w:lang w:val="zh-CN" w:eastAsia="zh-CN" w:bidi="zh-CN"/>
        </w:rPr>
        <w:t>：1</w:t>
      </w:r>
      <w:r>
        <w:rPr>
          <w:rFonts w:hint="eastAsia"/>
          <w:color w:val="000000"/>
          <w:sz w:val="22"/>
          <w:szCs w:val="22"/>
        </w:rPr>
        <w:t>.除紫色外，其他同时存在的危险因素以最高等级标注颜色。</w:t>
      </w:r>
    </w:p>
    <w:p>
      <w:pPr>
        <w:pStyle w:val="17"/>
        <w:spacing w:line="400" w:lineRule="exact"/>
        <w:ind w:firstLine="440" w:firstLineChars="200"/>
        <w:jc w:val="left"/>
        <w:rPr>
          <w:rFonts w:eastAsia="PMingLiU"/>
          <w:color w:val="000000"/>
          <w:sz w:val="22"/>
          <w:szCs w:val="22"/>
        </w:rPr>
      </w:pPr>
      <w:r>
        <w:rPr>
          <w:rFonts w:hint="eastAsia"/>
          <w:color w:val="000000"/>
          <w:sz w:val="22"/>
          <w:szCs w:val="22"/>
        </w:rPr>
        <w:t>2.如吸毒、精神病患者合并其他疾患，按照其他疾患的颜色分类进行管理；如仅单独有吸毒或精神疾患原则上在建卡单位治疗，可邀请相关专家会诊后处理。</w:t>
      </w:r>
    </w:p>
    <w:p>
      <w:pPr>
        <w:pStyle w:val="17"/>
        <w:spacing w:line="400" w:lineRule="exact"/>
        <w:ind w:firstLine="440" w:firstLineChars="200"/>
        <w:jc w:val="left"/>
        <w:rPr>
          <w:rFonts w:eastAsia="PMingLiU"/>
          <w:color w:val="000000"/>
          <w:sz w:val="22"/>
          <w:szCs w:val="22"/>
        </w:rPr>
      </w:pPr>
      <w:r>
        <w:rPr>
          <w:rFonts w:hint="eastAsia"/>
          <w:color w:val="000000"/>
          <w:sz w:val="22"/>
          <w:szCs w:val="22"/>
        </w:rPr>
        <w:t>3</w:t>
      </w:r>
      <w:r>
        <w:rPr>
          <w:color w:val="000000"/>
          <w:sz w:val="22"/>
          <w:szCs w:val="22"/>
        </w:rPr>
        <w:t>.</w:t>
      </w:r>
      <w:r>
        <w:rPr>
          <w:rFonts w:hint="eastAsia"/>
          <w:color w:val="000000"/>
          <w:sz w:val="22"/>
          <w:szCs w:val="22"/>
        </w:rPr>
        <w:t>部分高危因素考虑到我区区情，做升级管理。</w:t>
      </w:r>
    </w:p>
    <w:p>
      <w:pPr>
        <w:pStyle w:val="17"/>
        <w:spacing w:line="400" w:lineRule="exact"/>
        <w:ind w:firstLine="440" w:firstLineChars="200"/>
        <w:jc w:val="left"/>
        <w:rPr>
          <w:rFonts w:hint="eastAsia" w:eastAsia="PMingLiU"/>
          <w:color w:val="000000"/>
          <w:sz w:val="22"/>
          <w:szCs w:val="22"/>
        </w:rPr>
      </w:pPr>
      <w:r>
        <w:rPr>
          <w:rFonts w:hint="eastAsia" w:eastAsia="等线"/>
          <w:color w:val="000000"/>
          <w:sz w:val="22"/>
          <w:szCs w:val="22"/>
          <w:lang w:eastAsia="zh-CN"/>
        </w:rPr>
        <w:t>4</w:t>
      </w:r>
      <w:r>
        <w:rPr>
          <w:rFonts w:eastAsia="PMingLiU"/>
          <w:color w:val="000000"/>
          <w:sz w:val="22"/>
          <w:szCs w:val="22"/>
        </w:rPr>
        <w:t>.</w:t>
      </w:r>
      <w:r>
        <w:rPr>
          <w:rFonts w:hint="eastAsia" w:ascii="等线" w:hAnsi="等线" w:eastAsia="等线"/>
          <w:color w:val="000000"/>
          <w:sz w:val="22"/>
          <w:szCs w:val="22"/>
        </w:rPr>
        <w:t>其它项目中，“孕周“一项，不作为五色分级依据，目的为注意提醒孕妇按时产检、住院分娩。</w:t>
      </w:r>
    </w:p>
    <w:p>
      <w:pPr>
        <w:pStyle w:val="17"/>
        <w:spacing w:line="400" w:lineRule="exact"/>
        <w:jc w:val="left"/>
        <w:rPr>
          <w:rFonts w:hint="eastAsia" w:eastAsia="PMingLiU"/>
          <w:color w:val="000000"/>
          <w:sz w:val="22"/>
          <w:szCs w:val="22"/>
        </w:rPr>
      </w:pPr>
    </w:p>
    <w:p>
      <w:pPr>
        <w:pStyle w:val="17"/>
        <w:spacing w:line="400" w:lineRule="exact"/>
        <w:jc w:val="left"/>
        <w:rPr>
          <w:rFonts w:hint="eastAsia" w:ascii="方正小标宋简体" w:hAnsi="方正小标宋简体" w:eastAsia="方正小标宋简体" w:cs="方正小标宋简体"/>
          <w:kern w:val="2"/>
          <w:sz w:val="44"/>
          <w:szCs w:val="44"/>
          <w:lang w:val="en-US" w:eastAsia="zh-CN" w:bidi="ar-SA"/>
        </w:rPr>
      </w:pPr>
      <w:r>
        <w:rPr>
          <w:rFonts w:eastAsia="PMingLiU"/>
          <w:color w:val="000000"/>
          <w:sz w:val="22"/>
          <w:szCs w:val="22"/>
        </w:rPr>
        <w:br w:type="page"/>
      </w:r>
      <w:r>
        <w:rPr>
          <w:rFonts w:hint="eastAsia" w:ascii="黑体" w:hAnsi="黑体" w:eastAsia="黑体" w:cs="黑体"/>
          <w:color w:val="auto"/>
          <w:spacing w:val="0"/>
          <w:w w:val="100"/>
          <w:kern w:val="2"/>
          <w:position w:val="0"/>
          <w:sz w:val="32"/>
          <w:szCs w:val="32"/>
          <w:u w:val="none"/>
          <w:shd w:val="clear" w:color="auto" w:fill="auto"/>
          <w:lang w:val="en-US" w:eastAsia="zh-CN" w:bidi="zh-TW"/>
        </w:rPr>
        <w:t>附件1-6</w:t>
      </w:r>
    </w:p>
    <w:p>
      <w:pPr>
        <w:pStyle w:val="14"/>
        <w:keepNext/>
        <w:keepLines/>
        <w:shd w:val="clear" w:color="auto" w:fill="auto"/>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乡级助产服务基本要求</w:t>
      </w:r>
    </w:p>
    <w:p>
      <w:pPr>
        <w:widowControl/>
        <w:spacing w:line="600" w:lineRule="exact"/>
        <w:ind w:firstLine="640"/>
        <w:jc w:val="left"/>
        <w:rPr>
          <w:rFonts w:hint="eastAsia" w:ascii="仿宋_GB2312" w:hAnsi="微软雅黑" w:eastAsia="仿宋_GB2312" w:cs="仿宋_GB2312"/>
          <w:color w:val="C00000"/>
          <w:kern w:val="0"/>
          <w:sz w:val="32"/>
          <w:szCs w:val="32"/>
          <w:shd w:val="clear" w:color="auto" w:fill="FFFFFF"/>
          <w:lang w:bidi="ar"/>
        </w:rPr>
      </w:pP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住院分娩是保障母婴安全的重要措施，</w:t>
      </w:r>
      <w:r>
        <w:rPr>
          <w:rFonts w:hint="eastAsia" w:ascii="仿宋_GB2312" w:hAnsi="微软雅黑" w:eastAsia="仿宋_GB2312" w:cs="仿宋_GB2312"/>
          <w:sz w:val="32"/>
          <w:szCs w:val="32"/>
          <w:shd w:val="clear" w:color="auto" w:fill="FFFFFF"/>
        </w:rPr>
        <w:t>因地理环境等其他因素不能</w:t>
      </w:r>
      <w:r>
        <w:rPr>
          <w:rFonts w:hint="eastAsia" w:ascii="仿宋_GB2312" w:hAnsi="微软雅黑" w:eastAsia="仿宋_GB2312" w:cs="仿宋_GB2312"/>
          <w:kern w:val="0"/>
          <w:sz w:val="32"/>
          <w:szCs w:val="32"/>
          <w:shd w:val="clear" w:color="auto" w:fill="FFFFFF"/>
          <w:lang w:bidi="ar"/>
        </w:rPr>
        <w:t>及时到</w:t>
      </w:r>
      <w:r>
        <w:rPr>
          <w:rFonts w:hint="eastAsia" w:ascii="仿宋_GB2312" w:hAnsi="微软雅黑" w:eastAsia="仿宋_GB2312" w:cs="仿宋_GB2312"/>
          <w:sz w:val="32"/>
          <w:szCs w:val="32"/>
          <w:shd w:val="clear" w:color="auto" w:fill="FFFFFF"/>
        </w:rPr>
        <w:t>县级及以上医疗机构住院分娩，</w:t>
      </w:r>
      <w:r>
        <w:rPr>
          <w:rFonts w:hint="eastAsia" w:ascii="仿宋_GB2312" w:hAnsi="微软雅黑" w:eastAsia="仿宋_GB2312" w:cs="仿宋_GB2312"/>
          <w:kern w:val="0"/>
          <w:sz w:val="32"/>
          <w:szCs w:val="32"/>
          <w:shd w:val="clear" w:color="auto" w:fill="FFFFFF"/>
          <w:lang w:bidi="ar"/>
        </w:rPr>
        <w:t>且妊娠风险评估为“绿色”的孕产妇，应及时到就近乡镇卫生院实施住院分娩，乡</w:t>
      </w:r>
      <w:r>
        <w:rPr>
          <w:rFonts w:hint="eastAsia" w:ascii="仿宋_GB2312" w:hAnsi="微软雅黑" w:eastAsia="仿宋_GB2312" w:cs="仿宋_GB2312"/>
          <w:sz w:val="32"/>
          <w:szCs w:val="32"/>
          <w:shd w:val="clear" w:color="auto" w:fill="FFFFFF"/>
        </w:rPr>
        <w:t>（镇）</w:t>
      </w:r>
      <w:r>
        <w:rPr>
          <w:rFonts w:hint="eastAsia" w:ascii="仿宋_GB2312" w:hAnsi="微软雅黑" w:eastAsia="仿宋_GB2312" w:cs="仿宋_GB2312"/>
          <w:kern w:val="0"/>
          <w:sz w:val="32"/>
          <w:szCs w:val="32"/>
          <w:shd w:val="clear" w:color="auto" w:fill="FFFFFF"/>
          <w:lang w:bidi="ar"/>
        </w:rPr>
        <w:t>卫生院应按照助产服务要求实施安全助产。</w:t>
      </w:r>
    </w:p>
    <w:p>
      <w:pPr>
        <w:widowControl/>
        <w:spacing w:line="600" w:lineRule="exact"/>
        <w:ind w:firstLine="640"/>
        <w:rPr>
          <w:rFonts w:hint="eastAsia" w:ascii="微软雅黑" w:hAnsi="微软雅黑" w:eastAsia="微软雅黑" w:cs="微软雅黑"/>
          <w:szCs w:val="21"/>
        </w:rPr>
      </w:pPr>
      <w:r>
        <w:rPr>
          <w:rFonts w:hint="eastAsia" w:ascii="黑体" w:hAnsi="宋体" w:eastAsia="黑体" w:cs="黑体"/>
          <w:kern w:val="0"/>
          <w:sz w:val="32"/>
          <w:szCs w:val="32"/>
          <w:shd w:val="clear" w:color="auto" w:fill="FFFFFF"/>
          <w:lang w:bidi="ar"/>
        </w:rPr>
        <w:t>一、房屋设施</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color w:val="auto"/>
          <w:spacing w:val="0"/>
          <w:w w:val="100"/>
          <w:kern w:val="2"/>
          <w:position w:val="0"/>
          <w:sz w:val="32"/>
          <w:szCs w:val="32"/>
          <w:u w:val="none"/>
          <w:shd w:val="clear" w:color="auto" w:fill="auto"/>
          <w:lang w:val="zh-TW" w:eastAsia="zh-CN" w:bidi="zh-TW"/>
        </w:rPr>
        <w:t>（一）</w:t>
      </w:r>
      <w:r>
        <w:rPr>
          <w:rFonts w:hint="eastAsia" w:ascii="楷体_GB2312" w:hAnsi="楷体_GB2312" w:eastAsia="楷体_GB2312" w:cs="楷体_GB2312"/>
          <w:b/>
          <w:bCs/>
          <w:color w:val="auto"/>
          <w:spacing w:val="0"/>
          <w:w w:val="100"/>
          <w:kern w:val="2"/>
          <w:position w:val="0"/>
          <w:sz w:val="32"/>
          <w:szCs w:val="32"/>
          <w:u w:val="none"/>
          <w:shd w:val="clear" w:color="auto" w:fill="auto"/>
          <w:lang w:val="zh-TW" w:eastAsia="zh-CN" w:bidi="zh-TW"/>
        </w:rPr>
        <w:t>产科门诊：</w:t>
      </w:r>
      <w:r>
        <w:rPr>
          <w:rFonts w:hint="eastAsia" w:ascii="仿宋_GB2312" w:hAnsi="微软雅黑" w:eastAsia="仿宋_GB2312" w:cs="仿宋_GB2312"/>
          <w:kern w:val="0"/>
          <w:sz w:val="32"/>
          <w:szCs w:val="32"/>
          <w:shd w:val="clear" w:color="auto" w:fill="FFFFFF"/>
          <w:lang w:bidi="ar"/>
        </w:rPr>
        <w:t>设门诊检查室一间，置于门诊一端，面积不少于12平方米。产科检查床不能用于妇科病人的检查，并用屏障与外界隔开。门诊区要有宣教场所。</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color w:val="auto"/>
          <w:spacing w:val="0"/>
          <w:w w:val="100"/>
          <w:kern w:val="2"/>
          <w:position w:val="0"/>
          <w:sz w:val="32"/>
          <w:szCs w:val="32"/>
          <w:u w:val="none"/>
          <w:shd w:val="clear" w:color="auto" w:fill="auto"/>
          <w:lang w:val="zh-TW" w:eastAsia="zh-CN" w:bidi="zh-TW"/>
        </w:rPr>
        <w:t>（二）</w:t>
      </w:r>
      <w:r>
        <w:rPr>
          <w:rFonts w:hint="eastAsia" w:ascii="楷体_GB2312" w:hAnsi="楷体_GB2312" w:eastAsia="楷体_GB2312" w:cs="楷体_GB2312"/>
          <w:b/>
          <w:bCs/>
          <w:color w:val="auto"/>
          <w:spacing w:val="0"/>
          <w:w w:val="100"/>
          <w:kern w:val="2"/>
          <w:position w:val="0"/>
          <w:sz w:val="32"/>
          <w:szCs w:val="32"/>
          <w:u w:val="none"/>
          <w:shd w:val="clear" w:color="auto" w:fill="auto"/>
          <w:lang w:val="zh-TW" w:eastAsia="zh-CN" w:bidi="zh-TW"/>
        </w:rPr>
        <w:t>分娩区：</w:t>
      </w:r>
      <w:r>
        <w:rPr>
          <w:rFonts w:hint="eastAsia" w:ascii="仿宋_GB2312" w:hAnsi="微软雅黑" w:eastAsia="仿宋_GB2312" w:cs="仿宋_GB2312"/>
          <w:kern w:val="0"/>
          <w:sz w:val="32"/>
          <w:szCs w:val="32"/>
          <w:shd w:val="clear" w:color="auto" w:fill="FFFFFF"/>
          <w:lang w:bidi="ar"/>
        </w:rPr>
        <w:t>分娩区总面积应在40平方米以上，置于病区一端，相对独立，无污染源，各区要有明显标志。分娩区应设有：</w:t>
      </w:r>
    </w:p>
    <w:p>
      <w:pPr>
        <w:widowControl/>
        <w:spacing w:line="600" w:lineRule="exact"/>
        <w:ind w:firstLine="640"/>
        <w:jc w:val="left"/>
        <w:rPr>
          <w:rFonts w:hint="eastAsia" w:ascii="仿宋_GB2312" w:hAnsi="仿宋_GB2312" w:eastAsia="仿宋_GB2312" w:cs="仿宋_GB2312"/>
          <w:b w:val="0"/>
          <w:bCs w:val="0"/>
          <w:kern w:val="0"/>
          <w:sz w:val="32"/>
          <w:szCs w:val="32"/>
          <w:shd w:val="clear" w:color="auto" w:fill="FFFFFF"/>
          <w:lang w:bidi="ar"/>
        </w:rPr>
      </w:pPr>
      <w:r>
        <w:rPr>
          <w:rFonts w:hint="eastAsia" w:ascii="仿宋_GB2312" w:hAnsi="仿宋_GB2312" w:eastAsia="仿宋_GB2312" w:cs="仿宋_GB2312"/>
          <w:b w:val="0"/>
          <w:bCs w:val="0"/>
          <w:kern w:val="0"/>
          <w:sz w:val="32"/>
          <w:szCs w:val="32"/>
          <w:shd w:val="clear" w:color="auto" w:fill="FFFFFF"/>
          <w:lang w:bidi="ar"/>
        </w:rPr>
        <w:t>1.缓冲区：分娩区与外界之间的地带，面积不小于3平方米，用于更衣、换鞋。</w:t>
      </w:r>
    </w:p>
    <w:p>
      <w:pPr>
        <w:widowControl/>
        <w:spacing w:line="600" w:lineRule="exact"/>
        <w:ind w:firstLine="640"/>
        <w:jc w:val="left"/>
        <w:rPr>
          <w:rFonts w:hint="eastAsia" w:ascii="仿宋_GB2312" w:hAnsi="仿宋_GB2312" w:eastAsia="仿宋_GB2312" w:cs="仿宋_GB2312"/>
          <w:b w:val="0"/>
          <w:bCs w:val="0"/>
          <w:kern w:val="0"/>
          <w:sz w:val="32"/>
          <w:szCs w:val="32"/>
          <w:shd w:val="clear" w:color="auto" w:fill="FFFFFF"/>
          <w:lang w:bidi="ar"/>
        </w:rPr>
      </w:pPr>
      <w:r>
        <w:rPr>
          <w:rFonts w:hint="eastAsia" w:ascii="仿宋_GB2312" w:hAnsi="仿宋_GB2312" w:eastAsia="仿宋_GB2312" w:cs="仿宋_GB2312"/>
          <w:b w:val="0"/>
          <w:bCs w:val="0"/>
          <w:kern w:val="0"/>
          <w:sz w:val="32"/>
          <w:szCs w:val="32"/>
          <w:shd w:val="clear" w:color="auto" w:fill="FFFFFF"/>
          <w:lang w:bidi="ar"/>
        </w:rPr>
        <w:t>2.清洁区：设有待产室，至少应设待产床1张，流动水刷手池。应严格区分洗手池、洗器械池和洗其他物品池。</w:t>
      </w:r>
    </w:p>
    <w:p>
      <w:pPr>
        <w:widowControl/>
        <w:spacing w:line="600" w:lineRule="exact"/>
        <w:ind w:firstLine="640"/>
        <w:jc w:val="left"/>
        <w:rPr>
          <w:rFonts w:hint="eastAsia" w:ascii="仿宋_GB2312" w:hAnsi="仿宋_GB2312" w:eastAsia="仿宋_GB2312" w:cs="仿宋_GB2312"/>
          <w:b w:val="0"/>
          <w:bCs w:val="0"/>
          <w:kern w:val="0"/>
          <w:sz w:val="32"/>
          <w:szCs w:val="32"/>
          <w:shd w:val="clear" w:color="auto" w:fill="FFFFFF"/>
          <w:lang w:bidi="ar"/>
        </w:rPr>
      </w:pPr>
      <w:r>
        <w:rPr>
          <w:rFonts w:hint="eastAsia" w:ascii="仿宋_GB2312" w:hAnsi="仿宋_GB2312" w:eastAsia="仿宋_GB2312" w:cs="仿宋_GB2312"/>
          <w:b w:val="0"/>
          <w:bCs w:val="0"/>
          <w:kern w:val="0"/>
          <w:sz w:val="32"/>
          <w:szCs w:val="32"/>
          <w:shd w:val="clear" w:color="auto" w:fill="FFFFFF"/>
          <w:lang w:bidi="ar"/>
        </w:rPr>
        <w:t>3.无菌区：设分娩室（可含无菌敷料柜），面积不小于16平方米，地面、墙壁、天花板应便于清洁和消毒，光线充足，环境安静，室内应有调温设备，应设足够电源接口、地漏。</w:t>
      </w:r>
    </w:p>
    <w:p>
      <w:pPr>
        <w:widowControl/>
        <w:spacing w:line="600" w:lineRule="exact"/>
        <w:ind w:firstLine="640"/>
        <w:jc w:val="left"/>
        <w:rPr>
          <w:rFonts w:hint="eastAsia" w:ascii="仿宋_GB2312" w:hAnsi="仿宋_GB2312" w:eastAsia="仿宋_GB2312" w:cs="仿宋_GB2312"/>
          <w:b w:val="0"/>
          <w:bCs w:val="0"/>
          <w:kern w:val="0"/>
          <w:sz w:val="32"/>
          <w:szCs w:val="32"/>
          <w:shd w:val="clear" w:color="auto" w:fill="FFFFFF"/>
          <w:lang w:bidi="ar"/>
        </w:rPr>
      </w:pPr>
      <w:r>
        <w:rPr>
          <w:rFonts w:hint="eastAsia" w:ascii="仿宋_GB2312" w:hAnsi="仿宋_GB2312" w:eastAsia="仿宋_GB2312" w:cs="仿宋_GB2312"/>
          <w:b w:val="0"/>
          <w:bCs w:val="0"/>
          <w:kern w:val="0"/>
          <w:sz w:val="32"/>
          <w:szCs w:val="32"/>
          <w:shd w:val="clear" w:color="auto" w:fill="FFFFFF"/>
          <w:lang w:bidi="ar"/>
        </w:rPr>
        <w:t>4.污物通道：与清洁区设置屏障或隔断。</w:t>
      </w:r>
    </w:p>
    <w:p>
      <w:pPr>
        <w:widowControl/>
        <w:spacing w:line="600" w:lineRule="exact"/>
        <w:ind w:firstLine="640"/>
        <w:rPr>
          <w:rFonts w:hint="eastAsia" w:ascii="仿宋_GB2312" w:hAnsi="仿宋_GB2312" w:eastAsia="仿宋_GB2312" w:cs="仿宋_GB2312"/>
          <w:b w:val="0"/>
          <w:bCs w:val="0"/>
          <w:kern w:val="0"/>
          <w:sz w:val="32"/>
          <w:szCs w:val="32"/>
          <w:shd w:val="clear" w:color="auto" w:fill="FFFFFF"/>
          <w:lang w:bidi="ar"/>
        </w:rPr>
      </w:pPr>
      <w:r>
        <w:rPr>
          <w:rFonts w:hint="eastAsia" w:ascii="仿宋_GB2312" w:hAnsi="仿宋_GB2312" w:eastAsia="仿宋_GB2312" w:cs="仿宋_GB2312"/>
          <w:b w:val="0"/>
          <w:bCs w:val="0"/>
          <w:kern w:val="0"/>
          <w:sz w:val="32"/>
          <w:szCs w:val="32"/>
          <w:shd w:val="clear" w:color="auto" w:fill="FFFFFF"/>
          <w:lang w:bidi="ar"/>
        </w:rPr>
        <w:t>5.母婴同室：每组母婴床使用面积不少于6平方米，有调温设备，室内安静、清洁、通风、日照好、温度适宜。母婴同室与产房相邻近。</w:t>
      </w:r>
    </w:p>
    <w:p>
      <w:pPr>
        <w:widowControl/>
        <w:spacing w:line="600" w:lineRule="exact"/>
        <w:ind w:firstLine="64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二、设备要求</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b w:val="0"/>
          <w:bCs w:val="0"/>
          <w:color w:val="auto"/>
          <w:spacing w:val="0"/>
          <w:w w:val="100"/>
          <w:kern w:val="2"/>
          <w:position w:val="0"/>
          <w:sz w:val="32"/>
          <w:szCs w:val="32"/>
          <w:u w:val="none"/>
          <w:shd w:val="clear" w:color="auto" w:fill="auto"/>
          <w:lang w:val="zh-TW" w:eastAsia="zh-CN" w:bidi="zh-TW"/>
        </w:rPr>
        <w:t>（一）基本装备：</w:t>
      </w:r>
      <w:r>
        <w:rPr>
          <w:rFonts w:hint="eastAsia" w:ascii="仿宋_GB2312" w:hAnsi="微软雅黑" w:eastAsia="仿宋_GB2312" w:cs="仿宋_GB2312"/>
          <w:kern w:val="0"/>
          <w:sz w:val="32"/>
          <w:szCs w:val="32"/>
          <w:shd w:val="clear" w:color="auto" w:fill="FFFFFF"/>
          <w:lang w:bidi="ar"/>
        </w:rPr>
        <w:t>检查床、待产床、产床、新生儿辐射台、照明灯、应急灯、敷料柜、器械台、推车（担架）、急救药品柜或车（内放急救设备药品）、调温设备、婴儿洗澡设施、计算机。</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b w:val="0"/>
          <w:bCs w:val="0"/>
          <w:color w:val="auto"/>
          <w:spacing w:val="0"/>
          <w:w w:val="100"/>
          <w:kern w:val="2"/>
          <w:position w:val="0"/>
          <w:sz w:val="32"/>
          <w:szCs w:val="32"/>
          <w:u w:val="none"/>
          <w:shd w:val="clear" w:color="auto" w:fill="auto"/>
          <w:lang w:val="zh-TW" w:eastAsia="zh-CN" w:bidi="zh-TW"/>
        </w:rPr>
        <w:t>（二）消毒设备：</w:t>
      </w:r>
      <w:r>
        <w:rPr>
          <w:rFonts w:hint="eastAsia" w:ascii="仿宋_GB2312" w:hAnsi="微软雅黑" w:eastAsia="仿宋_GB2312" w:cs="仿宋_GB2312"/>
          <w:kern w:val="0"/>
          <w:sz w:val="32"/>
          <w:szCs w:val="32"/>
          <w:shd w:val="clear" w:color="auto" w:fill="FFFFFF"/>
          <w:lang w:val="zh-TW" w:eastAsia="zh-CN" w:bidi="ar"/>
        </w:rPr>
        <w:t>紫</w:t>
      </w:r>
      <w:r>
        <w:rPr>
          <w:rFonts w:hint="eastAsia" w:ascii="仿宋_GB2312" w:hAnsi="微软雅黑" w:eastAsia="仿宋_GB2312" w:cs="仿宋_GB2312"/>
          <w:kern w:val="0"/>
          <w:sz w:val="32"/>
          <w:szCs w:val="32"/>
          <w:shd w:val="clear" w:color="auto" w:fill="FFFFFF"/>
          <w:lang w:bidi="ar"/>
        </w:rPr>
        <w:t>外线灯、刷手设备（非手触式水龙头）、器械初步清洗消毒处理设备、污物处理设备、利器盒、生活与医用垃圾装备。</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楷体_GB2312" w:hAnsi="楷体_GB2312" w:eastAsia="楷体_GB2312" w:cs="楷体_GB2312"/>
          <w:b w:val="0"/>
          <w:bCs w:val="0"/>
          <w:color w:val="auto"/>
          <w:spacing w:val="0"/>
          <w:w w:val="100"/>
          <w:kern w:val="2"/>
          <w:position w:val="0"/>
          <w:sz w:val="32"/>
          <w:szCs w:val="32"/>
          <w:u w:val="none"/>
          <w:shd w:val="clear" w:color="auto" w:fill="auto"/>
          <w:lang w:val="zh-TW" w:eastAsia="zh-CN" w:bidi="zh-TW"/>
        </w:rPr>
        <w:t>（三）诊断测量用具类：</w:t>
      </w:r>
      <w:r>
        <w:rPr>
          <w:rFonts w:hint="eastAsia" w:ascii="仿宋_GB2312" w:hAnsi="微软雅黑" w:eastAsia="仿宋_GB2312" w:cs="仿宋_GB2312"/>
          <w:kern w:val="0"/>
          <w:sz w:val="32"/>
          <w:szCs w:val="32"/>
          <w:shd w:val="clear" w:color="auto" w:fill="FFFFFF"/>
          <w:lang w:bidi="ar"/>
        </w:rPr>
        <w:t>体重计、听诊器、立式血压计、体温计、婴儿磅秤、软尺、骨盆测量器、多普勒胎心仪（或筒式、额头式听诊器）、集血器、量杯、磅秤、时钟。</w:t>
      </w:r>
    </w:p>
    <w:p>
      <w:pPr>
        <w:widowControl/>
        <w:spacing w:line="600" w:lineRule="exact"/>
        <w:ind w:firstLine="640"/>
        <w:jc w:val="left"/>
        <w:rPr>
          <w:rFonts w:hint="eastAsia" w:ascii="楷体_GB2312" w:hAnsi="楷体_GB2312" w:eastAsia="楷体_GB2312" w:cs="楷体_GB2312"/>
          <w:b w:val="0"/>
          <w:bCs w:val="0"/>
          <w:color w:val="auto"/>
          <w:spacing w:val="0"/>
          <w:w w:val="100"/>
          <w:kern w:val="2"/>
          <w:position w:val="0"/>
          <w:sz w:val="32"/>
          <w:szCs w:val="32"/>
          <w:u w:val="none"/>
          <w:shd w:val="clear" w:color="auto" w:fill="auto"/>
          <w:lang w:val="zh-TW" w:eastAsia="zh-CN" w:bidi="zh-TW"/>
        </w:rPr>
      </w:pPr>
      <w:r>
        <w:rPr>
          <w:rFonts w:hint="eastAsia" w:ascii="楷体_GB2312" w:hAnsi="楷体_GB2312" w:eastAsia="楷体_GB2312" w:cs="楷体_GB2312"/>
          <w:b w:val="0"/>
          <w:bCs w:val="0"/>
          <w:color w:val="auto"/>
          <w:spacing w:val="0"/>
          <w:w w:val="100"/>
          <w:kern w:val="2"/>
          <w:position w:val="0"/>
          <w:sz w:val="32"/>
          <w:szCs w:val="32"/>
          <w:u w:val="none"/>
          <w:shd w:val="clear" w:color="auto" w:fill="auto"/>
          <w:lang w:val="zh-TW" w:eastAsia="zh-CN" w:bidi="zh-TW"/>
        </w:rPr>
        <w:t>（四）治疗器械类</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1.助产：会阴冲洗设备，一次性产包、导尿包，消毒手套、口罩、侧切缝合包、刮宫包、内诊包、注射器、电动吸引器、胎头吸引器、促宫颈成熟球囊及宫腔填塞球囊。</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注：产包应符合规格，包括：大产单１个、大孔巾１个、裤腿１对、接生巾３～４块、隔离衣１件、外包皮１个、纱布５～７块、脐带卷２个、脐敷料１块、橡皮手套、口罩、帽子；器械类：弯盘（碗）２个、集血器、血管钳２把、剪刀１把、吸痰管１根、导尿管１-２根、持针器、圆针、皮针、吸收线等。</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2.抢救孕产妇：氧源及吸氧装置、输液器、输液架、沙袋、上下叶拉钩、宫颈钳、卵圆钳、刮匙、开口器、舌垫（压舌板）、宫纱；</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3.新生儿复苏器械：新生儿气管导管、吸痰管、新生儿复苏囊、给氧面罩、新生儿喉镜、胎粪吸引管。</w:t>
      </w:r>
    </w:p>
    <w:p>
      <w:pPr>
        <w:widowControl/>
        <w:spacing w:line="600" w:lineRule="exact"/>
        <w:ind w:firstLine="64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三、人员要求</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1.至少有1名接受助产技术服务的医生，1名护士。</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2.相关专业人员应获得《母婴保健技术人员考核合格证书》。</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3.助产技术人员脱离助产专业岗位2年以上者，需重新接受助产技术岗前培训与考核。</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4.分娩室实行24小时负责制，接产时必须由2名及以上专业人员在场。</w:t>
      </w:r>
    </w:p>
    <w:p>
      <w:pPr>
        <w:widowControl/>
        <w:spacing w:line="600" w:lineRule="exact"/>
        <w:ind w:firstLine="64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四、药品要求</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必备药品：普通缩宫素、多巴胺、地西泮（安定）、肾上腺素、10%葡萄糖酸钙、甲硝唑、林格氏液、生理盐水、四环素眼药膏。</w:t>
      </w:r>
    </w:p>
    <w:p>
      <w:pPr>
        <w:widowControl/>
        <w:spacing w:line="600" w:lineRule="exact"/>
        <w:ind w:firstLine="64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建议备选药品：卡贝缩宫素、欣母沛、25%硫酸镁、利多卡因。</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以上药品在有效期内、规范摆放、安全保存、随时可得、正确使用。</w:t>
      </w:r>
    </w:p>
    <w:p>
      <w:pPr>
        <w:widowControl/>
        <w:spacing w:line="600" w:lineRule="exact"/>
        <w:ind w:firstLine="640"/>
        <w:rPr>
          <w:rFonts w:hint="eastAsia" w:ascii="黑体" w:hAnsi="宋体" w:eastAsia="黑体" w:cs="黑体"/>
          <w:kern w:val="0"/>
          <w:sz w:val="32"/>
          <w:szCs w:val="32"/>
          <w:shd w:val="clear" w:color="auto" w:fill="FFFFFF"/>
          <w:lang w:bidi="ar"/>
        </w:rPr>
      </w:pPr>
      <w:r>
        <w:rPr>
          <w:rFonts w:hint="eastAsia" w:ascii="黑体" w:hAnsi="宋体" w:eastAsia="黑体" w:cs="黑体"/>
          <w:kern w:val="0"/>
          <w:sz w:val="32"/>
          <w:szCs w:val="32"/>
          <w:shd w:val="clear" w:color="auto" w:fill="FFFFFF"/>
          <w:lang w:bidi="ar"/>
        </w:rPr>
        <w:t>五、助产服务要求</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eastAsia="zh-CN"/>
        </w:rPr>
      </w:pPr>
      <w:r>
        <w:rPr>
          <w:rFonts w:hint="eastAsia" w:ascii="楷体_GB2312" w:hAnsi="楷体_GB2312" w:eastAsia="楷体_GB2312" w:cs="楷体_GB2312"/>
          <w:b w:val="0"/>
          <w:bCs w:val="0"/>
          <w:color w:val="auto"/>
          <w:spacing w:val="0"/>
          <w:w w:val="100"/>
          <w:position w:val="0"/>
          <w:sz w:val="32"/>
          <w:szCs w:val="32"/>
          <w:lang w:eastAsia="zh-CN"/>
        </w:rPr>
        <w:t>（一）分娩前</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1.询问病史，查看产妇的《孕产期保健手册》，了解本次妊娠的经过及保健情况，了解既往疾病史及生育史。</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2.体格检查，了解一般状态，观察有无贫血貌，测血压、脉搏、体温、呼吸，听心肺。</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3.产科检查：测量宫高及腹围，听胎心，检查胎位与胎先露入盆情况，估计胎儿体重，进行骨盆外测量。进行阴道检查了解宫口开大、胎先露下降、胎方位及骨盆内径等情况。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4.评估危险因素</w:t>
      </w:r>
    </w:p>
    <w:p>
      <w:pPr>
        <w:widowControl/>
        <w:spacing w:line="600" w:lineRule="exact"/>
        <w:ind w:firstLine="640"/>
        <w:jc w:val="left"/>
        <w:rPr>
          <w:rFonts w:hint="eastAsia" w:ascii="仿宋_GB2312" w:hAnsi="微软雅黑" w:eastAsia="仿宋_GB2312" w:cs="仿宋_GB2312"/>
          <w:b w:val="0"/>
          <w:bCs w:val="0"/>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（1）产妇危险</w:t>
      </w:r>
      <w:r>
        <w:rPr>
          <w:rFonts w:hint="eastAsia" w:ascii="仿宋_GB2312" w:hAnsi="微软雅黑" w:eastAsia="仿宋_GB2312" w:cs="仿宋_GB2312"/>
          <w:b w:val="0"/>
          <w:bCs w:val="0"/>
          <w:kern w:val="0"/>
          <w:sz w:val="32"/>
          <w:szCs w:val="32"/>
          <w:shd w:val="clear" w:color="auto" w:fill="FFFFFF"/>
          <w:lang w:bidi="ar"/>
        </w:rPr>
        <w:t>因素：有无妊娠合并症及并发症，有无不良妊娠史（如剖宫产史、产后出血史）、骨盆异常等。</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val="0"/>
          <w:bCs w:val="0"/>
          <w:kern w:val="0"/>
          <w:sz w:val="32"/>
          <w:szCs w:val="32"/>
          <w:shd w:val="clear" w:color="auto" w:fill="FFFFFF"/>
          <w:lang w:bidi="ar"/>
        </w:rPr>
        <w:t>（2）胎儿危险因素：有无</w:t>
      </w:r>
      <w:r>
        <w:rPr>
          <w:rFonts w:hint="eastAsia" w:ascii="仿宋_GB2312" w:hAnsi="微软雅黑" w:eastAsia="仿宋_GB2312" w:cs="仿宋_GB2312"/>
          <w:kern w:val="0"/>
          <w:sz w:val="32"/>
          <w:szCs w:val="32"/>
          <w:shd w:val="clear" w:color="auto" w:fill="FFFFFF"/>
          <w:lang w:bidi="ar"/>
        </w:rPr>
        <w:t>胎心异常、胎儿过大、双胎、胎位异常等。</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（3）产程进展情况。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（4）是否有需要转诊的异常情况。</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eastAsia="zh-CN"/>
        </w:rPr>
      </w:pPr>
      <w:r>
        <w:rPr>
          <w:rFonts w:hint="eastAsia" w:ascii="楷体_GB2312" w:hAnsi="楷体_GB2312" w:eastAsia="楷体_GB2312" w:cs="楷体_GB2312"/>
          <w:b w:val="0"/>
          <w:bCs w:val="0"/>
          <w:color w:val="auto"/>
          <w:spacing w:val="0"/>
          <w:w w:val="100"/>
          <w:position w:val="0"/>
          <w:sz w:val="32"/>
          <w:szCs w:val="32"/>
          <w:lang w:eastAsia="zh-CN"/>
        </w:rPr>
        <w:t>（二）分娩时</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1.严密观察并记录产妇、胎儿情况，以及产程进展情况。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2.严格无菌操作防止感染。做到“四消毒”，包括：助产人员的手和手臂、产包、产妇外阴、新生儿脐带。</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3.应当正确助产，防止软产道损伤、新生儿产伤。</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4.胎儿娩出后应当立即采用集血器开始收集和测量出血量，及时应用宫缩剂防止产后出血。</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5.胎儿娩出后立即评估新生儿有无窒息。</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6.正确助娩胎盘，检查胎盘胎膜是否完整，及时发现胎盘胎膜残留。</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eastAsia="zh-CN"/>
        </w:rPr>
      </w:pPr>
      <w:r>
        <w:rPr>
          <w:rFonts w:hint="eastAsia" w:ascii="楷体_GB2312" w:hAnsi="楷体_GB2312" w:eastAsia="楷体_GB2312" w:cs="楷体_GB2312"/>
          <w:b w:val="0"/>
          <w:bCs w:val="0"/>
          <w:color w:val="auto"/>
          <w:spacing w:val="0"/>
          <w:w w:val="100"/>
          <w:position w:val="0"/>
          <w:sz w:val="32"/>
          <w:szCs w:val="32"/>
          <w:lang w:eastAsia="zh-CN"/>
        </w:rPr>
        <w:t>（三）分娩后</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1.产后至少观察24小时。</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2.监测产妇血压、脉搏，观察其子宫收缩、阴道出血、膀胱充盈等情况。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3.监测新生儿呼吸、心率，观察皮肤颜色及其一般情况，及时发现异常。</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4.认真记录分娩过程。</w:t>
      </w:r>
    </w:p>
    <w:p>
      <w:pPr>
        <w:pStyle w:val="20"/>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pacing w:val="0"/>
          <w:w w:val="100"/>
          <w:position w:val="0"/>
          <w:sz w:val="32"/>
          <w:szCs w:val="32"/>
          <w:lang w:eastAsia="zh-CN"/>
        </w:rPr>
      </w:pPr>
      <w:r>
        <w:rPr>
          <w:rFonts w:hint="eastAsia" w:ascii="楷体_GB2312" w:hAnsi="楷体_GB2312" w:eastAsia="楷体_GB2312" w:cs="楷体_GB2312"/>
          <w:b w:val="0"/>
          <w:bCs w:val="0"/>
          <w:color w:val="auto"/>
          <w:spacing w:val="0"/>
          <w:w w:val="100"/>
          <w:position w:val="0"/>
          <w:sz w:val="32"/>
          <w:szCs w:val="32"/>
          <w:lang w:eastAsia="zh-CN"/>
        </w:rPr>
        <w:t>（四）转诊</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1.需要转诊的情况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（1）既往患有心血管、肝脏、肾脏、内分泌等疾病，以及有异常妊娠或分娩史者。</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（2）此次妊娠发生以下一种或几种情况者：妊娠期高血压疾病、羊水过多、羊水过少、妊娠过期、胎盘早剥、前置胎盘、多胎妊娠、胎位不正、骨盆明显狭窄或畸形等。</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（3）产程中出现产程延长、产程停滞、胎心异常等。</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（4）产后阴道出血大于200毫升并仍有继续出血倾向；有胎盘滞留、胎盘残留、软产道严重裂伤等情况。</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（5）生命体征有明显改变（心率≥收缩压）者。</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（6）新生儿窒息初步复苏无效。</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2.转诊前处理</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（1）利用急诊急救转诊，及时和本地医疗保健机构联系，争取转诊与会诊时间。</w:t>
      </w:r>
    </w:p>
    <w:p>
      <w:pPr>
        <w:widowControl/>
        <w:spacing w:line="600" w:lineRule="exact"/>
        <w:ind w:firstLine="640"/>
        <w:jc w:val="left"/>
        <w:rPr>
          <w:rFonts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根据不同情况，在转诊前给予必要处理与抢救，如建立多个静脉通路输注血液制品或血液替代品，并携带相应物品（血压计、听诊器、产包、氧气袋等）与药品（缩宫素、硫酸镁、扩容剂等），以备途中使用。</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（3）增强院前急救培训。</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3.转诊注意事项</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（1）助产人员必须护送孕产妇转诊。</w:t>
      </w:r>
    </w:p>
    <w:p>
      <w:pPr>
        <w:widowControl/>
        <w:spacing w:line="600" w:lineRule="exact"/>
        <w:ind w:firstLine="640"/>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（2）在转送途中，应当做好病情评估、监测与记录。密切监测孕产妇的生命体征、产程及胎婴儿情况、治疗及用药情况，根据病情给予适当处理和治疗，并做好相关记录。</w:t>
      </w:r>
    </w:p>
    <w:p>
      <w:pPr>
        <w:widowControl/>
        <w:spacing w:line="600" w:lineRule="exact"/>
        <w:jc w:val="left"/>
        <w:rPr>
          <w:color w:val="C00000"/>
        </w:rPr>
      </w:pPr>
    </w:p>
    <w:p>
      <w:pPr>
        <w:widowControl/>
        <w:spacing w:line="600" w:lineRule="exact"/>
        <w:rPr>
          <w:rFonts w:hint="eastAsia" w:ascii="黑体" w:hAnsi="宋体" w:eastAsia="黑体" w:cs="黑体"/>
          <w:color w:val="C00000"/>
          <w:kern w:val="0"/>
          <w:sz w:val="28"/>
          <w:szCs w:val="28"/>
          <w:shd w:val="clear" w:color="auto" w:fill="FFFFFF"/>
          <w:lang w:bidi="ar"/>
        </w:rPr>
      </w:pPr>
    </w:p>
    <w:p>
      <w:pPr>
        <w:widowControl/>
        <w:spacing w:line="600" w:lineRule="exact"/>
        <w:rPr>
          <w:rFonts w:hint="eastAsia" w:ascii="黑体" w:hAnsi="宋体" w:eastAsia="黑体" w:cs="黑体"/>
          <w:color w:val="C00000"/>
          <w:kern w:val="0"/>
          <w:sz w:val="28"/>
          <w:szCs w:val="28"/>
          <w:shd w:val="clear" w:color="auto" w:fill="FFFFFF"/>
          <w:lang w:bidi="ar"/>
        </w:rPr>
      </w:pPr>
    </w:p>
    <w:p>
      <w:pPr>
        <w:widowControl/>
        <w:spacing w:line="600" w:lineRule="exact"/>
        <w:rPr>
          <w:rFonts w:hint="eastAsia" w:ascii="黑体" w:hAnsi="宋体" w:eastAsia="黑体" w:cs="黑体"/>
          <w:color w:val="C00000"/>
          <w:kern w:val="0"/>
          <w:sz w:val="28"/>
          <w:szCs w:val="28"/>
          <w:shd w:val="clear" w:color="auto" w:fill="FFFFFF"/>
          <w:lang w:bidi="ar"/>
        </w:rPr>
      </w:pPr>
    </w:p>
    <w:p>
      <w:pPr>
        <w:widowControl/>
        <w:spacing w:line="700" w:lineRule="exact"/>
        <w:jc w:val="left"/>
        <w:rPr>
          <w:rStyle w:val="13"/>
          <w:rFonts w:ascii="方正小标宋简体" w:hAnsi="方正小标宋简体" w:eastAsia="方正小标宋简体" w:cs="方正小标宋简体"/>
          <w:b w:val="0"/>
          <w:bCs/>
          <w:color w:val="484848"/>
          <w:kern w:val="0"/>
          <w:sz w:val="44"/>
          <w:szCs w:val="44"/>
          <w:lang w:bidi="ar"/>
        </w:rPr>
      </w:pPr>
      <w:r>
        <w:rPr>
          <w:rFonts w:ascii="仿宋_GB2312" w:hAnsi="仿宋_GB2312" w:eastAsia="仿宋_GB2312" w:cs="仿宋_GB2312"/>
          <w:color w:val="484848"/>
          <w:sz w:val="32"/>
          <w:szCs w:val="32"/>
        </w:rPr>
        <w:br w:type="page"/>
      </w:r>
      <w:r>
        <w:rPr>
          <w:rFonts w:hint="eastAsia" w:ascii="黑体" w:hAnsi="黑体" w:eastAsia="黑体" w:cs="黑体"/>
          <w:color w:val="auto"/>
          <w:spacing w:val="0"/>
          <w:w w:val="100"/>
          <w:kern w:val="2"/>
          <w:position w:val="0"/>
          <w:sz w:val="32"/>
          <w:szCs w:val="32"/>
          <w:u w:val="none"/>
          <w:shd w:val="clear" w:color="auto" w:fill="auto"/>
          <w:lang w:val="zh-TW" w:eastAsia="zh-CN" w:bidi="zh-TW"/>
        </w:rPr>
        <w:t>附件：2</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西藏自治区高危孕产妇管理方案</w:t>
      </w:r>
    </w:p>
    <w:p>
      <w:pPr>
        <w:spacing w:line="7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position w:val="0"/>
          <w:sz w:val="32"/>
          <w:szCs w:val="32"/>
          <w:highlight w:val="none"/>
          <w:lang w:eastAsia="zh-CN"/>
        </w:rPr>
        <w:t>为有效降低我区孕产妇死亡率，保障母婴安全，提升出生人口素质，根</w:t>
      </w:r>
      <w:r>
        <w:rPr>
          <w:rFonts w:hint="eastAsia" w:ascii="仿宋_GB2312" w:hAnsi="仿宋_GB2312" w:eastAsia="仿宋_GB2312" w:cs="仿宋_GB2312"/>
          <w:sz w:val="32"/>
          <w:szCs w:val="32"/>
        </w:rPr>
        <w:t>据《中华人民共和国母婴保健法》、《孕产期保健工作管理办法》、《孕产期保健工作规范》等相关文件，结合我区实际，制定本方案。</w:t>
      </w:r>
    </w:p>
    <w:p>
      <w:pPr>
        <w:pStyle w:val="20"/>
        <w:keepNext w:val="0"/>
        <w:keepLines w:val="0"/>
        <w:pageBreakBefore w:val="0"/>
        <w:widowControl w:val="0"/>
        <w:numPr>
          <w:ilvl w:val="0"/>
          <w:numId w:val="0"/>
        </w:numPr>
        <w:shd w:val="clear" w:color="auto" w:fill="auto"/>
        <w:tabs>
          <w:tab w:val="left" w:pos="870"/>
        </w:tabs>
        <w:kinsoku/>
        <w:wordWrap/>
        <w:overflowPunct/>
        <w:topLinePunct w:val="0"/>
        <w:autoSpaceDE/>
        <w:autoSpaceDN/>
        <w:bidi w:val="0"/>
        <w:adjustRightInd/>
        <w:snapToGrid w:val="0"/>
        <w:spacing w:after="0" w:line="600" w:lineRule="exact"/>
        <w:ind w:right="0" w:rightChars="0" w:firstLine="640" w:firstLineChars="200"/>
        <w:jc w:val="both"/>
        <w:textAlignment w:val="auto"/>
        <w:outlineLvl w:val="9"/>
        <w:rPr>
          <w:rFonts w:hint="eastAsia" w:ascii="黑体" w:hAnsi="黑体" w:eastAsia="黑体" w:cs="黑体"/>
          <w:color w:val="auto"/>
          <w:spacing w:val="0"/>
          <w:w w:val="100"/>
          <w:position w:val="0"/>
          <w:sz w:val="32"/>
          <w:szCs w:val="32"/>
          <w:lang w:eastAsia="zh-CN"/>
        </w:rPr>
      </w:pPr>
      <w:r>
        <w:rPr>
          <w:rFonts w:hint="eastAsia" w:ascii="黑体" w:hAnsi="黑体" w:eastAsia="黑体" w:cs="黑体"/>
          <w:color w:val="auto"/>
          <w:spacing w:val="0"/>
          <w:w w:val="100"/>
          <w:position w:val="0"/>
          <w:sz w:val="32"/>
          <w:szCs w:val="32"/>
          <w:lang w:eastAsia="zh-CN"/>
        </w:rPr>
        <w:t>一、总体目标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辖区所有孕产妇进行系统筛查，动态评估，及时发现孕产妇高危因素，进行分级管理，改善妊娠结局，降低孕产妇及围产儿死亡率，保障母婴安全。力争实现“四个90、一个100”目标，即孕产妇筛查率≥90%，高危孕产妇分级管理执行率≥90%，高危孕产妇随访率≥90%，危重症孕产妇转诊成功率90%，高危孕产妇住院分娩率达100%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pacing w:val="0"/>
          <w:w w:val="100"/>
          <w:kern w:val="2"/>
          <w:position w:val="0"/>
          <w:sz w:val="32"/>
          <w:szCs w:val="32"/>
          <w:u w:val="none"/>
          <w:shd w:val="clear" w:color="auto" w:fill="auto"/>
          <w:lang w:val="zh-TW" w:eastAsia="zh-CN" w:bidi="zh-TW"/>
        </w:rPr>
      </w:pPr>
      <w:r>
        <w:rPr>
          <w:rFonts w:hint="eastAsia" w:ascii="黑体" w:hAnsi="黑体" w:eastAsia="黑体" w:cs="黑体"/>
          <w:color w:val="auto"/>
          <w:spacing w:val="0"/>
          <w:w w:val="100"/>
          <w:kern w:val="2"/>
          <w:position w:val="0"/>
          <w:sz w:val="32"/>
          <w:szCs w:val="32"/>
          <w:u w:val="none"/>
          <w:shd w:val="clear" w:color="auto" w:fill="auto"/>
          <w:lang w:val="zh-TW" w:eastAsia="zh-CN" w:bidi="zh-TW"/>
        </w:rPr>
        <w:t>二、高危妊娠的定义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凡在妊娠期有某种病理因素或致病因素，可能危害孕妇、胎儿与新生儿健康或导致难产者，称为高危妊娠。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三、高危妊娠分级管理</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（一）服务对象：</w:t>
      </w:r>
      <w:r>
        <w:rPr>
          <w:rFonts w:hint="eastAsia" w:ascii="仿宋_GB2312" w:hAnsi="仿宋_GB2312" w:eastAsia="仿宋_GB2312" w:cs="仿宋_GB2312"/>
          <w:sz w:val="32"/>
          <w:szCs w:val="32"/>
        </w:rPr>
        <w:t>从妊娠开始至产后42天辖区内孕产妇。</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（二）高危妊娠五色分级管理：</w:t>
      </w:r>
      <w:r>
        <w:rPr>
          <w:rFonts w:hint="eastAsia" w:ascii="仿宋_GB2312" w:hAnsi="仿宋_GB2312" w:eastAsia="仿宋_GB2312" w:cs="仿宋_GB2312"/>
          <w:sz w:val="32"/>
          <w:szCs w:val="32"/>
        </w:rPr>
        <w:t>高危妊娠的五色分级是评判及衡量高危妊娠严重程度的主要手段，也是高危孕产妇分级管理与转诊的重要依据。分为绿色（低风险）、黄色（一般风险）、橙色（较高风险）、红色（高风险）、紫色（传染病）五种颜色分级管理、动态评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四、工作内容与措施</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（一）服务机构、人员要求和服务内容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取得《母婴保健技术服务许可证》的乡（镇）卫生院、社区卫生服务中心及各级各类医疗保健机构中，具有丰富临床经验的妇产科医生负责高危妊娠的筛查工作。县级及以上医疗保健机构须开设高危妊娠门诊，在妊娠各期均应对孕产妇进行危险因素筛查，发现高危孕产妇及时纳入高危孕产妇个案管理，提供包括高危信息登记与报送、个案管理、转诊、会诊、随访等内容的服务。</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（二）初筛与复评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（1）初筛：</w:t>
      </w:r>
      <w:r>
        <w:rPr>
          <w:rFonts w:hint="eastAsia" w:ascii="仿宋_GB2312" w:hAnsi="仿宋_GB2312" w:eastAsia="仿宋_GB2312" w:cs="仿宋_GB2312"/>
          <w:sz w:val="32"/>
          <w:szCs w:val="32"/>
        </w:rPr>
        <w:t>对辖区内妊娠12</w:t>
      </w:r>
      <w:r>
        <w:rPr>
          <w:rFonts w:hint="eastAsia" w:ascii="仿宋_GB2312" w:hAnsi="仿宋_GB2312" w:eastAsia="仿宋_GB2312" w:cs="仿宋_GB2312"/>
          <w:sz w:val="32"/>
          <w:szCs w:val="32"/>
          <w:vertAlign w:val="superscript"/>
        </w:rPr>
        <w:t>+6</w:t>
      </w:r>
      <w:r>
        <w:rPr>
          <w:rFonts w:hint="eastAsia" w:ascii="仿宋_GB2312" w:hAnsi="仿宋_GB2312" w:eastAsia="仿宋_GB2312" w:cs="仿宋_GB2312"/>
          <w:sz w:val="32"/>
          <w:szCs w:val="32"/>
        </w:rPr>
        <w:t>周内或首次产检孕妇，建立《西藏自治区孕产妇健康管理服务手册》（以下简称《保健手册》），通过详细询问病史、全面体格检查、专科检查及相关辅助检查等了解孕妇健康状况，尽早筛查出有可能存在的高危因素，并将筛查出的高危因素对照《西藏自治区高危孕产妇妊娠风险评估表》（附件2-1）进行风险评估。不具备条件的医疗机构需要转诊至有条件的医疗机构完成后续检查，并根据评估结果做好分级管理。首诊医疗机构负责追踪孕产妇筛查结果并进行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（2）复评：孕</w:t>
      </w:r>
      <w:r>
        <w:rPr>
          <w:rFonts w:hint="eastAsia" w:ascii="仿宋_GB2312" w:hAnsi="仿宋_GB2312" w:eastAsia="仿宋_GB2312" w:cs="仿宋_GB2312"/>
          <w:sz w:val="32"/>
          <w:szCs w:val="32"/>
        </w:rPr>
        <w:t>产妇每次产检时都应进行高危复评，对发现新的高危因素要及时动态评估，特别应在妊娠28周、34周、37周、住院临产各期常规复评一次。复评与初筛结论不同或新增高危因素的，应在保健手册内将复评结论填写完整，注明复评日期及新的高危级别。</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（三）标识与记录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（1）标识：为增强警示作用，对筛查出的高危孕产妇，注明初评日期及高危级别，并将高危色标结果记录在《母子保健手册》中，并在保健手册封面的左上角用五种不同颜色进行标识。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（2）记录：实行高</w:t>
      </w:r>
      <w:r>
        <w:rPr>
          <w:rFonts w:hint="eastAsia" w:ascii="仿宋_GB2312" w:hAnsi="仿宋_GB2312" w:eastAsia="仿宋_GB2312" w:cs="仿宋_GB2312"/>
          <w:sz w:val="32"/>
          <w:szCs w:val="32"/>
        </w:rPr>
        <w:t>危孕产妇首诊负责制。对首次评定为高危孕产妇的对象，首诊机构登记《西藏自治区高危孕产妇管理登记台账》，并填写《西藏自治区高危孕产妇报告卡》一式三联（第一联留存，第二联报辖区妇幼保健院，第三联交孕妇保存。）</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（四）高危孕产妇专案管理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1.分级管理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（1）村卫生室（社区卫生服务站）：协助乡（镇）卫生院（社区卫生服务中心）对绿色（低风险）孕产妇的追踪、随访。</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（2）乡（镇）卫生院（社区卫生服务中心）：负责对绿色（低风险）黄色（一般风险）孕产妇的追踪、随访及系统管理。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（3）县（区）综合医疗机构：负责橙色（较高风险）孕产妇的追踪、随访及高危专案管理。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（4）地（市）综合医疗机构及妇幼保健医院：负责橙色（较高风险）及以上高风险孕产妇的追踪、随访及高危专案管理。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2.信息报告与反馈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接诊高危孕产妇的医疗保健机构根据高危分级情况报告筛查出的高危孕产妇。</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橙色风险的孕妇，需每周一次将《西藏自治区高危孕产妇报告卡》报送至辖区妇幼保健院，并由妇保院复核评估后进行下一步分级管理。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（2）红色风险的孕妇，需在24小时内电话报告辖区县 (市、区)妇幼保健院，并于72小时内将《西藏自治区高危孕产妇报告卡》报送县 (市、区)妇幼保健院。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人民医院、市级妇幼保健院接到报告后1周内，填写《西藏自治区高危孕产妇通知书》,将高危孕产妇信息反馈给相应级别的机构进行专案及追踪管理，同时将《西藏自治区高危孕产妇转诊回执》反馈给上报机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3.会诊、转诊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（1）由主治医师及以上职称人员负责高危妊娠孕产妇的处理与会诊，对本医疗保健机构不能确诊的高危妊娠，须组织院内专家组会诊，明确诊断、评分及专案管理。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（2）基层医疗机构根据五色分级结果，将高危孕产妇及时转至相应级别的医疗保健机构进行专案管理。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转出机构：与孕妇充分沟通确定转诊单位，开具《西藏自治区高危孕产妇转诊单》交孕妇本人，嘱其携转诊单及孕期检查资料到转诊医院及时就诊，并持续跟踪随访，直至收到转诊回执。对极重度高危或危急重症孕产妇须将上转孕产妇信息事先报送并对接定点转诊医院高危孕产妇管理负责人或医务处，在转诊前给予适当的医疗处理，配置必需的抢救药品及设备，必须有具备抢救能力的医护人员陪同转诊，并持续追访直至转诊到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收治机构：要及时收治并做好进一步检查与高危管理，完成转诊回执反馈。对未经基层转诊的高危孕产妇，在完成产前检查、高危妊娠筛查和信息登记的同时，填写《西藏自治区高危孕产妇通知书》给辖区妇幼保健院，以确保及时将其纳入高危妊娠管理系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对病情危重、不能耐受转诊的危急重症孕产妇，应组织专家实行就地、就近抢救，待病情稳定后在尊重患者意愿的基础上，再就近转至其他上级医疗机构。危急重症孕产妇转诊无特殊情况时，优先考虑转往负责本地区的定点救治医疗机构。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4.住院分娩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分级住院分娩，根据我区基层医疗条件和专业人员能力情况，县级医疗保健机构可接收绿色及黄色风险的孕产妇住院分娩；地市级综合医院接收橙色风险孕产妇，红色风险孕产妇应到具备助产技术服务资质的综合医疗保健机构进行产检和住院分娩。根据我区交通、服务半径、病人自我保健意识等情况医疗工作当中遇到不可抗拒的突发情况时，立即联系上级医疗机构组织危重孕产妇救治医疗专家组指导，进行就地救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5.产后访视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各助产技术服务机构应及时向辖区妇幼保健院反馈橙色及以上孕产妇分娩信息，妇幼保健院将橙色及以上孕产妇分娩信息返给各乡（镇）卫生院（社区卫生服务中心），落实产后访视工作（出院</w:t>
      </w:r>
      <w:r>
        <w:rPr>
          <w:rFonts w:hint="eastAsia" w:ascii="仿宋_GB2312" w:hAnsi="仿宋_GB2312" w:eastAsia="仿宋_GB2312" w:cs="仿宋_GB2312"/>
          <w:b w:val="0"/>
          <w:bCs w:val="0"/>
          <w:sz w:val="32"/>
          <w:szCs w:val="32"/>
        </w:rPr>
        <w:t>后的7天内、14天、28天、42天），并根据高危情况酌情增加访视频次。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6.结案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实行高危管理的孕产妇，随访追踪至产后42天结案。各级医疗保健机构应按照结案时孕产妇情况进行转归情况登记，完成高危管理结案工作。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sz w:val="32"/>
          <w:szCs w:val="32"/>
        </w:rPr>
      </w:pPr>
      <w:r>
        <w:rPr>
          <w:rFonts w:hint="eastAsia" w:ascii="仿宋_GB2312" w:hAnsi="仿宋_GB2312" w:eastAsia="仿宋_GB2312" w:cs="仿宋_GB2312"/>
          <w:b w:val="0"/>
          <w:bCs w:val="0"/>
          <w:sz w:val="32"/>
          <w:szCs w:val="32"/>
        </w:rPr>
        <w:t>7.其它：对紫色风险的孕妇进行母婴三病及传染病防治法要求进行规范高危个案</w:t>
      </w:r>
      <w:r>
        <w:rPr>
          <w:rFonts w:hint="eastAsia" w:ascii="仿宋_GB2312" w:hAnsi="仿宋_GB2312" w:eastAsia="仿宋_GB2312" w:cs="仿宋_GB2312"/>
          <w:sz w:val="32"/>
          <w:szCs w:val="32"/>
        </w:rPr>
        <w:t>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五、各级工作职责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 w:hAnsi="楷体" w:eastAsia="楷体" w:cs="楷体"/>
          <w:bCs/>
          <w:color w:val="FF0000"/>
          <w:sz w:val="32"/>
          <w:szCs w:val="32"/>
        </w:rPr>
      </w:pPr>
      <w:r>
        <w:rPr>
          <w:rFonts w:hint="eastAsia" w:ascii="楷体_GB2312" w:hAnsi="楷体_GB2312" w:eastAsia="楷体_GB2312" w:cs="楷体_GB2312"/>
          <w:bCs/>
          <w:sz w:val="32"/>
          <w:szCs w:val="32"/>
        </w:rPr>
        <w:t>（一）村卫生室（社区卫生服务站）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建册管理。社区卫生服务中心负责本辖区孕早期首次产检的孕产妇建册工作。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发现、动员及督促辖区孕妇到乡（镇）卫生院、社区卫生服务中心及以上医疗保健机构进行产前检查及风险筛查。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高危管理。协助辖区乡（镇）卫生院、社区卫生服务中心及以上医疗保健机构管理高危孕产妇，开展高危妊娠孕妇的追踪及随访，督促其按不同高危级别到相应的医疗保健机构进行定期产检。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信息记录。社区卫生服务中心按要求填写《西藏自治区高危孕产妇管理登记台账》。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（二）乡镇卫生院（社区卫生服务中心）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风险筛查。在对孕产妇进行首次产前随访管理服务时，进行首次风险筛查，严格按照五色高危风险进行规范管理。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高危个案管理。对辖区所有高危孕产妇（含其它医疗机构反馈的常住在本辖区的孕产妇）给予专案登记，专人负责，重点管理，全程追踪、随访辖区每个高危孕产妇孕产期保健管理情况，协调、督导高危孕产妇定期接受保健管理，直至妊娠终止后42天结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质量控制。建立高危孕产妇管理质量管理制度，定期组织对本辖区孕产妇管理情况进行自查、抽查，结合基本公共卫生工作，对高危孕产妇管理和孕期健康管理进行质量控制和考核，确保高危妊娠管理工作有效落实。</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信息记录。按要求填写《西藏自治区高危孕产妇登记台账》、《西藏自治区高危妊娠孕妇随访登记台账》。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（三）各级助产机构</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规范开展孕产妇风险的初筛、复评工作。高危孕产妇就诊时，原则上应由主治及以上职称的医师负责接诊工作。</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持册产检。建立保健手册核查制度，对未建册者，及时告知建册。</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信息记录。及时记录孕妇每次产前检查和高危妊娠风险情况，按要求做好登记，填写《西藏自治区高危孕产妇登记台账》、《西藏自治区高危妊娠孕妇随访登记台账》。</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高危救治。成立院内危重孕产妇抢救小组，做好高危孕产妇的会诊与救治工作，并对下级医疗保健机构进行技术指导。</w:t>
      </w:r>
    </w:p>
    <w:p>
      <w:pPr>
        <w:keepNext w:val="0"/>
        <w:keepLines w:val="0"/>
        <w:pageBreakBefore w:val="0"/>
        <w:widowControl w:val="0"/>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质量控制。二级及以上医疗保健机构设立产科安全管理办公室，保障必要投入，配足专门力量专人负责产科安全管理工作。要完善高危妊娠管理制度与工作流程，确保高危妊娠管理工作有效落实。</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（四）各级妇幼保健机构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项管理。对辖区高危妊娠管理负有管理责任。制定完善辖区高危妊娠管理工作方案，及时掌握本辖区内的高危孕产妇情况，定期进行分析，针对高危管理中存在的问题提出改进措施。有专人负责高危妊娠管理工作，发现非属地高危孕产妇应及时与所属辖区妇幼保健机构联系，加强与各级医疗保健机构的协作与沟通，协助基层进行危急重症孕产妇的转诊、救治联系及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监督指导。建立定期质量控制制度，每季度不少于一次；强化辖区医疗保健机构高危孕产妇筛查、追踪随访、转诊管理的监督指导；强化业务培训，定期组织危重孕产妇救治预案演练，确保管理到位。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危评估分析。掌握辖区高危妊娠的动态，对严重影响和威胁孕产妇健康的重点问题，组织专题调查和研究，定期召开工作例会，组织孕产妇、围产儿死亡及危重病例评审，总结高危管理中的经验和存在的问题，提出干预措施并及时上报卫生行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（五）各级血液中心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rPr>
        <w:t>优先保证危急重症孕产妇抢救时的血液供应。</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（一）加强组织领导。</w:t>
      </w:r>
      <w:r>
        <w:rPr>
          <w:rFonts w:hint="eastAsia" w:ascii="仿宋_GB2312" w:hAnsi="仿宋_GB2312" w:eastAsia="仿宋_GB2312" w:cs="仿宋_GB2312"/>
          <w:sz w:val="32"/>
          <w:szCs w:val="32"/>
        </w:rPr>
        <w:t>各级卫生行政部门成立高危妊娠管理工作领导小组，负责组织专家开展辖区内高危孕产妇管理业务指导及培训等工作，负责辖区高危孕产妇管理、组织协调救治工作。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（二）做好总结评估。</w:t>
      </w:r>
      <w:r>
        <w:rPr>
          <w:rFonts w:hint="eastAsia" w:ascii="仿宋_GB2312" w:hAnsi="仿宋_GB2312" w:eastAsia="仿宋_GB2312" w:cs="仿宋_GB2312"/>
          <w:sz w:val="32"/>
          <w:szCs w:val="32"/>
        </w:rPr>
        <w:t>各级卫生行政部门将高危孕产妇管理纳入目标考核。按规定组织开展辖区孕产妇死亡评审工作，找出医疗、保健、管理等环节存在的主要问题，并及时通报评审结果。针对评审发现的问题，提出相应改进措施，有效降低孕产妇死亡率，确保母婴安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（三）开展宣传教育。</w:t>
      </w:r>
      <w:r>
        <w:rPr>
          <w:rFonts w:hint="eastAsia" w:ascii="仿宋_GB2312" w:hAnsi="仿宋_GB2312" w:eastAsia="仿宋_GB2312" w:cs="仿宋_GB2312"/>
          <w:sz w:val="32"/>
          <w:szCs w:val="32"/>
        </w:rPr>
        <w:t>充分利用广播、电视、报刊、网络、微信等大众传媒，向社会公众普及优生优育、疾病防控等知识，提高群众健康素养。各级妇幼健康服务机构要利用孕妇学校、婚育学校等阵地优势，通过举办讲座、现场咨询等方式开展健康教育，增强孕产妇妊娠风险防范意识，引导接受高危因素筛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（四）提升服务质量。</w:t>
      </w:r>
      <w:r>
        <w:rPr>
          <w:rFonts w:hint="eastAsia" w:ascii="仿宋_GB2312" w:hAnsi="仿宋_GB2312" w:eastAsia="仿宋_GB2312" w:cs="仿宋_GB2312"/>
          <w:sz w:val="32"/>
          <w:szCs w:val="32"/>
        </w:rPr>
        <w:t>加强人员培训和技术指导，为乡镇卫生院、社区卫生服务中心、村卫生室配备必要的孕产妇健康管理服务设备；为县级及以上危重孕产妇救治中心配备必要的急救设备。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（五）强化多学科协作。</w:t>
      </w:r>
      <w:r>
        <w:rPr>
          <w:rFonts w:hint="eastAsia" w:ascii="仿宋_GB2312" w:hAnsi="仿宋_GB2312" w:eastAsia="仿宋_GB2312" w:cs="仿宋_GB2312"/>
          <w:sz w:val="32"/>
          <w:szCs w:val="32"/>
        </w:rPr>
        <w:t>二级及以上医疗保健机构应成立由有关领导、多科室专家组成的院内医疗抢救小组，制定相应的急救管理制度和工作流程，保证危急重症孕产妇抢救绿色通道畅通。各级危重孕产妇抢救中心要为下一级医疗保健机构上转的危重症孕产妇预留病床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仿宋_GB2312" w:hAnsi="仿宋_GB2312" w:eastAsia="仿宋_GB2312" w:cs="仿宋_GB2312"/>
          <w:sz w:val="32"/>
          <w:szCs w:val="32"/>
        </w:rPr>
        <w:t>确定西藏自治区人民医院、拉萨市人民医院两家三级综合性医疗机构为西藏自治区危急重症孕产妇抢救中心，并实行区域负责。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（六）强化责任意识。各级要加强自治区危重孕产妇抢救经费的使用管理。任何人任何医疗保健机构不得无故推诿、拒绝收治急危重</w:t>
      </w:r>
      <w:r>
        <w:rPr>
          <w:rFonts w:hint="eastAsia" w:ascii="仿宋_GB2312" w:hAnsi="仿宋_GB2312" w:eastAsia="仿宋_GB2312" w:cs="仿宋_GB2312"/>
          <w:sz w:val="32"/>
          <w:szCs w:val="32"/>
        </w:rPr>
        <w:t>孕产妇，在高危孕产妇筛查、管理及转诊过程中出现渎职、失职，使高危孕产妇漏筛、漏管或未及时护送转诊并造成严重后果的，由卫生行政部门对责任单位依法予以通报批评、警告，并追究领导责任；对责任人予以通报批评、撤销母婴保健技术执业资格等处罚。</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rPr>
      </w:pP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sz w:val="32"/>
          <w:szCs w:val="32"/>
        </w:rPr>
        <w:t>附件：2-</w:t>
      </w:r>
      <w:r>
        <w:rPr>
          <w:rFonts w:hint="eastAsia" w:ascii="仿宋_GB2312" w:hAnsi="宋体" w:eastAsia="仿宋_GB2312"/>
          <w:bCs/>
          <w:sz w:val="32"/>
          <w:szCs w:val="32"/>
        </w:rPr>
        <w:t>1.西藏自治区妊娠风险评估表</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rPr>
        <w:t>2-2.</w:t>
      </w:r>
      <w:r>
        <w:rPr>
          <w:rFonts w:hint="eastAsia" w:ascii="仿宋_GB2312" w:eastAsia="仿宋_GB2312"/>
          <w:bCs/>
          <w:sz w:val="32"/>
          <w:szCs w:val="32"/>
        </w:rPr>
        <w:t>西藏自治区</w:t>
      </w:r>
      <w:r>
        <w:rPr>
          <w:rFonts w:hint="eastAsia" w:ascii="仿宋_GB2312" w:hAnsi="宋体" w:eastAsia="仿宋_GB2312"/>
          <w:bCs/>
          <w:sz w:val="32"/>
          <w:szCs w:val="32"/>
        </w:rPr>
        <w:t>高危孕产妇登记台账</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宋体" w:eastAsia="仿宋_GB2312"/>
          <w:bCs/>
          <w:sz w:val="32"/>
          <w:szCs w:val="32"/>
          <w:lang w:bidi="ar"/>
        </w:rPr>
      </w:pPr>
      <w:r>
        <w:rPr>
          <w:rFonts w:hint="eastAsia" w:ascii="仿宋_GB2312" w:hAnsi="宋体" w:eastAsia="仿宋_GB2312"/>
          <w:bCs/>
          <w:sz w:val="32"/>
          <w:szCs w:val="32"/>
          <w:lang w:bidi="ar"/>
        </w:rPr>
        <w:t>2-3.</w:t>
      </w:r>
      <w:r>
        <w:rPr>
          <w:rFonts w:hint="eastAsia" w:ascii="仿宋_GB2312" w:eastAsia="仿宋_GB2312"/>
          <w:bCs/>
          <w:sz w:val="32"/>
          <w:szCs w:val="32"/>
        </w:rPr>
        <w:t>西藏自治区</w:t>
      </w:r>
      <w:r>
        <w:rPr>
          <w:rFonts w:hint="eastAsia" w:ascii="仿宋_GB2312" w:hAnsi="宋体" w:eastAsia="仿宋_GB2312"/>
          <w:bCs/>
          <w:sz w:val="32"/>
          <w:szCs w:val="32"/>
        </w:rPr>
        <w:t>高危孕产妇报告卡</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rPr>
        <w:t>2-4.</w:t>
      </w:r>
      <w:r>
        <w:rPr>
          <w:rFonts w:hint="eastAsia" w:ascii="仿宋_GB2312" w:eastAsia="仿宋_GB2312"/>
          <w:bCs/>
          <w:sz w:val="32"/>
          <w:szCs w:val="32"/>
        </w:rPr>
        <w:t>西藏自治区</w:t>
      </w:r>
      <w:r>
        <w:rPr>
          <w:rFonts w:hint="eastAsia" w:ascii="仿宋_GB2312" w:hAnsi="宋体" w:eastAsia="仿宋_GB2312"/>
          <w:bCs/>
          <w:sz w:val="32"/>
          <w:szCs w:val="32"/>
        </w:rPr>
        <w:t>高危孕产妇通知书</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rPr>
        <w:t>2-5.西藏自治区高危孕产妇转诊单</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rPr>
        <w:t>2-6.西藏自治区高危孕产妇转诊回执</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left="600" w:firstLine="960" w:firstLineChars="300"/>
        <w:textAlignment w:val="auto"/>
        <w:rPr>
          <w:rFonts w:hint="eastAsia" w:ascii="仿宋_GB2312" w:eastAsia="仿宋_GB2312"/>
          <w:bCs/>
          <w:sz w:val="32"/>
          <w:szCs w:val="32"/>
        </w:rPr>
      </w:pPr>
      <w:r>
        <w:rPr>
          <w:rFonts w:hint="eastAsia" w:ascii="仿宋_GB2312" w:eastAsia="仿宋_GB2312"/>
          <w:bCs/>
          <w:sz w:val="32"/>
          <w:szCs w:val="32"/>
        </w:rPr>
        <w:t>2-7.西藏自治区</w:t>
      </w:r>
      <w:r>
        <w:rPr>
          <w:rFonts w:hint="eastAsia" w:ascii="仿宋_GB2312" w:hAnsi="宋体" w:eastAsia="仿宋_GB2312" w:cs="宋体"/>
          <w:bCs/>
          <w:kern w:val="0"/>
          <w:sz w:val="32"/>
          <w:szCs w:val="32"/>
        </w:rPr>
        <w:t>高危孕产妇</w:t>
      </w:r>
      <w:r>
        <w:rPr>
          <w:rFonts w:hint="eastAsia" w:ascii="仿宋_GB2312" w:eastAsia="仿宋_GB2312"/>
          <w:bCs/>
          <w:sz w:val="32"/>
          <w:szCs w:val="32"/>
        </w:rPr>
        <w:t>系统管理跟踪随访登记表</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left="600" w:firstLine="960" w:firstLineChars="300"/>
        <w:textAlignment w:val="auto"/>
        <w:rPr>
          <w:rFonts w:hint="eastAsia" w:ascii="仿宋_GB2312" w:hAnsi="宋体" w:eastAsia="仿宋_GB2312" w:cs="宋体"/>
          <w:bCs/>
          <w:kern w:val="0"/>
          <w:sz w:val="32"/>
          <w:szCs w:val="32"/>
        </w:rPr>
      </w:pPr>
      <w:r>
        <w:rPr>
          <w:rFonts w:hint="eastAsia" w:ascii="仿宋_GB2312" w:eastAsia="仿宋_GB2312"/>
          <w:bCs/>
          <w:sz w:val="32"/>
          <w:szCs w:val="32"/>
        </w:rPr>
        <w:t>2-8.省级危重孕产妇抢救中心及负责区域</w:t>
      </w:r>
    </w:p>
    <w:p>
      <w:pPr>
        <w:keepNext w:val="0"/>
        <w:keepLines w:val="0"/>
        <w:pageBreakBefore w:val="0"/>
        <w:widowControl w:val="0"/>
        <w:tabs>
          <w:tab w:val="left" w:pos="900"/>
        </w:tabs>
        <w:kinsoku/>
        <w:wordWrap/>
        <w:overflowPunct/>
        <w:topLinePunct w:val="0"/>
        <w:autoSpaceDE/>
        <w:autoSpaceDN/>
        <w:bidi w:val="0"/>
        <w:adjustRightInd w:val="0"/>
        <w:snapToGrid w:val="0"/>
        <w:spacing w:line="600" w:lineRule="exact"/>
        <w:ind w:firstLine="1600" w:firstLineChars="500"/>
        <w:textAlignment w:val="auto"/>
        <w:rPr>
          <w:rFonts w:hint="eastAsia" w:ascii="仿宋_GB2312" w:eastAsia="仿宋_GB2312"/>
          <w:bCs/>
          <w:sz w:val="32"/>
          <w:szCs w:val="32"/>
        </w:rPr>
      </w:pPr>
      <w:r>
        <w:rPr>
          <w:rFonts w:hint="eastAsia" w:ascii="仿宋_GB2312" w:eastAsia="仿宋_GB2312"/>
          <w:bCs/>
          <w:sz w:val="32"/>
          <w:szCs w:val="32"/>
        </w:rPr>
        <w:t>2-9.西藏自治区高危妊娠管理工作领导小组</w:t>
      </w:r>
    </w:p>
    <w:p>
      <w:pPr>
        <w:spacing w:line="600" w:lineRule="exact"/>
        <w:jc w:val="center"/>
        <w:rPr>
          <w:rFonts w:hint="eastAsia" w:ascii="仿宋_GB2312" w:hAnsi="Times New Roman" w:eastAsia="仿宋_GB2312"/>
          <w:color w:val="FF0000"/>
          <w:spacing w:val="70"/>
          <w:kern w:val="4"/>
          <w:sz w:val="32"/>
          <w:szCs w:val="32"/>
        </w:rPr>
      </w:pPr>
    </w:p>
    <w:p>
      <w:pPr>
        <w:spacing w:line="600" w:lineRule="exact"/>
        <w:jc w:val="center"/>
        <w:rPr>
          <w:rFonts w:hint="eastAsia" w:ascii="仿宋_GB2312" w:hAnsi="Times New Roman" w:eastAsia="仿宋_GB2312"/>
          <w:color w:val="FF0000"/>
          <w:spacing w:val="70"/>
          <w:kern w:val="4"/>
          <w:sz w:val="32"/>
          <w:szCs w:val="32"/>
        </w:rPr>
      </w:pPr>
    </w:p>
    <w:p>
      <w:pPr>
        <w:spacing w:line="600" w:lineRule="exact"/>
        <w:jc w:val="center"/>
        <w:rPr>
          <w:rFonts w:hint="eastAsia" w:ascii="仿宋_GB2312" w:hAnsi="Times New Roman" w:eastAsia="仿宋_GB2312"/>
          <w:color w:val="FF0000"/>
          <w:spacing w:val="70"/>
          <w:kern w:val="4"/>
          <w:sz w:val="32"/>
          <w:szCs w:val="32"/>
        </w:rPr>
      </w:pPr>
    </w:p>
    <w:p>
      <w:pPr>
        <w:rPr>
          <w:rFonts w:ascii="黑体" w:hAnsi="黑体" w:eastAsia="黑体" w:cs="黑体"/>
          <w:bCs/>
          <w:color w:val="000000"/>
          <w:kern w:val="0"/>
          <w:sz w:val="32"/>
          <w:szCs w:val="32"/>
          <w:lang w:bidi="ar"/>
        </w:rPr>
      </w:pPr>
      <w:r>
        <w:rPr>
          <w:rFonts w:ascii="仿宋_GB2312" w:hAnsi="Times New Roman" w:eastAsia="仿宋_GB2312"/>
          <w:color w:val="FF0000"/>
          <w:spacing w:val="70"/>
          <w:kern w:val="4"/>
          <w:sz w:val="32"/>
          <w:szCs w:val="32"/>
        </w:rPr>
        <w:br w:type="page"/>
      </w:r>
      <w:r>
        <w:rPr>
          <w:rFonts w:hint="eastAsia" w:ascii="黑体" w:hAnsi="黑体" w:eastAsia="黑体" w:cs="黑体"/>
          <w:color w:val="auto"/>
          <w:spacing w:val="0"/>
          <w:w w:val="100"/>
          <w:kern w:val="2"/>
          <w:position w:val="0"/>
          <w:sz w:val="32"/>
          <w:szCs w:val="32"/>
          <w:u w:val="none"/>
          <w:shd w:val="clear" w:color="auto" w:fill="auto"/>
          <w:lang w:val="zh-TW" w:eastAsia="zh-CN" w:bidi="zh-TW"/>
        </w:rPr>
        <w:t>附件2-1</w:t>
      </w:r>
    </w:p>
    <w:p>
      <w:pPr>
        <w:tabs>
          <w:tab w:val="left" w:pos="900"/>
        </w:tabs>
        <w:adjustRightInd w:val="0"/>
        <w:snapToGrid w:val="0"/>
        <w:spacing w:line="600" w:lineRule="exact"/>
        <w:ind w:firstLine="2520" w:firstLineChars="7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西藏自治区妊娠风险评估表</w:t>
      </w:r>
    </w:p>
    <w:tbl>
      <w:tblPr>
        <w:tblStyle w:val="11"/>
        <w:tblpPr w:leftFromText="180" w:rightFromText="180" w:vertAnchor="text" w:horzAnchor="page" w:tblpX="1132" w:tblpY="388"/>
        <w:tblOverlap w:val="never"/>
        <w:tblW w:w="10124" w:type="dxa"/>
        <w:tblInd w:w="0" w:type="dxa"/>
        <w:tblLayout w:type="autofit"/>
        <w:tblCellMar>
          <w:top w:w="0" w:type="dxa"/>
          <w:left w:w="10" w:type="dxa"/>
          <w:bottom w:w="0" w:type="dxa"/>
          <w:right w:w="10" w:type="dxa"/>
        </w:tblCellMar>
      </w:tblPr>
      <w:tblGrid>
        <w:gridCol w:w="398"/>
        <w:gridCol w:w="9"/>
        <w:gridCol w:w="667"/>
        <w:gridCol w:w="169"/>
        <w:gridCol w:w="1272"/>
        <w:gridCol w:w="533"/>
        <w:gridCol w:w="294"/>
        <w:gridCol w:w="870"/>
        <w:gridCol w:w="550"/>
        <w:gridCol w:w="1027"/>
        <w:gridCol w:w="1401"/>
        <w:gridCol w:w="859"/>
        <w:gridCol w:w="2075"/>
      </w:tblGrid>
      <w:tr>
        <w:tblPrEx>
          <w:tblCellMar>
            <w:top w:w="0" w:type="dxa"/>
            <w:left w:w="10" w:type="dxa"/>
            <w:bottom w:w="0" w:type="dxa"/>
            <w:right w:w="10" w:type="dxa"/>
          </w:tblCellMar>
        </w:tblPrEx>
        <w:trPr>
          <w:trHeight w:val="367" w:hRule="exact"/>
        </w:trPr>
        <w:tc>
          <w:tcPr>
            <w:tcW w:w="1074" w:type="dxa"/>
            <w:gridSpan w:val="3"/>
            <w:tcBorders>
              <w:top w:val="single" w:color="auto" w:sz="4" w:space="0"/>
              <w:left w:val="single" w:color="auto" w:sz="4" w:space="0"/>
            </w:tcBorders>
            <w:shd w:val="clear" w:color="auto" w:fill="FFFFFF"/>
            <w:noWrap w:val="0"/>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项目</w:t>
            </w:r>
          </w:p>
        </w:tc>
        <w:tc>
          <w:tcPr>
            <w:tcW w:w="2268" w:type="dxa"/>
            <w:gridSpan w:val="4"/>
            <w:tcBorders>
              <w:top w:val="single" w:color="auto" w:sz="4" w:space="0"/>
              <w:left w:val="single" w:color="auto" w:sz="4" w:space="0"/>
            </w:tcBorders>
            <w:shd w:val="clear" w:color="auto" w:fill="FFFFFF"/>
            <w:noWrap w:val="0"/>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黄色</w:t>
            </w:r>
          </w:p>
        </w:tc>
        <w:tc>
          <w:tcPr>
            <w:tcW w:w="2447" w:type="dxa"/>
            <w:gridSpan w:val="3"/>
            <w:tcBorders>
              <w:top w:val="single" w:color="auto" w:sz="4" w:space="0"/>
              <w:left w:val="single" w:color="auto" w:sz="4" w:space="0"/>
            </w:tcBorders>
            <w:shd w:val="clear" w:color="auto" w:fill="FFFFFF"/>
            <w:noWrap w:val="0"/>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橙色</w:t>
            </w:r>
          </w:p>
        </w:tc>
        <w:tc>
          <w:tcPr>
            <w:tcW w:w="4335" w:type="dxa"/>
            <w:gridSpan w:val="3"/>
            <w:tcBorders>
              <w:top w:val="single" w:color="auto" w:sz="4" w:space="0"/>
              <w:left w:val="single" w:color="auto" w:sz="4" w:space="0"/>
              <w:right w:val="single" w:color="auto" w:sz="4" w:space="0"/>
            </w:tcBorders>
            <w:shd w:val="clear" w:color="auto" w:fill="FFFFFF"/>
            <w:noWrap w:val="0"/>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红色</w:t>
            </w:r>
          </w:p>
        </w:tc>
      </w:tr>
      <w:tr>
        <w:tblPrEx>
          <w:tblCellMar>
            <w:top w:w="0" w:type="dxa"/>
            <w:left w:w="10" w:type="dxa"/>
            <w:bottom w:w="0" w:type="dxa"/>
            <w:right w:w="10" w:type="dxa"/>
          </w:tblCellMar>
        </w:tblPrEx>
        <w:trPr>
          <w:trHeight w:val="1561" w:hRule="exact"/>
        </w:trPr>
        <w:tc>
          <w:tcPr>
            <w:tcW w:w="1074" w:type="dxa"/>
            <w:gridSpan w:val="3"/>
            <w:tcBorders>
              <w:top w:val="single" w:color="auto" w:sz="4" w:space="0"/>
              <w:left w:val="single" w:color="auto" w:sz="4" w:space="0"/>
            </w:tcBorders>
            <w:shd w:val="clear" w:color="auto" w:fill="FFFFFF"/>
            <w:noWrap w:val="0"/>
            <w:textDirection w:val="tbRlV"/>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基本情况</w:t>
            </w:r>
          </w:p>
        </w:tc>
        <w:tc>
          <w:tcPr>
            <w:tcW w:w="2268" w:type="dxa"/>
            <w:gridSpan w:val="4"/>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1.</w:t>
            </w:r>
            <w:r>
              <w:rPr>
                <w:rFonts w:ascii="宋体" w:hAnsi="宋体" w:cs="宋体"/>
                <w:color w:val="000000"/>
                <w:kern w:val="0"/>
                <w:sz w:val="20"/>
                <w:szCs w:val="20"/>
                <w:lang w:val="zh-TW" w:eastAsia="zh-TW" w:bidi="zh-TW"/>
              </w:rPr>
              <w:t>年龄</w:t>
            </w:r>
            <w:r>
              <w:rPr>
                <w:rFonts w:hint="eastAsia" w:ascii="宋体" w:hAnsi="宋体" w:cs="宋体"/>
                <w:color w:val="000000"/>
                <w:kern w:val="0"/>
                <w:sz w:val="20"/>
                <w:szCs w:val="20"/>
                <w:lang w:val="zh-TW" w:bidi="zh-TW"/>
              </w:rPr>
              <w:t>≤</w:t>
            </w:r>
            <w:r>
              <w:rPr>
                <w:rFonts w:ascii="宋体" w:hAnsi="宋体" w:cs="宋体"/>
                <w:color w:val="000000"/>
                <w:kern w:val="0"/>
                <w:sz w:val="20"/>
                <w:szCs w:val="20"/>
                <w:lang w:val="zh-TW" w:eastAsia="zh-TW" w:bidi="zh-TW"/>
              </w:rPr>
              <w:t>18岁或</w:t>
            </w:r>
            <w:r>
              <w:rPr>
                <w:rFonts w:hint="eastAsia" w:ascii="宋体" w:hAnsi="宋体" w:cs="宋体"/>
                <w:color w:val="000000"/>
                <w:kern w:val="0"/>
                <w:sz w:val="20"/>
                <w:szCs w:val="20"/>
                <w:lang w:val="zh-TW" w:bidi="zh-TW"/>
              </w:rPr>
              <w:t>≥</w:t>
            </w:r>
            <w:r>
              <w:rPr>
                <w:rFonts w:ascii="宋体" w:hAnsi="宋体" w:cs="宋体"/>
                <w:color w:val="000000"/>
                <w:kern w:val="0"/>
                <w:sz w:val="20"/>
                <w:szCs w:val="20"/>
                <w:lang w:val="zh-TW" w:eastAsia="zh-TW" w:bidi="zh-TW"/>
              </w:rPr>
              <w:t>35岁</w:t>
            </w:r>
          </w:p>
          <w:p>
            <w:pPr>
              <w:jc w:val="left"/>
              <w:rPr>
                <w:rFonts w:hint="eastAsia" w:ascii="宋体" w:hAnsi="宋体" w:cs="宋体"/>
                <w:color w:val="000000"/>
                <w:kern w:val="0"/>
                <w:sz w:val="20"/>
                <w:szCs w:val="20"/>
                <w:lang w:val="zh-TW" w:bidi="zh-TW"/>
              </w:rPr>
            </w:pPr>
            <w:r>
              <w:rPr>
                <w:rFonts w:hint="eastAsia" w:ascii="宋体" w:hAnsi="宋体" w:cs="宋体"/>
                <w:color w:val="000000"/>
                <w:kern w:val="0"/>
                <w:sz w:val="20"/>
                <w:szCs w:val="20"/>
                <w:lang w:bidi="zh-TW"/>
              </w:rPr>
              <w:t>2.BMI＜18.5或＞</w:t>
            </w:r>
            <w:r>
              <w:rPr>
                <w:rFonts w:ascii="宋体" w:hAnsi="宋体" w:cs="宋体"/>
                <w:color w:val="000000"/>
                <w:kern w:val="0"/>
                <w:sz w:val="20"/>
                <w:szCs w:val="20"/>
                <w:lang w:val="zh-TW" w:eastAsia="zh-TW" w:bidi="zh-TW"/>
              </w:rPr>
              <w:t>24</w:t>
            </w:r>
          </w:p>
          <w:p>
            <w:pPr>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3.</w:t>
            </w:r>
            <w:r>
              <w:rPr>
                <w:rFonts w:ascii="宋体" w:hAnsi="宋体" w:cs="宋体"/>
                <w:color w:val="000000"/>
                <w:kern w:val="0"/>
                <w:sz w:val="20"/>
                <w:szCs w:val="20"/>
                <w:lang w:val="zh-TW" w:eastAsia="zh-TW" w:bidi="zh-TW"/>
              </w:rPr>
              <w:t>生殖道畸形</w:t>
            </w:r>
          </w:p>
          <w:p>
            <w:pPr>
              <w:jc w:val="left"/>
              <w:rPr>
                <w:rFonts w:ascii="宋体" w:hAnsi="宋体" w:eastAsia="PMingLiU" w:cs="宋体"/>
                <w:color w:val="000000"/>
                <w:kern w:val="0"/>
                <w:sz w:val="20"/>
                <w:szCs w:val="20"/>
                <w:lang w:val="zh-TW" w:eastAsia="zh-TW" w:bidi="zh-TW"/>
              </w:rPr>
            </w:pPr>
            <w:r>
              <w:rPr>
                <w:rFonts w:hint="eastAsia" w:ascii="宋体" w:hAnsi="宋体" w:cs="宋体"/>
                <w:color w:val="000000"/>
                <w:kern w:val="0"/>
                <w:sz w:val="20"/>
                <w:szCs w:val="20"/>
                <w:lang w:bidi="zh-TW"/>
              </w:rPr>
              <w:t>4</w:t>
            </w:r>
            <w:r>
              <w:rPr>
                <w:rFonts w:ascii="宋体" w:hAnsi="宋体" w:cs="宋体"/>
                <w:color w:val="000000"/>
                <w:kern w:val="0"/>
                <w:sz w:val="20"/>
                <w:szCs w:val="20"/>
                <w:lang w:val="zh-TW" w:eastAsia="zh-TW" w:bidi="zh-TW"/>
              </w:rPr>
              <w:t>骨盆狭小</w:t>
            </w:r>
          </w:p>
          <w:p>
            <w:pPr>
              <w:jc w:val="left"/>
              <w:rPr>
                <w:rFonts w:hint="eastAsia" w:ascii="宋体" w:hAnsi="宋体" w:eastAsia="PMingLiU" w:cs="宋体"/>
                <w:color w:val="000000"/>
                <w:sz w:val="20"/>
                <w:szCs w:val="20"/>
                <w:lang w:val="zh-TW" w:eastAsia="zh-TW" w:bidi="zh-TW"/>
              </w:rPr>
            </w:pPr>
            <w:r>
              <w:rPr>
                <w:rFonts w:hint="eastAsia" w:ascii="宋体" w:hAnsi="宋体" w:cs="宋体"/>
                <w:color w:val="000000"/>
                <w:kern w:val="0"/>
                <w:sz w:val="20"/>
                <w:szCs w:val="20"/>
                <w:lang w:val="zh-TW" w:bidi="zh-TW"/>
              </w:rPr>
              <w:t>5</w:t>
            </w:r>
            <w:r>
              <w:rPr>
                <w:rFonts w:ascii="宋体" w:hAnsi="宋体" w:eastAsia="PMingLiU" w:cs="宋体"/>
                <w:color w:val="000000"/>
                <w:kern w:val="0"/>
                <w:sz w:val="20"/>
                <w:szCs w:val="20"/>
                <w:lang w:val="zh-TW" w:eastAsia="zh-TW" w:bidi="zh-TW"/>
              </w:rPr>
              <w:t>.</w:t>
            </w:r>
            <w:r>
              <w:rPr>
                <w:rFonts w:ascii="宋体" w:hAnsi="宋体" w:cs="宋体"/>
                <w:color w:val="000000"/>
                <w:kern w:val="0"/>
                <w:sz w:val="20"/>
                <w:szCs w:val="20"/>
                <w:lang w:val="zh-TW" w:eastAsia="zh-TW" w:bidi="zh-TW"/>
              </w:rPr>
              <w:t>盆腔手术史</w:t>
            </w:r>
          </w:p>
        </w:tc>
        <w:tc>
          <w:tcPr>
            <w:tcW w:w="2447" w:type="dxa"/>
            <w:gridSpan w:val="3"/>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年龄</w:t>
            </w:r>
            <w:r>
              <w:rPr>
                <w:rFonts w:hint="eastAsia" w:ascii="宋体" w:hAnsi="宋体" w:cs="宋体"/>
                <w:color w:val="000000"/>
                <w:kern w:val="0"/>
                <w:sz w:val="20"/>
                <w:szCs w:val="20"/>
                <w:lang w:val="zh-TW" w:bidi="zh-TW"/>
              </w:rPr>
              <w:t>≥</w:t>
            </w:r>
            <w:r>
              <w:rPr>
                <w:rFonts w:ascii="宋体" w:hAnsi="宋体" w:cs="宋体"/>
                <w:color w:val="000000"/>
                <w:kern w:val="0"/>
                <w:sz w:val="20"/>
                <w:szCs w:val="20"/>
                <w:lang w:val="zh-TW" w:eastAsia="zh-TW" w:bidi="zh-TW"/>
              </w:rPr>
              <w:t>40岁</w:t>
            </w:r>
          </w:p>
          <w:p>
            <w:pPr>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w:t>
            </w:r>
            <w:r>
              <w:rPr>
                <w:rFonts w:ascii="宋体" w:hAnsi="宋体" w:cs="宋体"/>
                <w:color w:val="000000"/>
                <w:kern w:val="0"/>
                <w:sz w:val="20"/>
                <w:szCs w:val="20"/>
                <w:lang w:bidi="zh-TW"/>
              </w:rPr>
              <w:t>BMI</w:t>
            </w:r>
            <w:r>
              <w:rPr>
                <w:rFonts w:hint="eastAsia" w:ascii="宋体" w:hAnsi="宋体" w:cs="宋体"/>
                <w:color w:val="000000"/>
                <w:kern w:val="0"/>
                <w:sz w:val="20"/>
                <w:szCs w:val="20"/>
                <w:lang w:bidi="zh-TW"/>
              </w:rPr>
              <w:t>≥</w:t>
            </w:r>
            <w:r>
              <w:rPr>
                <w:rFonts w:ascii="宋体" w:hAnsi="宋体" w:cs="宋体"/>
                <w:color w:val="000000"/>
                <w:kern w:val="0"/>
                <w:sz w:val="20"/>
                <w:szCs w:val="20"/>
                <w:lang w:val="zh-TW" w:eastAsia="zh-TW" w:bidi="zh-TW"/>
              </w:rPr>
              <w:t>28</w:t>
            </w:r>
          </w:p>
          <w:p>
            <w:pPr>
              <w:jc w:val="left"/>
              <w:rPr>
                <w:rFonts w:ascii="宋体" w:hAnsi="宋体" w:cs="宋体"/>
                <w:color w:val="000000"/>
                <w:sz w:val="20"/>
                <w:szCs w:val="20"/>
                <w:lang w:val="zh-TW" w:eastAsia="zh-TW" w:bidi="zh-TW"/>
              </w:rPr>
            </w:pP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1907" w:hRule="exact"/>
        </w:trPr>
        <w:tc>
          <w:tcPr>
            <w:tcW w:w="1074" w:type="dxa"/>
            <w:gridSpan w:val="3"/>
            <w:tcBorders>
              <w:top w:val="single" w:color="auto" w:sz="4" w:space="0"/>
              <w:left w:val="single" w:color="auto" w:sz="4" w:space="0"/>
            </w:tcBorders>
            <w:shd w:val="clear" w:color="auto" w:fill="FFFFFF"/>
            <w:noWrap w:val="0"/>
            <w:textDirection w:val="tbRlV"/>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异常妊娠分娩史</w:t>
            </w:r>
          </w:p>
        </w:tc>
        <w:tc>
          <w:tcPr>
            <w:tcW w:w="2268" w:type="dxa"/>
            <w:gridSpan w:val="4"/>
            <w:tcBorders>
              <w:top w:val="single" w:color="auto" w:sz="4" w:space="0"/>
              <w:left w:val="single" w:color="auto" w:sz="4" w:space="0"/>
            </w:tcBorders>
            <w:shd w:val="clear" w:color="auto" w:fill="FFFFFF"/>
            <w:noWrap w:val="0"/>
            <w:vAlign w:val="bottom"/>
          </w:tcPr>
          <w:p>
            <w:pPr>
              <w:jc w:val="left"/>
              <w:rPr>
                <w:rFonts w:hint="eastAsia" w:ascii="宋体" w:hAnsi="宋体" w:cs="宋体"/>
                <w:color w:val="000000"/>
                <w:kern w:val="0"/>
                <w:sz w:val="20"/>
                <w:szCs w:val="20"/>
                <w:lang w:val="zh-TW" w:bidi="zh-TW"/>
              </w:rPr>
            </w:pPr>
            <w:r>
              <w:rPr>
                <w:rFonts w:ascii="宋体" w:hAnsi="宋体" w:eastAsia="PMingLiU" w:cs="宋体"/>
                <w:color w:val="000000"/>
                <w:kern w:val="0"/>
                <w:sz w:val="20"/>
                <w:szCs w:val="20"/>
                <w:lang w:val="zh-TW" w:eastAsia="zh-TW" w:bidi="zh-TW"/>
              </w:rPr>
              <w:t>6</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bidi="zh-TW"/>
              </w:rPr>
              <w:t>不良孕产史（</w:t>
            </w:r>
            <w:r>
              <w:rPr>
                <w:rFonts w:ascii="宋体" w:hAnsi="宋体" w:cs="宋体"/>
                <w:color w:val="000000"/>
                <w:kern w:val="0"/>
                <w:sz w:val="20"/>
                <w:szCs w:val="20"/>
                <w:lang w:val="zh-TW" w:eastAsia="zh-TW" w:bidi="zh-TW"/>
              </w:rPr>
              <w:t>各类流产</w:t>
            </w:r>
            <w:r>
              <w:rPr>
                <w:rFonts w:hint="eastAsia" w:ascii="宋体" w:hAnsi="宋体" w:cs="宋体"/>
                <w:color w:val="000000"/>
                <w:kern w:val="0"/>
                <w:sz w:val="20"/>
                <w:szCs w:val="20"/>
                <w:lang w:val="zh-TW" w:bidi="zh-TW"/>
              </w:rPr>
              <w:t>≥</w:t>
            </w:r>
            <w:r>
              <w:rPr>
                <w:rFonts w:ascii="宋体" w:hAnsi="宋体" w:cs="宋体"/>
                <w:color w:val="000000"/>
                <w:kern w:val="0"/>
                <w:sz w:val="20"/>
                <w:szCs w:val="20"/>
                <w:lang w:val="zh-TW" w:eastAsia="zh-TW" w:bidi="zh-TW"/>
              </w:rPr>
              <w:t>3次、早产、围产儿死亡史、出生缺陷、异位妊 娠、滋养细胞疾病</w:t>
            </w:r>
            <w:r>
              <w:rPr>
                <w:rFonts w:hint="eastAsia" w:ascii="宋体" w:hAnsi="宋体" w:cs="宋体"/>
                <w:color w:val="000000"/>
                <w:kern w:val="0"/>
                <w:sz w:val="20"/>
                <w:szCs w:val="20"/>
                <w:lang w:val="zh-TW" w:eastAsia="zh-TW" w:bidi="zh-TW"/>
              </w:rPr>
              <w:t>等</w:t>
            </w:r>
            <w:r>
              <w:rPr>
                <w:rFonts w:hint="eastAsia" w:ascii="宋体" w:hAnsi="宋体" w:cs="宋体"/>
                <w:color w:val="000000"/>
                <w:kern w:val="0"/>
                <w:sz w:val="20"/>
                <w:szCs w:val="20"/>
                <w:lang w:val="zh-TW" w:bidi="zh-TW"/>
              </w:rPr>
              <w:t>）</w:t>
            </w:r>
          </w:p>
          <w:p>
            <w:pPr>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辅助生殖妊娠</w:t>
            </w:r>
          </w:p>
        </w:tc>
        <w:tc>
          <w:tcPr>
            <w:tcW w:w="2447" w:type="dxa"/>
            <w:gridSpan w:val="3"/>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3</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val="zh-TW" w:eastAsia="zh-TW" w:bidi="zh-TW"/>
              </w:rPr>
              <w:t>瘢</w:t>
            </w:r>
            <w:r>
              <w:rPr>
                <w:rFonts w:ascii="宋体" w:hAnsi="宋体" w:cs="宋体"/>
                <w:color w:val="000000"/>
                <w:kern w:val="0"/>
                <w:sz w:val="20"/>
                <w:szCs w:val="20"/>
                <w:lang w:val="zh-TW" w:eastAsia="zh-TW" w:bidi="zh-TW"/>
              </w:rPr>
              <w:t>痕子</w:t>
            </w:r>
            <w:r>
              <w:rPr>
                <w:rFonts w:hint="eastAsia" w:ascii="宋体" w:hAnsi="宋体" w:cs="宋体"/>
                <w:color w:val="000000"/>
                <w:kern w:val="0"/>
                <w:sz w:val="20"/>
                <w:szCs w:val="20"/>
                <w:lang w:bidi="zh-TW"/>
              </w:rPr>
              <w:t>宫</w:t>
            </w:r>
            <w:r>
              <w:rPr>
                <w:rFonts w:ascii="宋体" w:hAnsi="宋体" w:cs="宋体"/>
                <w:color w:val="000000"/>
                <w:kern w:val="0"/>
                <w:sz w:val="20"/>
                <w:szCs w:val="20"/>
                <w:lang w:val="zh-TW" w:eastAsia="zh-TW" w:bidi="zh-TW"/>
              </w:rPr>
              <w:t>、子官肌瘤或卵巢囊肿＞</w:t>
            </w:r>
            <w:r>
              <w:rPr>
                <w:rFonts w:ascii="宋体" w:hAnsi="宋体" w:cs="宋体"/>
                <w:color w:val="000000"/>
                <w:kern w:val="0"/>
                <w:sz w:val="20"/>
                <w:szCs w:val="20"/>
                <w:lang w:bidi="zh-TW"/>
              </w:rPr>
              <w:t>5cm</w:t>
            </w:r>
          </w:p>
          <w:p>
            <w:pPr>
              <w:jc w:val="left"/>
              <w:rPr>
                <w:rFonts w:ascii="宋体" w:hAnsi="宋体" w:cs="宋体"/>
                <w:color w:val="000000"/>
                <w:sz w:val="20"/>
                <w:szCs w:val="20"/>
                <w:lang w:val="zh-TW" w:eastAsia="zh-TW" w:bidi="zh-TW"/>
              </w:rPr>
            </w:pP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jc w:val="left"/>
              <w:rPr>
                <w:rFonts w:hint="eastAsia" w:ascii="宋体" w:hAnsi="宋体" w:eastAsia="PMingLiU" w:cs="宋体"/>
                <w:color w:val="000000"/>
                <w:sz w:val="20"/>
                <w:szCs w:val="20"/>
                <w:lang w:val="zh-TW" w:eastAsia="zh-TW" w:bidi="zh-TW"/>
              </w:rPr>
            </w:pPr>
            <w:r>
              <w:rPr>
                <w:rFonts w:ascii="宋体" w:hAnsi="宋体" w:cs="宋体"/>
                <w:color w:val="000000"/>
                <w:kern w:val="0"/>
                <w:sz w:val="20"/>
                <w:szCs w:val="20"/>
                <w:lang w:val="zh-TW" w:eastAsia="zh-TW" w:bidi="zh-TW"/>
              </w:rPr>
              <w:t>1</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val="zh-TW" w:eastAsia="zh-TW" w:bidi="zh-TW"/>
              </w:rPr>
              <w:t>瘢痕子宫，且此次妊娠预产期距离末次子宫手术时间＜18月</w:t>
            </w:r>
            <w:r>
              <w:rPr>
                <w:rFonts w:hint="eastAsia" w:ascii="宋体" w:hAnsi="宋体" w:cs="宋体"/>
                <w:color w:val="000000"/>
                <w:kern w:val="0"/>
                <w:sz w:val="20"/>
                <w:szCs w:val="20"/>
                <w:lang w:val="zh-TW" w:bidi="zh-TW"/>
              </w:rPr>
              <w:t>；</w:t>
            </w:r>
            <w:r>
              <w:rPr>
                <w:rFonts w:hint="eastAsia" w:ascii="宋体" w:hAnsi="宋体" w:cs="宋体"/>
                <w:color w:val="000000"/>
                <w:kern w:val="0"/>
                <w:sz w:val="20"/>
                <w:szCs w:val="20"/>
                <w:lang w:val="zh-TW" w:eastAsia="zh-TW" w:bidi="zh-TW"/>
              </w:rPr>
              <w:t>各类子宫手术史（如剖宫产、宫角妊娠、子宫肌瘤挖除术等）≥2次</w:t>
            </w:r>
          </w:p>
        </w:tc>
      </w:tr>
      <w:tr>
        <w:tblPrEx>
          <w:tblCellMar>
            <w:top w:w="0" w:type="dxa"/>
            <w:left w:w="10" w:type="dxa"/>
            <w:bottom w:w="0" w:type="dxa"/>
            <w:right w:w="10" w:type="dxa"/>
          </w:tblCellMar>
        </w:tblPrEx>
        <w:trPr>
          <w:trHeight w:val="3110" w:hRule="exact"/>
        </w:trPr>
        <w:tc>
          <w:tcPr>
            <w:tcW w:w="407" w:type="dxa"/>
            <w:gridSpan w:val="2"/>
            <w:vMerge w:val="restart"/>
            <w:tcBorders>
              <w:top w:val="single" w:color="auto" w:sz="4" w:space="0"/>
              <w:left w:val="single" w:color="auto" w:sz="4" w:space="0"/>
            </w:tcBorders>
            <w:shd w:val="clear" w:color="auto" w:fill="FFFFFF"/>
            <w:noWrap w:val="0"/>
            <w:textDirection w:val="tbRlV"/>
            <w:vAlign w:val="center"/>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妊娠合并症</w:t>
            </w:r>
          </w:p>
        </w:tc>
        <w:tc>
          <w:tcPr>
            <w:tcW w:w="667" w:type="dxa"/>
            <w:tcBorders>
              <w:top w:val="single" w:color="auto" w:sz="4" w:space="0"/>
              <w:left w:val="single" w:color="auto" w:sz="4" w:space="0"/>
            </w:tcBorders>
            <w:shd w:val="clear" w:color="auto" w:fill="FFFFFF"/>
            <w:noWrap w:val="0"/>
            <w:textDirection w:val="tbRlV"/>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心血管系统</w:t>
            </w:r>
          </w:p>
        </w:tc>
        <w:tc>
          <w:tcPr>
            <w:tcW w:w="2268" w:type="dxa"/>
            <w:gridSpan w:val="4"/>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先天性心脏病（不伴有肺动脉高压的房缺、室缺、动脉导管未闭</w:t>
            </w:r>
            <w:r>
              <w:rPr>
                <w:rFonts w:hint="eastAsia" w:ascii="宋体" w:hAnsi="宋体" w:cs="宋体"/>
                <w:color w:val="000000"/>
                <w:kern w:val="0"/>
                <w:sz w:val="20"/>
                <w:szCs w:val="20"/>
                <w:lang w:val="zh-TW" w:bidi="zh-TW"/>
              </w:rPr>
              <w:t>；</w:t>
            </w:r>
            <w:r>
              <w:rPr>
                <w:rFonts w:ascii="宋体" w:hAnsi="宋体" w:cs="宋体"/>
                <w:color w:val="000000"/>
                <w:kern w:val="0"/>
                <w:sz w:val="20"/>
                <w:szCs w:val="20"/>
                <w:lang w:val="zh-TW" w:eastAsia="zh-TW" w:bidi="zh-TW"/>
              </w:rPr>
              <w:t>法洛氏四联症修补术后无心脏结构异常</w:t>
            </w:r>
            <w:r>
              <w:rPr>
                <w:rFonts w:hint="eastAsia" w:ascii="宋体" w:hAnsi="宋体" w:cs="宋体"/>
                <w:color w:val="000000"/>
                <w:kern w:val="0"/>
                <w:sz w:val="20"/>
                <w:szCs w:val="20"/>
                <w:lang w:val="zh-TW" w:bidi="zh-TW"/>
              </w:rPr>
              <w:t>等</w:t>
            </w:r>
            <w:r>
              <w:rPr>
                <w:rFonts w:ascii="宋体" w:hAnsi="宋体" w:cs="宋体"/>
                <w:color w:val="000000"/>
                <w:kern w:val="0"/>
                <w:sz w:val="20"/>
                <w:szCs w:val="20"/>
                <w:lang w:val="zh-TW" w:eastAsia="zh-TW" w:bidi="zh-TW"/>
              </w:rPr>
              <w:t>）</w:t>
            </w:r>
          </w:p>
          <w:p>
            <w:pPr>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eastAsia="zh-TW" w:bidi="zh-TW"/>
              </w:rPr>
              <w:t>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心肌炎后遗症，心律失常</w:t>
            </w:r>
            <w:r>
              <w:rPr>
                <w:rFonts w:hint="eastAsia" w:ascii="宋体" w:hAnsi="宋体" w:cs="宋体"/>
                <w:color w:val="000000"/>
                <w:kern w:val="0"/>
                <w:sz w:val="20"/>
                <w:szCs w:val="20"/>
                <w:lang w:val="zh-TW" w:eastAsia="zh-TW" w:bidi="zh-TW"/>
              </w:rPr>
              <w:t>无需药物治疗</w:t>
            </w:r>
          </w:p>
          <w:p>
            <w:pPr>
              <w:jc w:val="left"/>
              <w:rPr>
                <w:rFonts w:hint="eastAsia" w:ascii="宋体" w:hAnsi="宋体" w:eastAsia="PMingLiU" w:cs="宋体"/>
                <w:color w:val="000000"/>
                <w:sz w:val="20"/>
                <w:szCs w:val="20"/>
                <w:lang w:val="zh-TW" w:eastAsia="zh-TW" w:bidi="zh-TW"/>
              </w:rPr>
            </w:pPr>
          </w:p>
        </w:tc>
        <w:tc>
          <w:tcPr>
            <w:tcW w:w="2447" w:type="dxa"/>
            <w:gridSpan w:val="3"/>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18"/>
                <w:szCs w:val="18"/>
                <w:lang w:val="zh-TW" w:eastAsia="zh-TW" w:bidi="zh-TW"/>
              </w:rPr>
            </w:pPr>
            <w:r>
              <w:rPr>
                <w:rFonts w:ascii="宋体" w:hAnsi="宋体" w:cs="宋体"/>
                <w:color w:val="000000"/>
                <w:kern w:val="0"/>
                <w:sz w:val="18"/>
                <w:szCs w:val="18"/>
                <w:lang w:bidi="zh-TW"/>
              </w:rPr>
              <w:t>4</w:t>
            </w:r>
            <w:r>
              <w:rPr>
                <w:rFonts w:hint="eastAsia" w:ascii="宋体" w:hAnsi="宋体" w:cs="宋体"/>
                <w:color w:val="000000"/>
                <w:kern w:val="0"/>
                <w:sz w:val="18"/>
                <w:szCs w:val="18"/>
                <w:lang w:bidi="zh-TW"/>
              </w:rPr>
              <w:t>.</w:t>
            </w:r>
            <w:r>
              <w:rPr>
                <w:rFonts w:ascii="宋体" w:hAnsi="宋体" w:cs="宋体"/>
                <w:color w:val="000000"/>
                <w:kern w:val="0"/>
                <w:sz w:val="18"/>
                <w:szCs w:val="18"/>
                <w:lang w:val="zh-TW" w:eastAsia="zh-TW" w:bidi="zh-TW"/>
              </w:rPr>
              <w:t>各种原因引起</w:t>
            </w:r>
            <w:r>
              <w:rPr>
                <w:rFonts w:hint="eastAsia" w:ascii="宋体" w:hAnsi="宋体" w:cs="宋体"/>
                <w:color w:val="000000"/>
                <w:kern w:val="0"/>
                <w:sz w:val="18"/>
                <w:szCs w:val="18"/>
                <w:lang w:val="zh-TW" w:bidi="zh-TW"/>
              </w:rPr>
              <w:t>的轻度</w:t>
            </w:r>
            <w:r>
              <w:rPr>
                <w:rFonts w:ascii="宋体" w:hAnsi="宋体" w:cs="宋体"/>
                <w:color w:val="000000"/>
                <w:kern w:val="0"/>
                <w:sz w:val="18"/>
                <w:szCs w:val="18"/>
                <w:lang w:val="zh-TW" w:eastAsia="zh-TW" w:bidi="zh-TW"/>
              </w:rPr>
              <w:t>肺动脉高压</w:t>
            </w:r>
            <w:r>
              <w:rPr>
                <w:rFonts w:hint="eastAsia" w:ascii="宋体" w:hAnsi="宋体" w:cs="宋体"/>
                <w:color w:val="000000"/>
                <w:kern w:val="0"/>
                <w:sz w:val="18"/>
                <w:szCs w:val="18"/>
                <w:lang w:val="zh-TW" w:bidi="zh-TW"/>
              </w:rPr>
              <w:t>（</w:t>
            </w:r>
            <w:r>
              <w:rPr>
                <w:rFonts w:ascii="宋体" w:hAnsi="宋体" w:cs="宋体"/>
                <w:color w:val="000000"/>
                <w:kern w:val="0"/>
                <w:sz w:val="18"/>
                <w:szCs w:val="18"/>
                <w:lang w:val="zh-TW" w:eastAsia="zh-TW" w:bidi="zh-TW"/>
              </w:rPr>
              <w:t>＜</w:t>
            </w:r>
            <w:r>
              <w:rPr>
                <w:rFonts w:ascii="宋体" w:hAnsi="宋体" w:cs="宋体"/>
                <w:color w:val="000000"/>
                <w:kern w:val="0"/>
                <w:sz w:val="18"/>
                <w:szCs w:val="18"/>
                <w:lang w:bidi="zh-TW"/>
              </w:rPr>
              <w:t>50m</w:t>
            </w:r>
            <w:r>
              <w:rPr>
                <w:rFonts w:hint="eastAsia" w:ascii="宋体" w:hAnsi="宋体" w:cs="宋体"/>
                <w:color w:val="000000"/>
                <w:kern w:val="0"/>
                <w:sz w:val="18"/>
                <w:szCs w:val="18"/>
                <w:lang w:bidi="zh-TW"/>
              </w:rPr>
              <w:t>mH</w:t>
            </w:r>
            <w:r>
              <w:rPr>
                <w:rFonts w:ascii="宋体" w:hAnsi="宋体" w:cs="宋体"/>
                <w:color w:val="000000"/>
                <w:kern w:val="0"/>
                <w:sz w:val="18"/>
                <w:szCs w:val="18"/>
                <w:lang w:bidi="zh-TW"/>
              </w:rPr>
              <w:t>g</w:t>
            </w:r>
            <w:r>
              <w:rPr>
                <w:rFonts w:hint="eastAsia" w:ascii="宋体" w:hAnsi="宋体" w:cs="宋体"/>
                <w:color w:val="000000"/>
                <w:kern w:val="0"/>
                <w:sz w:val="18"/>
                <w:szCs w:val="18"/>
                <w:lang w:bidi="zh-TW"/>
              </w:rPr>
              <w:t>）</w:t>
            </w:r>
          </w:p>
          <w:p>
            <w:pPr>
              <w:jc w:val="left"/>
              <w:rPr>
                <w:rFonts w:hint="eastAsia" w:ascii="宋体" w:hAnsi="宋体" w:cs="宋体"/>
                <w:color w:val="000000"/>
                <w:kern w:val="0"/>
                <w:sz w:val="18"/>
                <w:szCs w:val="18"/>
                <w:lang w:bidi="zh-TW"/>
              </w:rPr>
            </w:pPr>
            <w:r>
              <w:rPr>
                <w:rFonts w:ascii="宋体" w:hAnsi="宋体" w:cs="宋体"/>
                <w:color w:val="000000"/>
                <w:kern w:val="0"/>
                <w:sz w:val="18"/>
                <w:szCs w:val="18"/>
                <w:lang w:bidi="zh-TW"/>
              </w:rPr>
              <w:t>5</w:t>
            </w:r>
            <w:r>
              <w:rPr>
                <w:rFonts w:hint="eastAsia" w:ascii="宋体" w:hAnsi="宋体" w:cs="宋体"/>
                <w:color w:val="000000"/>
                <w:kern w:val="0"/>
                <w:sz w:val="18"/>
                <w:szCs w:val="18"/>
                <w:lang w:bidi="zh-TW"/>
              </w:rPr>
              <w:t>.</w:t>
            </w:r>
            <w:r>
              <w:rPr>
                <w:rFonts w:ascii="宋体" w:hAnsi="宋体" w:cs="宋体"/>
                <w:color w:val="000000"/>
                <w:kern w:val="0"/>
                <w:sz w:val="18"/>
                <w:szCs w:val="18"/>
                <w:lang w:val="zh-TW" w:eastAsia="zh-TW" w:bidi="zh-TW"/>
              </w:rPr>
              <w:t>需药物治疗的心肌炎后遗症</w:t>
            </w:r>
            <w:r>
              <w:rPr>
                <w:rFonts w:hint="eastAsia" w:ascii="宋体" w:hAnsi="宋体" w:cs="宋体"/>
                <w:color w:val="000000"/>
                <w:kern w:val="0"/>
                <w:sz w:val="18"/>
                <w:szCs w:val="18"/>
                <w:lang w:val="zh-TW" w:bidi="zh-TW"/>
              </w:rPr>
              <w:t>、</w:t>
            </w:r>
            <w:r>
              <w:rPr>
                <w:rFonts w:ascii="宋体" w:hAnsi="宋体" w:cs="宋体"/>
                <w:color w:val="000000"/>
                <w:kern w:val="0"/>
                <w:sz w:val="18"/>
                <w:szCs w:val="18"/>
                <w:lang w:val="zh-TW" w:eastAsia="zh-TW" w:bidi="zh-TW"/>
              </w:rPr>
              <w:t>心律失常</w:t>
            </w:r>
            <w:r>
              <w:rPr>
                <w:rFonts w:hint="eastAsia" w:ascii="宋体" w:hAnsi="宋体" w:cs="宋体"/>
                <w:color w:val="000000"/>
                <w:kern w:val="0"/>
                <w:sz w:val="18"/>
                <w:szCs w:val="18"/>
                <w:lang w:val="zh-TW" w:bidi="zh-TW"/>
              </w:rPr>
              <w:t>等</w:t>
            </w:r>
          </w:p>
          <w:p>
            <w:pPr>
              <w:jc w:val="left"/>
              <w:rPr>
                <w:rFonts w:ascii="宋体" w:hAnsi="宋体" w:cs="宋体"/>
                <w:color w:val="000000"/>
                <w:kern w:val="0"/>
                <w:sz w:val="18"/>
                <w:szCs w:val="18"/>
                <w:lang w:val="zh-TW" w:eastAsia="zh-TW" w:bidi="zh-TW"/>
              </w:rPr>
            </w:pPr>
            <w:r>
              <w:rPr>
                <w:rFonts w:ascii="宋体" w:hAnsi="宋体" w:cs="宋体"/>
                <w:color w:val="000000"/>
                <w:kern w:val="0"/>
                <w:sz w:val="18"/>
                <w:szCs w:val="18"/>
                <w:lang w:bidi="zh-TW"/>
              </w:rPr>
              <w:t>6</w:t>
            </w:r>
            <w:r>
              <w:rPr>
                <w:rFonts w:hint="eastAsia" w:ascii="宋体" w:hAnsi="宋体" w:cs="宋体"/>
                <w:color w:val="000000"/>
                <w:kern w:val="0"/>
                <w:sz w:val="18"/>
                <w:szCs w:val="18"/>
                <w:lang w:bidi="zh-TW"/>
              </w:rPr>
              <w:t>.</w:t>
            </w:r>
            <w:r>
              <w:rPr>
                <w:rFonts w:ascii="宋体" w:hAnsi="宋体" w:cs="宋体"/>
                <w:color w:val="000000"/>
                <w:kern w:val="0"/>
                <w:sz w:val="18"/>
                <w:szCs w:val="18"/>
                <w:lang w:val="zh-TW" w:eastAsia="zh-TW" w:bidi="zh-TW"/>
              </w:rPr>
              <w:t>经治疗后稳定的心肌病</w:t>
            </w:r>
          </w:p>
          <w:p>
            <w:pPr>
              <w:jc w:val="left"/>
              <w:rPr>
                <w:rFonts w:hint="eastAsia" w:ascii="宋体" w:hAnsi="宋体" w:eastAsia="PMingLiU" w:cs="宋体"/>
                <w:color w:val="000000"/>
                <w:kern w:val="0"/>
                <w:sz w:val="18"/>
                <w:szCs w:val="18"/>
                <w:lang w:val="zh-TW" w:eastAsia="zh-TW" w:bidi="zh-TW"/>
              </w:rPr>
            </w:pPr>
            <w:r>
              <w:rPr>
                <w:rFonts w:ascii="宋体" w:hAnsi="宋体" w:cs="宋体"/>
                <w:color w:val="000000"/>
                <w:kern w:val="0"/>
                <w:sz w:val="18"/>
                <w:szCs w:val="18"/>
                <w:lang w:bidi="zh-TW"/>
              </w:rPr>
              <w:t>7</w:t>
            </w:r>
            <w:r>
              <w:rPr>
                <w:rFonts w:hint="eastAsia" w:ascii="宋体" w:hAnsi="宋体" w:cs="宋体"/>
                <w:color w:val="000000"/>
                <w:kern w:val="0"/>
                <w:sz w:val="18"/>
                <w:szCs w:val="18"/>
                <w:lang w:bidi="zh-TW"/>
              </w:rPr>
              <w:t>.</w:t>
            </w:r>
            <w:r>
              <w:rPr>
                <w:rFonts w:ascii="宋体" w:hAnsi="宋体" w:cs="宋体"/>
                <w:color w:val="000000"/>
                <w:kern w:val="0"/>
                <w:sz w:val="18"/>
                <w:szCs w:val="18"/>
                <w:lang w:val="zh-TW" w:eastAsia="zh-TW" w:bidi="zh-TW"/>
              </w:rPr>
              <w:t>瓣膜性心脏病（轻度二尖瓣狭窄</w:t>
            </w:r>
            <w:r>
              <w:rPr>
                <w:rFonts w:hint="eastAsia" w:ascii="宋体" w:hAnsi="宋体" w:cs="宋体"/>
                <w:color w:val="000000"/>
                <w:kern w:val="0"/>
                <w:sz w:val="18"/>
                <w:szCs w:val="18"/>
                <w:lang w:val="zh-TW" w:bidi="zh-TW"/>
              </w:rPr>
              <w:t>、</w:t>
            </w:r>
            <w:r>
              <w:rPr>
                <w:rFonts w:ascii="宋体" w:hAnsi="宋体" w:cs="宋体"/>
                <w:color w:val="000000"/>
                <w:kern w:val="0"/>
                <w:sz w:val="18"/>
                <w:szCs w:val="18"/>
                <w:lang w:val="zh-CN" w:bidi="zh-TW"/>
              </w:rPr>
              <w:t>瓣口</w:t>
            </w:r>
            <w:r>
              <w:rPr>
                <w:rFonts w:hint="eastAsia" w:ascii="宋体" w:hAnsi="宋体" w:cs="宋体"/>
                <w:color w:val="000000"/>
                <w:kern w:val="0"/>
                <w:sz w:val="18"/>
                <w:szCs w:val="18"/>
                <w:lang w:val="zh-CN" w:bidi="zh-TW"/>
              </w:rPr>
              <w:t>＞</w:t>
            </w:r>
            <w:r>
              <w:rPr>
                <w:rFonts w:ascii="宋体" w:hAnsi="宋体" w:cs="宋体"/>
                <w:color w:val="000000"/>
                <w:kern w:val="0"/>
                <w:sz w:val="18"/>
                <w:szCs w:val="18"/>
                <w:lang w:bidi="zh-TW"/>
              </w:rPr>
              <w:t>1.5cm</w:t>
            </w:r>
            <w:r>
              <w:rPr>
                <w:rFonts w:ascii="宋体" w:hAnsi="宋体" w:cs="宋体"/>
                <w:color w:val="000000"/>
                <w:kern w:val="0"/>
                <w:sz w:val="18"/>
                <w:szCs w:val="18"/>
                <w:vertAlign w:val="superscript"/>
                <w:lang w:bidi="zh-TW"/>
              </w:rPr>
              <w:t>2</w:t>
            </w:r>
            <w:r>
              <w:rPr>
                <w:rFonts w:ascii="宋体" w:hAnsi="宋体" w:cs="宋体"/>
                <w:color w:val="000000"/>
                <w:kern w:val="0"/>
                <w:sz w:val="18"/>
                <w:szCs w:val="18"/>
                <w:lang w:bidi="zh-TW"/>
              </w:rPr>
              <w:t>,</w:t>
            </w:r>
            <w:r>
              <w:rPr>
                <w:rFonts w:ascii="宋体" w:hAnsi="宋体" w:cs="宋体"/>
                <w:color w:val="000000"/>
                <w:kern w:val="0"/>
                <w:sz w:val="18"/>
                <w:szCs w:val="18"/>
                <w:lang w:val="zh-TW" w:eastAsia="zh-TW" w:bidi="zh-TW"/>
              </w:rPr>
              <w:t>主动脉瓣狭窄</w:t>
            </w:r>
            <w:r>
              <w:rPr>
                <w:rFonts w:hint="eastAsia" w:ascii="宋体" w:hAnsi="宋体" w:cs="宋体"/>
                <w:color w:val="000000"/>
                <w:kern w:val="0"/>
                <w:sz w:val="18"/>
                <w:szCs w:val="18"/>
                <w:lang w:val="zh-TW" w:bidi="zh-TW"/>
              </w:rPr>
              <w:t>、</w:t>
            </w:r>
            <w:r>
              <w:rPr>
                <w:rFonts w:ascii="宋体" w:hAnsi="宋体" w:cs="宋体"/>
                <w:color w:val="000000"/>
                <w:kern w:val="0"/>
                <w:sz w:val="18"/>
                <w:szCs w:val="18"/>
                <w:lang w:val="zh-TW" w:eastAsia="zh-TW" w:bidi="zh-TW"/>
              </w:rPr>
              <w:t>跨瓣压差</w:t>
            </w:r>
            <w:r>
              <w:rPr>
                <w:rFonts w:hint="eastAsia" w:ascii="宋体" w:hAnsi="宋体" w:cs="宋体"/>
                <w:color w:val="000000"/>
                <w:kern w:val="0"/>
                <w:sz w:val="18"/>
                <w:szCs w:val="18"/>
                <w:lang w:bidi="zh-TW"/>
              </w:rPr>
              <w:t>＜</w:t>
            </w:r>
            <w:r>
              <w:rPr>
                <w:rFonts w:ascii="宋体" w:hAnsi="宋体" w:cs="宋体"/>
                <w:color w:val="000000"/>
                <w:kern w:val="0"/>
                <w:sz w:val="18"/>
                <w:szCs w:val="18"/>
                <w:lang w:bidi="zh-TW"/>
              </w:rPr>
              <w:t>50mm</w:t>
            </w:r>
            <w:r>
              <w:rPr>
                <w:rFonts w:hint="eastAsia" w:ascii="宋体" w:hAnsi="宋体" w:cs="宋体"/>
                <w:color w:val="000000"/>
                <w:kern w:val="0"/>
                <w:sz w:val="18"/>
                <w:szCs w:val="18"/>
                <w:lang w:bidi="zh-TW"/>
              </w:rPr>
              <w:t>H</w:t>
            </w:r>
            <w:r>
              <w:rPr>
                <w:rFonts w:ascii="宋体" w:hAnsi="宋体" w:cs="宋体"/>
                <w:color w:val="000000"/>
                <w:kern w:val="0"/>
                <w:sz w:val="18"/>
                <w:szCs w:val="18"/>
                <w:lang w:bidi="zh-TW"/>
              </w:rPr>
              <w:t>g,</w:t>
            </w:r>
            <w:r>
              <w:rPr>
                <w:rFonts w:ascii="宋体" w:hAnsi="宋体" w:cs="宋体"/>
                <w:color w:val="000000"/>
                <w:kern w:val="0"/>
                <w:sz w:val="18"/>
                <w:szCs w:val="18"/>
                <w:lang w:val="zh-TW" w:eastAsia="zh-TW" w:bidi="zh-TW"/>
              </w:rPr>
              <w:t>二叶式主动脉瓣疾病，</w:t>
            </w:r>
            <w:r>
              <w:rPr>
                <w:rFonts w:hint="eastAsia" w:ascii="宋体" w:hAnsi="宋体" w:cs="宋体"/>
                <w:color w:val="000000"/>
                <w:kern w:val="0"/>
                <w:sz w:val="18"/>
                <w:szCs w:val="18"/>
                <w:lang w:bidi="zh-TW"/>
              </w:rPr>
              <w:t>M</w:t>
            </w:r>
            <w:r>
              <w:rPr>
                <w:rFonts w:ascii="宋体" w:hAnsi="宋体" w:cs="宋体"/>
                <w:color w:val="000000"/>
                <w:kern w:val="0"/>
                <w:sz w:val="18"/>
                <w:szCs w:val="18"/>
                <w:lang w:bidi="zh-TW"/>
              </w:rPr>
              <w:t>arfan</w:t>
            </w:r>
            <w:r>
              <w:rPr>
                <w:rFonts w:ascii="宋体" w:hAnsi="宋体" w:cs="宋体"/>
                <w:color w:val="000000"/>
                <w:kern w:val="0"/>
                <w:sz w:val="18"/>
                <w:szCs w:val="18"/>
                <w:lang w:val="zh-TW" w:eastAsia="zh-TW" w:bidi="zh-TW"/>
              </w:rPr>
              <w:t>综合征无主动脉扩张</w:t>
            </w:r>
            <w:r>
              <w:rPr>
                <w:rFonts w:hint="eastAsia" w:ascii="宋体" w:hAnsi="宋体" w:cs="宋体"/>
                <w:color w:val="000000"/>
                <w:kern w:val="0"/>
                <w:sz w:val="18"/>
                <w:szCs w:val="18"/>
                <w:lang w:val="zh-TW" w:eastAsia="zh-TW" w:bidi="zh-TW"/>
              </w:rPr>
              <w:t>，</w:t>
            </w:r>
            <w:r>
              <w:rPr>
                <w:rFonts w:ascii="宋体" w:hAnsi="宋体" w:cs="宋体"/>
                <w:color w:val="000000"/>
                <w:kern w:val="0"/>
                <w:sz w:val="18"/>
                <w:szCs w:val="18"/>
                <w:lang w:val="zh-TW" w:eastAsia="zh-TW" w:bidi="zh-TW"/>
              </w:rPr>
              <w:t>无合并症的轻度肺动脉狭窄和二尖瓣脱垂</w:t>
            </w:r>
            <w:r>
              <w:rPr>
                <w:rFonts w:hint="eastAsia" w:ascii="宋体" w:hAnsi="宋体" w:cs="宋体"/>
                <w:color w:val="000000"/>
                <w:kern w:val="0"/>
                <w:sz w:val="18"/>
                <w:szCs w:val="18"/>
                <w:lang w:val="zh-TW" w:eastAsia="zh-TW" w:bidi="zh-TW"/>
              </w:rPr>
              <w:t>等）</w:t>
            </w: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rPr>
                <w:rFonts w:hint="eastAsia" w:ascii="宋体" w:hAnsi="宋体" w:cs="宋体"/>
                <w:color w:val="000000"/>
                <w:kern w:val="0"/>
                <w:sz w:val="18"/>
                <w:szCs w:val="18"/>
                <w:lang w:bidi="zh-TW"/>
              </w:rPr>
            </w:pPr>
            <w:r>
              <w:rPr>
                <w:rFonts w:ascii="宋体" w:hAnsi="宋体" w:cs="宋体"/>
                <w:color w:val="000000"/>
                <w:kern w:val="0"/>
                <w:sz w:val="18"/>
                <w:szCs w:val="18"/>
                <w:lang w:val="zh-TW" w:eastAsia="zh-TW" w:bidi="zh-TW"/>
              </w:rPr>
              <w:t>2</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复杂先心（法洛氏四</w:t>
            </w:r>
            <w:r>
              <w:rPr>
                <w:rFonts w:hint="eastAsia" w:ascii="宋体" w:hAnsi="宋体" w:cs="宋体"/>
                <w:color w:val="000000"/>
                <w:kern w:val="0"/>
                <w:sz w:val="18"/>
                <w:szCs w:val="18"/>
                <w:lang w:val="zh-TW" w:bidi="zh-TW"/>
              </w:rPr>
              <w:t>联</w:t>
            </w:r>
            <w:r>
              <w:rPr>
                <w:rFonts w:ascii="宋体" w:hAnsi="宋体" w:cs="宋体"/>
                <w:color w:val="000000"/>
                <w:kern w:val="0"/>
                <w:sz w:val="18"/>
                <w:szCs w:val="18"/>
                <w:lang w:val="zh-TW" w:eastAsia="zh-TW" w:bidi="zh-TW"/>
              </w:rPr>
              <w:t>症、艾森曼格综合征</w:t>
            </w:r>
            <w:r>
              <w:rPr>
                <w:rFonts w:hint="eastAsia" w:ascii="宋体" w:hAnsi="宋体" w:cs="宋体"/>
                <w:color w:val="000000"/>
                <w:kern w:val="0"/>
                <w:sz w:val="18"/>
                <w:szCs w:val="18"/>
                <w:lang w:val="zh-TW" w:bidi="zh-TW"/>
              </w:rPr>
              <w:t>等</w:t>
            </w:r>
            <w:r>
              <w:rPr>
                <w:rFonts w:ascii="宋体" w:hAnsi="宋体" w:cs="宋体"/>
                <w:color w:val="000000"/>
                <w:kern w:val="0"/>
                <w:sz w:val="18"/>
                <w:szCs w:val="18"/>
                <w:lang w:val="zh-TW" w:eastAsia="zh-TW" w:bidi="zh-TW"/>
              </w:rPr>
              <w:t>）和未手术的</w:t>
            </w:r>
            <w:r>
              <w:rPr>
                <w:rFonts w:hint="eastAsia" w:ascii="宋体" w:hAnsi="宋体" w:cs="宋体"/>
                <w:color w:val="000000"/>
                <w:kern w:val="0"/>
                <w:sz w:val="18"/>
                <w:szCs w:val="18"/>
                <w:lang w:val="zh-TW" w:eastAsia="zh-TW" w:bidi="zh-TW"/>
              </w:rPr>
              <w:t>紫绀</w:t>
            </w:r>
            <w:r>
              <w:rPr>
                <w:rFonts w:ascii="宋体" w:hAnsi="宋体" w:cs="宋体"/>
                <w:color w:val="000000"/>
                <w:kern w:val="0"/>
                <w:sz w:val="18"/>
                <w:szCs w:val="18"/>
                <w:lang w:val="zh-TW" w:eastAsia="zh-TW" w:bidi="zh-TW"/>
              </w:rPr>
              <w:t>性心脏病</w:t>
            </w:r>
            <w:r>
              <w:rPr>
                <w:rFonts w:ascii="宋体" w:hAnsi="宋体" w:cs="宋体"/>
                <w:color w:val="000000"/>
                <w:kern w:val="0"/>
                <w:sz w:val="18"/>
                <w:szCs w:val="18"/>
                <w:lang w:bidi="zh-TW"/>
              </w:rPr>
              <w:t>（S</w:t>
            </w:r>
            <w:r>
              <w:rPr>
                <w:rFonts w:hint="eastAsia" w:ascii="宋体" w:hAnsi="宋体" w:cs="宋体"/>
                <w:color w:val="000000"/>
                <w:kern w:val="0"/>
                <w:sz w:val="18"/>
                <w:szCs w:val="18"/>
                <w:lang w:bidi="zh-TW"/>
              </w:rPr>
              <w:t>p</w:t>
            </w:r>
            <w:r>
              <w:rPr>
                <w:rFonts w:ascii="宋体" w:hAnsi="宋体" w:cs="宋体"/>
                <w:color w:val="000000"/>
                <w:kern w:val="0"/>
                <w:sz w:val="18"/>
                <w:szCs w:val="18"/>
                <w:lang w:bidi="zh-TW"/>
              </w:rPr>
              <w:t>O2</w:t>
            </w:r>
            <w:r>
              <w:rPr>
                <w:rFonts w:hint="eastAsia" w:ascii="宋体" w:hAnsi="宋体" w:cs="宋体"/>
                <w:color w:val="000000"/>
                <w:kern w:val="0"/>
                <w:sz w:val="18"/>
                <w:szCs w:val="18"/>
                <w:lang w:val="zh-TW" w:eastAsia="zh-TW" w:bidi="zh-TW"/>
              </w:rPr>
              <w:t>＜</w:t>
            </w:r>
            <w:r>
              <w:rPr>
                <w:rFonts w:ascii="宋体" w:hAnsi="宋体" w:cs="宋体"/>
                <w:color w:val="000000"/>
                <w:kern w:val="0"/>
                <w:sz w:val="18"/>
                <w:szCs w:val="18"/>
                <w:lang w:val="zh-TW" w:eastAsia="zh-TW" w:bidi="zh-TW"/>
              </w:rPr>
              <w:t>90%</w:t>
            </w:r>
            <w:r>
              <w:rPr>
                <w:rFonts w:hint="eastAsia" w:ascii="宋体" w:hAnsi="宋体" w:cs="宋体"/>
                <w:color w:val="000000"/>
                <w:kern w:val="0"/>
                <w:sz w:val="18"/>
                <w:szCs w:val="18"/>
                <w:lang w:val="zh-TW" w:eastAsia="zh-TW" w:bidi="zh-TW"/>
              </w:rPr>
              <w:t>）</w:t>
            </w:r>
            <w:r>
              <w:rPr>
                <w:rFonts w:hint="eastAsia" w:ascii="宋体" w:hAnsi="宋体" w:cs="宋体"/>
                <w:color w:val="000000"/>
                <w:kern w:val="0"/>
                <w:sz w:val="18"/>
                <w:szCs w:val="18"/>
                <w:lang w:val="zh-TW" w:bidi="zh-TW"/>
              </w:rPr>
              <w:t>；</w:t>
            </w:r>
            <w:r>
              <w:rPr>
                <w:rFonts w:ascii="宋体" w:hAnsi="宋体" w:cs="宋体"/>
                <w:color w:val="000000"/>
                <w:kern w:val="0"/>
                <w:sz w:val="18"/>
                <w:szCs w:val="18"/>
                <w:lang w:bidi="zh-TW"/>
              </w:rPr>
              <w:t>Fontan</w:t>
            </w:r>
            <w:r>
              <w:rPr>
                <w:rFonts w:ascii="宋体" w:hAnsi="宋体" w:cs="宋体"/>
                <w:color w:val="000000"/>
                <w:kern w:val="0"/>
                <w:sz w:val="18"/>
                <w:szCs w:val="18"/>
                <w:lang w:val="zh-TW" w:eastAsia="zh-TW" w:bidi="zh-TW"/>
              </w:rPr>
              <w:t>循环术后</w:t>
            </w:r>
            <w:r>
              <w:rPr>
                <w:rFonts w:hint="eastAsia" w:ascii="宋体" w:hAnsi="宋体" w:cs="宋体"/>
                <w:color w:val="000000"/>
                <w:kern w:val="0"/>
                <w:sz w:val="18"/>
                <w:szCs w:val="18"/>
                <w:lang w:bidi="zh-TW"/>
              </w:rPr>
              <w:t xml:space="preserve"> </w:t>
            </w:r>
          </w:p>
          <w:p>
            <w:pPr>
              <w:rPr>
                <w:rFonts w:hint="eastAsia" w:ascii="宋体" w:hAnsi="宋体" w:cs="宋体"/>
                <w:color w:val="000000"/>
                <w:kern w:val="0"/>
                <w:sz w:val="18"/>
                <w:szCs w:val="18"/>
                <w:lang w:bidi="zh-TW"/>
              </w:rPr>
            </w:pPr>
            <w:r>
              <w:rPr>
                <w:rFonts w:ascii="宋体" w:hAnsi="宋体" w:cs="宋体"/>
                <w:color w:val="000000"/>
                <w:kern w:val="0"/>
                <w:sz w:val="18"/>
                <w:szCs w:val="18"/>
                <w:lang w:val="zh-TW" w:eastAsia="zh-TW" w:bidi="zh-TW"/>
              </w:rPr>
              <w:t>3</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各种原因引起的肺动脉</w:t>
            </w:r>
            <w:r>
              <w:rPr>
                <w:rFonts w:ascii="宋体" w:hAnsi="宋体" w:cs="宋体"/>
                <w:color w:val="000000"/>
                <w:kern w:val="0"/>
                <w:sz w:val="18"/>
                <w:szCs w:val="18"/>
                <w:lang w:val="zh-CN" w:bidi="zh-TW"/>
              </w:rPr>
              <w:t>高压</w:t>
            </w:r>
            <w:r>
              <w:rPr>
                <w:rFonts w:hint="eastAsia" w:ascii="宋体" w:hAnsi="宋体" w:cs="宋体"/>
                <w:color w:val="000000"/>
                <w:kern w:val="0"/>
                <w:sz w:val="18"/>
                <w:szCs w:val="18"/>
                <w:lang w:val="zh-TW" w:bidi="zh-TW"/>
              </w:rPr>
              <w:t>（≥</w:t>
            </w:r>
            <w:r>
              <w:rPr>
                <w:rFonts w:ascii="宋体" w:hAnsi="宋体" w:cs="宋体"/>
                <w:color w:val="000000"/>
                <w:kern w:val="0"/>
                <w:sz w:val="18"/>
                <w:szCs w:val="18"/>
                <w:lang w:bidi="zh-TW"/>
              </w:rPr>
              <w:t>50m</w:t>
            </w:r>
            <w:r>
              <w:rPr>
                <w:rFonts w:hint="eastAsia" w:ascii="宋体" w:hAnsi="宋体" w:cs="宋体"/>
                <w:color w:val="000000"/>
                <w:kern w:val="0"/>
                <w:sz w:val="18"/>
                <w:szCs w:val="18"/>
                <w:lang w:bidi="zh-TW"/>
              </w:rPr>
              <w:t>mH</w:t>
            </w:r>
            <w:r>
              <w:rPr>
                <w:rFonts w:ascii="宋体" w:hAnsi="宋体" w:cs="宋体"/>
                <w:color w:val="000000"/>
                <w:kern w:val="0"/>
                <w:sz w:val="18"/>
                <w:szCs w:val="18"/>
                <w:lang w:bidi="zh-TW"/>
              </w:rPr>
              <w:t>g</w:t>
            </w:r>
            <w:r>
              <w:rPr>
                <w:rFonts w:hint="eastAsia" w:ascii="宋体" w:hAnsi="宋体" w:cs="宋体"/>
                <w:color w:val="000000"/>
                <w:kern w:val="0"/>
                <w:sz w:val="18"/>
                <w:szCs w:val="18"/>
                <w:lang w:bidi="zh-TW"/>
              </w:rPr>
              <w:t>）</w:t>
            </w:r>
          </w:p>
          <w:p>
            <w:pPr>
              <w:rPr>
                <w:rFonts w:ascii="宋体" w:hAnsi="宋体" w:cs="宋体"/>
                <w:color w:val="000000"/>
                <w:kern w:val="0"/>
                <w:sz w:val="18"/>
                <w:szCs w:val="18"/>
                <w:lang w:val="zh-TW" w:eastAsia="zh-TW" w:bidi="zh-TW"/>
              </w:rPr>
            </w:pPr>
            <w:r>
              <w:rPr>
                <w:rFonts w:ascii="宋体" w:hAnsi="宋体" w:cs="宋体"/>
                <w:color w:val="000000"/>
                <w:kern w:val="0"/>
                <w:sz w:val="18"/>
                <w:szCs w:val="18"/>
                <w:lang w:val="zh-TW" w:eastAsia="zh-TW" w:bidi="zh-TW"/>
              </w:rPr>
              <w:t>4</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妊娠期高血压性心脏病</w:t>
            </w:r>
          </w:p>
          <w:p>
            <w:pPr>
              <w:rPr>
                <w:rFonts w:ascii="宋体" w:hAnsi="宋体" w:cs="宋体"/>
                <w:color w:val="000000"/>
                <w:kern w:val="0"/>
                <w:sz w:val="18"/>
                <w:szCs w:val="18"/>
                <w:lang w:val="zh-TW" w:eastAsia="zh-TW" w:bidi="zh-TW"/>
              </w:rPr>
            </w:pPr>
            <w:r>
              <w:rPr>
                <w:rFonts w:ascii="宋体" w:hAnsi="宋体" w:cs="宋体"/>
                <w:color w:val="000000"/>
                <w:kern w:val="0"/>
                <w:sz w:val="18"/>
                <w:szCs w:val="18"/>
                <w:lang w:val="zh-TW" w:eastAsia="zh-TW" w:bidi="zh-TW"/>
              </w:rPr>
              <w:t>5.各类心肌病、感染性心内膜炎、急性心肌炎、风心病风湿活动期</w:t>
            </w:r>
          </w:p>
          <w:p>
            <w:pPr>
              <w:rPr>
                <w:rFonts w:ascii="宋体" w:hAnsi="宋体" w:cs="宋体"/>
                <w:color w:val="000000"/>
                <w:kern w:val="0"/>
                <w:sz w:val="18"/>
                <w:szCs w:val="18"/>
                <w:lang w:val="zh-TW" w:eastAsia="zh-TW" w:bidi="zh-TW"/>
              </w:rPr>
            </w:pPr>
            <w:r>
              <w:rPr>
                <w:rFonts w:ascii="宋体" w:hAnsi="宋体" w:cs="宋体"/>
                <w:color w:val="000000"/>
                <w:kern w:val="0"/>
                <w:sz w:val="18"/>
                <w:szCs w:val="18"/>
                <w:lang w:val="zh-TW" w:eastAsia="zh-TW" w:bidi="zh-TW"/>
              </w:rPr>
              <w:t>6</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瓣膜性心脏病：瓣膜置换术后、中重度二尖瓣狭窄</w:t>
            </w:r>
            <w:r>
              <w:rPr>
                <w:rFonts w:hint="eastAsia" w:ascii="宋体" w:hAnsi="宋体" w:cs="宋体"/>
                <w:color w:val="000000"/>
                <w:kern w:val="0"/>
                <w:sz w:val="18"/>
                <w:szCs w:val="18"/>
                <w:lang w:val="zh-TW" w:bidi="zh-TW"/>
              </w:rPr>
              <w:t>（</w:t>
            </w:r>
            <w:r>
              <w:rPr>
                <w:rFonts w:ascii="宋体" w:hAnsi="宋体" w:cs="宋体"/>
                <w:color w:val="000000"/>
                <w:kern w:val="0"/>
                <w:sz w:val="18"/>
                <w:szCs w:val="18"/>
                <w:lang w:val="zh-TW" w:eastAsia="zh-TW" w:bidi="zh-TW"/>
              </w:rPr>
              <w:t>瓣口</w:t>
            </w:r>
            <w:r>
              <w:rPr>
                <w:rFonts w:hint="eastAsia" w:ascii="宋体" w:hAnsi="宋体" w:cs="宋体"/>
                <w:color w:val="000000"/>
                <w:kern w:val="0"/>
                <w:sz w:val="18"/>
                <w:szCs w:val="18"/>
                <w:lang w:bidi="zh-TW"/>
              </w:rPr>
              <w:t>＜</w:t>
            </w:r>
            <w:r>
              <w:rPr>
                <w:rFonts w:ascii="宋体" w:hAnsi="宋体" w:cs="宋体"/>
                <w:color w:val="000000"/>
                <w:kern w:val="0"/>
                <w:sz w:val="18"/>
                <w:szCs w:val="18"/>
                <w:lang w:bidi="zh-TW"/>
              </w:rPr>
              <w:t>1.5cm</w:t>
            </w:r>
            <w:r>
              <w:rPr>
                <w:rFonts w:ascii="宋体" w:hAnsi="宋体" w:cs="宋体"/>
                <w:color w:val="000000"/>
                <w:kern w:val="0"/>
                <w:sz w:val="18"/>
                <w:szCs w:val="18"/>
                <w:vertAlign w:val="superscript"/>
                <w:lang w:bidi="zh-TW"/>
              </w:rPr>
              <w:t>2</w:t>
            </w:r>
            <w:r>
              <w:rPr>
                <w:rFonts w:hint="eastAsia" w:ascii="宋体" w:hAnsi="宋体" w:cs="宋体"/>
                <w:color w:val="000000"/>
                <w:kern w:val="0"/>
                <w:sz w:val="18"/>
                <w:szCs w:val="18"/>
                <w:lang w:bidi="zh-TW"/>
              </w:rPr>
              <w:t>）</w:t>
            </w:r>
            <w:r>
              <w:rPr>
                <w:rFonts w:ascii="宋体" w:hAnsi="宋体" w:cs="宋体"/>
                <w:color w:val="000000"/>
                <w:kern w:val="0"/>
                <w:sz w:val="18"/>
                <w:szCs w:val="18"/>
                <w:lang w:bidi="zh-TW"/>
              </w:rPr>
              <w:t>,</w:t>
            </w:r>
            <w:r>
              <w:rPr>
                <w:rFonts w:ascii="宋体" w:hAnsi="宋体" w:cs="宋体"/>
                <w:color w:val="000000"/>
                <w:kern w:val="0"/>
                <w:sz w:val="18"/>
                <w:szCs w:val="18"/>
                <w:lang w:val="zh-TW" w:eastAsia="zh-TW" w:bidi="zh-TW"/>
              </w:rPr>
              <w:t>主动脉瓣狭窄</w:t>
            </w:r>
            <w:r>
              <w:rPr>
                <w:rFonts w:hint="eastAsia" w:ascii="宋体" w:hAnsi="宋体" w:cs="宋体"/>
                <w:color w:val="000000"/>
                <w:kern w:val="0"/>
                <w:sz w:val="18"/>
                <w:szCs w:val="18"/>
                <w:lang w:val="zh-TW" w:eastAsia="zh-TW" w:bidi="zh-TW"/>
              </w:rPr>
              <w:t>（</w:t>
            </w:r>
            <w:r>
              <w:rPr>
                <w:rFonts w:ascii="宋体" w:hAnsi="宋体" w:cs="宋体"/>
                <w:color w:val="000000"/>
                <w:kern w:val="0"/>
                <w:sz w:val="18"/>
                <w:szCs w:val="18"/>
                <w:lang w:val="zh-TW" w:eastAsia="zh-TW" w:bidi="zh-TW"/>
              </w:rPr>
              <w:t>跨瓣</w:t>
            </w:r>
            <w:r>
              <w:rPr>
                <w:rFonts w:ascii="宋体" w:hAnsi="宋体" w:cs="宋体"/>
                <w:color w:val="000000"/>
                <w:kern w:val="0"/>
                <w:sz w:val="18"/>
                <w:szCs w:val="18"/>
                <w:lang w:val="zh-CN" w:bidi="zh-TW"/>
              </w:rPr>
              <w:t>压差</w:t>
            </w:r>
            <w:r>
              <w:rPr>
                <w:rFonts w:hint="eastAsia" w:ascii="宋体" w:hAnsi="宋体" w:cs="宋体"/>
                <w:color w:val="000000"/>
                <w:kern w:val="0"/>
                <w:sz w:val="18"/>
                <w:szCs w:val="18"/>
                <w:lang w:val="zh-CN" w:bidi="zh-TW"/>
              </w:rPr>
              <w:t>≥</w:t>
            </w:r>
            <w:r>
              <w:rPr>
                <w:rFonts w:ascii="宋体" w:hAnsi="宋体" w:cs="宋体"/>
                <w:color w:val="000000"/>
                <w:kern w:val="0"/>
                <w:sz w:val="18"/>
                <w:szCs w:val="18"/>
                <w:lang w:bidi="zh-TW"/>
              </w:rPr>
              <w:t>50mm</w:t>
            </w:r>
            <w:r>
              <w:rPr>
                <w:rFonts w:hint="eastAsia" w:ascii="宋体" w:hAnsi="宋体" w:cs="宋体"/>
                <w:color w:val="000000"/>
                <w:kern w:val="0"/>
                <w:sz w:val="18"/>
                <w:szCs w:val="18"/>
                <w:lang w:bidi="zh-TW"/>
              </w:rPr>
              <w:t>H</w:t>
            </w:r>
            <w:r>
              <w:rPr>
                <w:rFonts w:ascii="宋体" w:hAnsi="宋体" w:cs="宋体"/>
                <w:color w:val="000000"/>
                <w:kern w:val="0"/>
                <w:sz w:val="18"/>
                <w:szCs w:val="18"/>
                <w:lang w:bidi="zh-TW"/>
              </w:rPr>
              <w:t>g</w:t>
            </w:r>
            <w:r>
              <w:rPr>
                <w:rFonts w:hint="eastAsia" w:ascii="宋体" w:hAnsi="宋体" w:cs="宋体"/>
                <w:color w:val="000000"/>
                <w:kern w:val="0"/>
                <w:sz w:val="18"/>
                <w:szCs w:val="18"/>
                <w:lang w:bidi="zh-TW"/>
              </w:rPr>
              <w:t>），M</w:t>
            </w:r>
            <w:r>
              <w:rPr>
                <w:rFonts w:ascii="宋体" w:hAnsi="宋体" w:cs="宋体"/>
                <w:color w:val="000000"/>
                <w:kern w:val="0"/>
                <w:sz w:val="18"/>
                <w:szCs w:val="18"/>
                <w:lang w:bidi="zh-TW"/>
              </w:rPr>
              <w:t>arfan</w:t>
            </w:r>
            <w:r>
              <w:rPr>
                <w:rFonts w:ascii="宋体" w:hAnsi="宋体" w:cs="宋体"/>
                <w:color w:val="000000"/>
                <w:kern w:val="0"/>
                <w:sz w:val="18"/>
                <w:szCs w:val="18"/>
                <w:lang w:val="zh-TW" w:eastAsia="zh-TW" w:bidi="zh-TW"/>
              </w:rPr>
              <w:t>综合征等</w:t>
            </w:r>
          </w:p>
          <w:p>
            <w:pPr>
              <w:rPr>
                <w:rFonts w:ascii="宋体" w:hAnsi="宋体" w:eastAsia="PMingLiU" w:cs="宋体"/>
                <w:color w:val="000000"/>
                <w:kern w:val="0"/>
                <w:sz w:val="18"/>
                <w:szCs w:val="18"/>
                <w:lang w:val="zh-TW" w:eastAsia="zh-TW" w:bidi="zh-TW"/>
              </w:rPr>
            </w:pPr>
            <w:r>
              <w:rPr>
                <w:rFonts w:ascii="宋体" w:hAnsi="宋体" w:cs="宋体"/>
                <w:color w:val="000000"/>
                <w:kern w:val="0"/>
                <w:sz w:val="18"/>
                <w:szCs w:val="18"/>
                <w:lang w:val="zh-TW" w:eastAsia="zh-TW" w:bidi="zh-TW"/>
              </w:rPr>
              <w:t>7</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主动脉疾病（主动脉直径＜</w:t>
            </w:r>
            <w:r>
              <w:rPr>
                <w:rFonts w:ascii="宋体" w:hAnsi="宋体" w:cs="宋体"/>
                <w:color w:val="000000"/>
                <w:kern w:val="0"/>
                <w:sz w:val="18"/>
                <w:szCs w:val="18"/>
                <w:lang w:bidi="zh-TW"/>
              </w:rPr>
              <w:t>45mm</w:t>
            </w:r>
            <w:r>
              <w:rPr>
                <w:rFonts w:hint="eastAsia" w:ascii="宋体" w:hAnsi="宋体" w:cs="宋体"/>
                <w:color w:val="000000"/>
                <w:kern w:val="0"/>
                <w:sz w:val="18"/>
                <w:szCs w:val="18"/>
                <w:lang w:bidi="zh-TW"/>
              </w:rPr>
              <w:t>）</w:t>
            </w:r>
            <w:r>
              <w:rPr>
                <w:rFonts w:ascii="宋体" w:hAnsi="宋体" w:cs="宋体"/>
                <w:color w:val="000000"/>
                <w:kern w:val="0"/>
                <w:sz w:val="18"/>
                <w:szCs w:val="18"/>
                <w:lang w:val="zh-TW" w:eastAsia="zh-TW" w:bidi="zh-TW"/>
              </w:rPr>
              <w:t>,主动脉缩窄矫治术后</w:t>
            </w:r>
          </w:p>
          <w:p>
            <w:pPr>
              <w:rPr>
                <w:rFonts w:ascii="宋体" w:hAnsi="宋体" w:cs="宋体"/>
                <w:color w:val="000000"/>
                <w:sz w:val="20"/>
                <w:szCs w:val="20"/>
                <w:lang w:val="zh-TW" w:eastAsia="zh-TW" w:bidi="zh-TW"/>
              </w:rPr>
            </w:pPr>
            <w:r>
              <w:rPr>
                <w:rFonts w:ascii="宋体" w:hAnsi="宋体" w:cs="宋体"/>
                <w:color w:val="000000"/>
                <w:kern w:val="0"/>
                <w:sz w:val="18"/>
                <w:szCs w:val="18"/>
                <w:lang w:val="zh-TW" w:eastAsia="zh-TW" w:bidi="zh-TW"/>
              </w:rPr>
              <w:t>8</w:t>
            </w:r>
            <w:r>
              <w:rPr>
                <w:rFonts w:hint="eastAsia" w:ascii="宋体" w:hAnsi="宋体" w:cs="宋体"/>
                <w:color w:val="000000"/>
                <w:kern w:val="0"/>
                <w:sz w:val="18"/>
                <w:szCs w:val="18"/>
                <w:lang w:eastAsia="zh-Hans" w:bidi="zh-TW"/>
              </w:rPr>
              <w:t>.</w:t>
            </w:r>
            <w:r>
              <w:rPr>
                <w:rFonts w:ascii="宋体" w:hAnsi="宋体" w:cs="宋体"/>
                <w:color w:val="000000"/>
                <w:kern w:val="0"/>
                <w:sz w:val="18"/>
                <w:szCs w:val="18"/>
                <w:lang w:val="zh-TW" w:eastAsia="zh-TW" w:bidi="zh-TW"/>
              </w:rPr>
              <w:t>心功能II级，轻度左心功能障碍或者</w:t>
            </w:r>
            <w:r>
              <w:rPr>
                <w:rFonts w:ascii="宋体" w:hAnsi="宋体" w:cs="宋体"/>
                <w:color w:val="000000"/>
                <w:kern w:val="0"/>
                <w:sz w:val="18"/>
                <w:szCs w:val="18"/>
                <w:lang w:bidi="zh-TW"/>
              </w:rPr>
              <w:t>EF40%-50%</w:t>
            </w:r>
          </w:p>
        </w:tc>
      </w:tr>
      <w:tr>
        <w:tblPrEx>
          <w:tblCellMar>
            <w:top w:w="0" w:type="dxa"/>
            <w:left w:w="10" w:type="dxa"/>
            <w:bottom w:w="0" w:type="dxa"/>
            <w:right w:w="10" w:type="dxa"/>
          </w:tblCellMar>
        </w:tblPrEx>
        <w:trPr>
          <w:trHeight w:val="1202" w:hRule="exact"/>
        </w:trPr>
        <w:tc>
          <w:tcPr>
            <w:tcW w:w="407" w:type="dxa"/>
            <w:gridSpan w:val="2"/>
            <w:vMerge w:val="continue"/>
            <w:tcBorders>
              <w:left w:val="single" w:color="auto" w:sz="4" w:space="0"/>
            </w:tcBorders>
            <w:shd w:val="clear" w:color="auto" w:fill="FFFFFF"/>
            <w:noWrap w:val="0"/>
            <w:textDirection w:val="tbRlV"/>
            <w:vAlign w:val="center"/>
          </w:tcPr>
          <w:p/>
        </w:tc>
        <w:tc>
          <w:tcPr>
            <w:tcW w:w="667" w:type="dxa"/>
            <w:tcBorders>
              <w:top w:val="single" w:color="auto" w:sz="4" w:space="0"/>
              <w:left w:val="single" w:color="auto" w:sz="4" w:space="0"/>
            </w:tcBorders>
            <w:shd w:val="clear" w:color="auto" w:fill="FFFFFF"/>
            <w:noWrap w:val="0"/>
            <w:textDirection w:val="tbRlV"/>
            <w:vAlign w:val="top"/>
          </w:tcPr>
          <w:p>
            <w:pPr>
              <w:spacing w:before="260"/>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呼吸系统</w:t>
            </w:r>
          </w:p>
        </w:tc>
        <w:tc>
          <w:tcPr>
            <w:tcW w:w="2268" w:type="dxa"/>
            <w:gridSpan w:val="4"/>
            <w:tcBorders>
              <w:top w:val="single" w:color="auto" w:sz="4" w:space="0"/>
              <w:left w:val="single" w:color="auto" w:sz="4" w:space="0"/>
            </w:tcBorders>
            <w:shd w:val="clear" w:color="auto" w:fill="FFFFFF"/>
            <w:noWrap w:val="0"/>
            <w:vAlign w:val="center"/>
          </w:tcPr>
          <w:p>
            <w:pPr>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经呼吸内科诊治无需药物治疗、肺功能正常</w:t>
            </w:r>
          </w:p>
        </w:tc>
        <w:tc>
          <w:tcPr>
            <w:tcW w:w="2447" w:type="dxa"/>
            <w:gridSpan w:val="3"/>
            <w:tcBorders>
              <w:top w:val="single" w:color="auto" w:sz="4" w:space="0"/>
              <w:lef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哮喘</w:t>
            </w:r>
          </w:p>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bidi="zh-TW"/>
              </w:rPr>
              <w:t>9</w:t>
            </w:r>
            <w:r>
              <w:rPr>
                <w:rFonts w:hint="eastAsia" w:ascii="宋体" w:hAnsi="宋体" w:cs="宋体"/>
                <w:color w:val="000000"/>
                <w:kern w:val="0"/>
                <w:sz w:val="20"/>
                <w:szCs w:val="20"/>
                <w:lang w:bidi="zh-TW"/>
              </w:rPr>
              <w:t>.</w:t>
            </w:r>
            <w:r>
              <w:rPr>
                <w:rFonts w:ascii="宋体" w:hAnsi="宋体" w:cs="宋体"/>
                <w:color w:val="000000"/>
                <w:kern w:val="0"/>
                <w:sz w:val="20"/>
                <w:szCs w:val="20"/>
                <w:lang w:val="zh-TW" w:eastAsia="zh-TW" w:bidi="zh-TW"/>
              </w:rPr>
              <w:t>脊柱侧弯</w:t>
            </w:r>
          </w:p>
          <w:p>
            <w:pPr>
              <w:jc w:val="left"/>
              <w:rPr>
                <w:rFonts w:ascii="宋体" w:hAnsi="宋体" w:cs="宋体"/>
                <w:color w:val="000000"/>
                <w:sz w:val="20"/>
                <w:szCs w:val="20"/>
                <w:lang w:val="zh-TW" w:eastAsia="zh-TW" w:bidi="zh-TW"/>
              </w:rPr>
            </w:pPr>
            <w:r>
              <w:rPr>
                <w:rFonts w:hint="eastAsia" w:ascii="宋体" w:hAnsi="宋体" w:cs="宋体"/>
                <w:color w:val="000000"/>
                <w:kern w:val="0"/>
                <w:sz w:val="20"/>
                <w:szCs w:val="20"/>
                <w:lang w:bidi="zh-TW"/>
              </w:rPr>
              <w:t>1</w:t>
            </w:r>
            <w:r>
              <w:rPr>
                <w:rFonts w:ascii="宋体" w:hAnsi="宋体" w:cs="宋体"/>
                <w:color w:val="000000"/>
                <w:kern w:val="0"/>
                <w:sz w:val="20"/>
                <w:szCs w:val="20"/>
                <w:lang w:bidi="zh-TW"/>
              </w:rPr>
              <w:t>0</w:t>
            </w:r>
            <w:r>
              <w:rPr>
                <w:rFonts w:hint="eastAsia" w:ascii="宋体" w:hAnsi="宋体" w:cs="宋体"/>
                <w:color w:val="000000"/>
                <w:kern w:val="0"/>
                <w:sz w:val="20"/>
                <w:szCs w:val="20"/>
                <w:lang w:bidi="zh-TW"/>
              </w:rPr>
              <w:t>.</w:t>
            </w:r>
            <w:r>
              <w:rPr>
                <w:rFonts w:ascii="宋体" w:hAnsi="宋体" w:cs="宋体"/>
                <w:color w:val="000000"/>
                <w:kern w:val="0"/>
                <w:sz w:val="20"/>
                <w:szCs w:val="20"/>
                <w:lang w:val="zh-TW" w:eastAsia="zh-TW" w:bidi="zh-TW"/>
              </w:rPr>
              <w:t>胸廓畸形等伴轻度肺功能不全</w:t>
            </w:r>
          </w:p>
        </w:tc>
        <w:tc>
          <w:tcPr>
            <w:tcW w:w="4335" w:type="dxa"/>
            <w:gridSpan w:val="3"/>
            <w:tcBorders>
              <w:top w:val="single" w:color="auto" w:sz="4" w:space="0"/>
              <w:left w:val="single" w:color="auto" w:sz="4" w:space="0"/>
              <w:right w:val="single" w:color="auto" w:sz="4" w:space="0"/>
            </w:tcBorders>
            <w:shd w:val="clear" w:color="auto" w:fill="FFFFFF"/>
            <w:noWrap w:val="0"/>
            <w:vAlign w:val="center"/>
          </w:tcPr>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哮喘反复发作、肺纤维化</w:t>
            </w:r>
          </w:p>
          <w:p>
            <w:pPr>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胸廓或脊柱严重畸形等影响肺功能者</w:t>
            </w:r>
          </w:p>
        </w:tc>
      </w:tr>
      <w:tr>
        <w:tblPrEx>
          <w:tblCellMar>
            <w:top w:w="0" w:type="dxa"/>
            <w:left w:w="10" w:type="dxa"/>
            <w:bottom w:w="0" w:type="dxa"/>
            <w:right w:w="10" w:type="dxa"/>
          </w:tblCellMar>
        </w:tblPrEx>
        <w:trPr>
          <w:trHeight w:val="2711" w:hRule="exact"/>
        </w:trPr>
        <w:tc>
          <w:tcPr>
            <w:tcW w:w="407" w:type="dxa"/>
            <w:gridSpan w:val="2"/>
            <w:vMerge w:val="continue"/>
            <w:tcBorders>
              <w:left w:val="single" w:color="auto" w:sz="4" w:space="0"/>
            </w:tcBorders>
            <w:shd w:val="clear" w:color="auto" w:fill="FFFFFF"/>
            <w:noWrap w:val="0"/>
            <w:textDirection w:val="tbRlV"/>
            <w:vAlign w:val="center"/>
          </w:tcPr>
          <w:p/>
        </w:tc>
        <w:tc>
          <w:tcPr>
            <w:tcW w:w="667" w:type="dxa"/>
            <w:tcBorders>
              <w:top w:val="single" w:color="auto" w:sz="4" w:space="0"/>
              <w:left w:val="single" w:color="auto" w:sz="4" w:space="0"/>
              <w:bottom w:val="single" w:color="auto" w:sz="4" w:space="0"/>
            </w:tcBorders>
            <w:shd w:val="clear" w:color="auto" w:fill="FFFFFF"/>
            <w:noWrap w:val="0"/>
            <w:textDirection w:val="tbRlV"/>
            <w:vAlign w:val="top"/>
          </w:tcPr>
          <w:p>
            <w:pPr>
              <w:spacing w:before="260"/>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消化系统</w:t>
            </w:r>
          </w:p>
        </w:tc>
        <w:tc>
          <w:tcPr>
            <w:tcW w:w="2268" w:type="dxa"/>
            <w:gridSpan w:val="4"/>
            <w:tcBorders>
              <w:top w:val="single" w:color="auto" w:sz="4" w:space="0"/>
              <w:left w:val="single" w:color="auto" w:sz="4" w:space="0"/>
              <w:bottom w:val="single" w:color="auto" w:sz="4" w:space="0"/>
            </w:tcBorders>
            <w:shd w:val="clear" w:color="auto" w:fill="FFFFFF"/>
            <w:noWrap w:val="0"/>
            <w:vAlign w:val="center"/>
          </w:tcPr>
          <w:p>
            <w:pPr>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肝炎病毒携带者，肝功能正常</w:t>
            </w:r>
          </w:p>
        </w:tc>
        <w:tc>
          <w:tcPr>
            <w:tcW w:w="2447" w:type="dxa"/>
            <w:gridSpan w:val="3"/>
            <w:tcBorders>
              <w:top w:val="single" w:color="auto" w:sz="4" w:space="0"/>
              <w:left w:val="single" w:color="auto" w:sz="4" w:space="0"/>
              <w:bottom w:val="single" w:color="auto" w:sz="4" w:space="0"/>
            </w:tcBorders>
            <w:shd w:val="clear" w:color="auto" w:fill="FFFFFF"/>
            <w:noWrap w:val="0"/>
            <w:vAlign w:val="bottom"/>
          </w:tcPr>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w:t>
            </w:r>
            <w:r>
              <w:rPr>
                <w:rFonts w:ascii="宋体" w:hAnsi="宋体" w:eastAsia="PMingLiU" w:cs="宋体"/>
                <w:color w:val="000000"/>
                <w:kern w:val="0"/>
                <w:sz w:val="20"/>
                <w:szCs w:val="20"/>
                <w:lang w:val="zh-TW" w:eastAsia="zh-TW" w:bidi="zh-TW"/>
              </w:rPr>
              <w:t>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原因不明的肝功能异常（转氨酶超过上限2倍）</w:t>
            </w:r>
          </w:p>
          <w:p>
            <w:pPr>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1</w:t>
            </w:r>
            <w:r>
              <w:rPr>
                <w:rFonts w:ascii="宋体" w:hAnsi="宋体" w:cs="宋体"/>
                <w:color w:val="000000"/>
                <w:kern w:val="0"/>
                <w:sz w:val="20"/>
                <w:szCs w:val="20"/>
                <w:lang w:bidi="zh-TW"/>
              </w:rPr>
              <w:t>2</w:t>
            </w:r>
            <w:r>
              <w:rPr>
                <w:rFonts w:hint="eastAsia" w:ascii="宋体" w:hAnsi="宋体" w:cs="宋体"/>
                <w:color w:val="000000"/>
                <w:kern w:val="0"/>
                <w:sz w:val="20"/>
                <w:szCs w:val="20"/>
                <w:lang w:bidi="zh-TW"/>
              </w:rPr>
              <w:t>.</w:t>
            </w:r>
            <w:r>
              <w:rPr>
                <w:rFonts w:ascii="宋体" w:hAnsi="宋体" w:cs="宋体"/>
                <w:color w:val="000000"/>
                <w:kern w:val="0"/>
                <w:sz w:val="20"/>
                <w:szCs w:val="20"/>
                <w:lang w:val="zh-TW" w:eastAsia="zh-TW" w:bidi="zh-TW"/>
              </w:rPr>
              <w:t>仅需药物治疗的肝硬化、肠梗阻、消化道出血等</w:t>
            </w:r>
          </w:p>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bidi="zh-TW"/>
              </w:rPr>
              <w:t>1</w:t>
            </w:r>
            <w:r>
              <w:rPr>
                <w:rFonts w:ascii="宋体" w:hAnsi="宋体" w:eastAsia="PMingLiU" w:cs="宋体"/>
                <w:color w:val="000000"/>
                <w:kern w:val="0"/>
                <w:sz w:val="20"/>
                <w:szCs w:val="20"/>
                <w:lang w:val="zh-TW" w:eastAsia="zh-TW" w:bidi="zh-TW"/>
              </w:rPr>
              <w:t>3</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bidi="zh-TW"/>
              </w:rPr>
              <w:t>乙肝病毒携带者伴有肝功异常</w:t>
            </w:r>
          </w:p>
          <w:p>
            <w:pPr>
              <w:jc w:val="left"/>
              <w:rPr>
                <w:rFonts w:ascii="宋体" w:hAnsi="宋体" w:cs="宋体"/>
                <w:color w:val="000000"/>
                <w:sz w:val="20"/>
                <w:szCs w:val="20"/>
                <w:lang w:eastAsia="zh-TW" w:bidi="zh-TW"/>
              </w:rPr>
            </w:pPr>
            <w:r>
              <w:rPr>
                <w:rFonts w:ascii="宋体" w:hAnsi="宋体" w:cs="宋体"/>
                <w:color w:val="000000"/>
                <w:kern w:val="0"/>
                <w:sz w:val="20"/>
                <w:szCs w:val="20"/>
                <w:lang w:val="zh-TW" w:bidi="zh-TW"/>
              </w:rPr>
              <w:t>1</w:t>
            </w:r>
            <w:r>
              <w:rPr>
                <w:rFonts w:ascii="宋体" w:hAnsi="宋体" w:eastAsia="PMingLiU" w:cs="宋体"/>
                <w:color w:val="000000"/>
                <w:kern w:val="0"/>
                <w:sz w:val="20"/>
                <w:szCs w:val="20"/>
                <w:lang w:val="zh-TW" w:eastAsia="zh-TW" w:bidi="zh-TW"/>
              </w:rPr>
              <w:t>4</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bidi="zh-TW"/>
              </w:rPr>
              <w:t>妊娠合并急性阑尾炎、妊娠合并胆囊炎伴结石</w:t>
            </w:r>
          </w:p>
        </w:tc>
        <w:tc>
          <w:tcPr>
            <w:tcW w:w="4335" w:type="dxa"/>
            <w:gridSpan w:val="3"/>
            <w:tcBorders>
              <w:top w:val="single" w:color="auto" w:sz="4" w:space="0"/>
              <w:left w:val="single" w:color="auto" w:sz="4" w:space="0"/>
              <w:bottom w:val="single" w:color="auto" w:sz="4" w:space="0"/>
              <w:right w:val="single" w:color="auto" w:sz="4" w:space="0"/>
            </w:tcBorders>
            <w:shd w:val="clear" w:color="auto" w:fill="FFFFFF"/>
            <w:noWrap w:val="0"/>
            <w:vAlign w:val="bottom"/>
          </w:tcPr>
          <w:p>
            <w:pPr>
              <w:jc w:val="left"/>
              <w:rPr>
                <w:rFonts w:ascii="宋体" w:hAnsi="宋体" w:cs="宋体"/>
                <w:color w:val="000000"/>
                <w:kern w:val="0"/>
                <w:sz w:val="20"/>
                <w:szCs w:val="20"/>
                <w:lang w:val="zh-TW" w:eastAsia="zh-TW" w:bidi="zh-TW"/>
              </w:rPr>
            </w:pPr>
          </w:p>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重症肝炎</w:t>
            </w:r>
          </w:p>
          <w:p>
            <w:pPr>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12</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肝硬化失代偿、严重消化道出血、急性胰腺炎、肠梗阻等</w:t>
            </w:r>
          </w:p>
          <w:p>
            <w:pPr>
              <w:jc w:val="left"/>
              <w:rPr>
                <w:rFonts w:ascii="宋体" w:hAnsi="宋体" w:cs="宋体"/>
                <w:color w:val="000000"/>
                <w:kern w:val="0"/>
                <w:sz w:val="20"/>
                <w:szCs w:val="20"/>
                <w:lang w:val="zh-TW" w:eastAsia="zh-TW" w:bidi="zh-TW"/>
              </w:rPr>
            </w:pPr>
          </w:p>
          <w:p>
            <w:pPr>
              <w:jc w:val="left"/>
              <w:rPr>
                <w:rFonts w:ascii="宋体" w:hAnsi="宋体" w:cs="宋体"/>
                <w:color w:val="000000"/>
                <w:kern w:val="0"/>
                <w:sz w:val="20"/>
                <w:szCs w:val="20"/>
                <w:lang w:val="zh-TW" w:eastAsia="zh-TW" w:bidi="zh-TW"/>
              </w:rPr>
            </w:pPr>
          </w:p>
          <w:p>
            <w:pPr>
              <w:jc w:val="left"/>
              <w:rPr>
                <w:rFonts w:ascii="宋体" w:hAnsi="宋体" w:cs="宋体"/>
                <w:color w:val="000000"/>
                <w:kern w:val="0"/>
                <w:sz w:val="20"/>
                <w:szCs w:val="20"/>
                <w:lang w:val="zh-TW" w:eastAsia="zh-TW" w:bidi="zh-TW"/>
              </w:rPr>
            </w:pPr>
          </w:p>
          <w:p>
            <w:pPr>
              <w:jc w:val="left"/>
              <w:rPr>
                <w:rFonts w:ascii="宋体" w:hAnsi="宋体" w:cs="宋体"/>
                <w:color w:val="000000"/>
                <w:kern w:val="0"/>
                <w:sz w:val="20"/>
                <w:szCs w:val="20"/>
                <w:lang w:val="zh-TW" w:eastAsia="zh-TW" w:bidi="zh-TW"/>
              </w:rPr>
            </w:pPr>
          </w:p>
          <w:p>
            <w:pPr>
              <w:jc w:val="left"/>
              <w:rPr>
                <w:rFonts w:ascii="宋体" w:hAnsi="宋体" w:cs="宋体"/>
                <w:color w:val="000000"/>
                <w:kern w:val="0"/>
                <w:sz w:val="20"/>
                <w:szCs w:val="20"/>
                <w:lang w:val="zh-TW" w:eastAsia="zh-TW" w:bidi="zh-TW"/>
              </w:rPr>
            </w:pPr>
          </w:p>
          <w:p>
            <w:pPr>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913" w:hRule="exact"/>
        </w:trPr>
        <w:tc>
          <w:tcPr>
            <w:tcW w:w="407" w:type="dxa"/>
            <w:gridSpan w:val="2"/>
            <w:vMerge w:val="continue"/>
            <w:tcBorders>
              <w:left w:val="single" w:color="auto" w:sz="4" w:space="0"/>
            </w:tcBorders>
            <w:shd w:val="clear" w:color="auto" w:fill="FFFFFF"/>
            <w:noWrap w:val="0"/>
            <w:textDirection w:val="tbRlV"/>
            <w:vAlign w:val="center"/>
          </w:tcPr>
          <w:p/>
        </w:tc>
        <w:tc>
          <w:tcPr>
            <w:tcW w:w="667" w:type="dxa"/>
            <w:tcBorders>
              <w:top w:val="single" w:color="auto" w:sz="4" w:space="0"/>
              <w:left w:val="single" w:color="auto" w:sz="4" w:space="0"/>
            </w:tcBorders>
            <w:shd w:val="clear" w:color="auto" w:fill="FFFFFF"/>
            <w:noWrap w:val="0"/>
            <w:textDirection w:val="tbRlV"/>
            <w:vAlign w:val="top"/>
          </w:tcPr>
          <w:p>
            <w:pPr>
              <w:spacing w:before="260"/>
              <w:jc w:val="center"/>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泌尿系统</w:t>
            </w:r>
          </w:p>
        </w:tc>
        <w:tc>
          <w:tcPr>
            <w:tcW w:w="2268" w:type="dxa"/>
            <w:gridSpan w:val="4"/>
            <w:tcBorders>
              <w:top w:val="single" w:color="auto" w:sz="4" w:space="0"/>
              <w:left w:val="single" w:color="auto" w:sz="4" w:space="0"/>
            </w:tcBorders>
            <w:shd w:val="clear" w:color="auto" w:fill="FFFFFF"/>
            <w:noWrap w:val="0"/>
            <w:vAlign w:val="center"/>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12</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肾脏疾病，病情稳定、肾功能正常</w:t>
            </w:r>
          </w:p>
        </w:tc>
        <w:tc>
          <w:tcPr>
            <w:tcW w:w="2447" w:type="dxa"/>
            <w:gridSpan w:val="3"/>
            <w:tcBorders>
              <w:top w:val="single" w:color="auto" w:sz="4" w:space="0"/>
              <w:left w:val="single" w:color="auto" w:sz="4" w:space="0"/>
            </w:tcBorders>
            <w:shd w:val="clear" w:color="auto" w:fill="FFFFFF"/>
            <w:noWrap w:val="0"/>
            <w:vAlign w:val="center"/>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w:t>
            </w:r>
            <w:r>
              <w:rPr>
                <w:rFonts w:ascii="宋体" w:hAnsi="宋体" w:eastAsia="PMingLiU" w:cs="宋体"/>
                <w:color w:val="000000"/>
                <w:kern w:val="0"/>
                <w:sz w:val="20"/>
                <w:szCs w:val="20"/>
                <w:lang w:val="zh-TW" w:eastAsia="zh-TW" w:bidi="zh-TW"/>
              </w:rPr>
              <w:t>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慢性肾脏疾病伴肾功能不全代偿期</w:t>
            </w:r>
          </w:p>
        </w:tc>
        <w:tc>
          <w:tcPr>
            <w:tcW w:w="4335" w:type="dxa"/>
            <w:gridSpan w:val="3"/>
            <w:tcBorders>
              <w:top w:val="single" w:color="auto" w:sz="4" w:space="0"/>
              <w:left w:val="single" w:color="auto" w:sz="4" w:space="0"/>
              <w:right w:val="single" w:color="auto" w:sz="4" w:space="0"/>
            </w:tcBorders>
            <w:shd w:val="clear" w:color="auto" w:fill="FFFFFF"/>
            <w:noWrap w:val="0"/>
            <w:vAlign w:val="center"/>
          </w:tcPr>
          <w:p>
            <w:pPr>
              <w:spacing w:line="252"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13</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急慢性肾脏疾病，伴高血压、肾功能不全（肌</w:t>
            </w:r>
            <w:r>
              <w:rPr>
                <w:rFonts w:hint="eastAsia" w:ascii="宋体" w:hAnsi="宋体" w:cs="宋体"/>
                <w:color w:val="000000"/>
                <w:kern w:val="0"/>
                <w:sz w:val="20"/>
                <w:szCs w:val="20"/>
                <w:lang w:val="zh-TW" w:eastAsia="zh-TW" w:bidi="zh-TW"/>
              </w:rPr>
              <w:t>酐</w:t>
            </w:r>
            <w:r>
              <w:rPr>
                <w:rFonts w:ascii="宋体" w:hAnsi="宋体" w:cs="宋体"/>
                <w:color w:val="000000"/>
                <w:kern w:val="0"/>
                <w:sz w:val="20"/>
                <w:szCs w:val="20"/>
                <w:lang w:val="zh-TW" w:eastAsia="zh-TW" w:bidi="zh-TW"/>
              </w:rPr>
              <w:t>超过上限</w:t>
            </w:r>
            <w:r>
              <w:rPr>
                <w:rFonts w:ascii="宋体" w:hAnsi="宋体" w:cs="宋体"/>
                <w:color w:val="000000"/>
                <w:kern w:val="0"/>
                <w:sz w:val="20"/>
                <w:szCs w:val="20"/>
                <w:lang w:bidi="zh-TW"/>
              </w:rPr>
              <w:t>1.5</w:t>
            </w:r>
            <w:r>
              <w:rPr>
                <w:rFonts w:ascii="宋体" w:hAnsi="宋体" w:cs="宋体"/>
                <w:color w:val="000000"/>
                <w:kern w:val="0"/>
                <w:sz w:val="20"/>
                <w:szCs w:val="20"/>
                <w:lang w:val="zh-TW" w:eastAsia="zh-TW" w:bidi="zh-TW"/>
              </w:rPr>
              <w:t>倍）</w:t>
            </w:r>
          </w:p>
        </w:tc>
      </w:tr>
      <w:tr>
        <w:tblPrEx>
          <w:tblCellMar>
            <w:top w:w="0" w:type="dxa"/>
            <w:left w:w="10" w:type="dxa"/>
            <w:bottom w:w="0" w:type="dxa"/>
            <w:right w:w="10" w:type="dxa"/>
          </w:tblCellMar>
        </w:tblPrEx>
        <w:trPr>
          <w:trHeight w:val="3177" w:hRule="exact"/>
        </w:trPr>
        <w:tc>
          <w:tcPr>
            <w:tcW w:w="407" w:type="dxa"/>
            <w:gridSpan w:val="2"/>
            <w:vMerge w:val="continue"/>
            <w:tcBorders>
              <w:left w:val="single" w:color="auto" w:sz="4" w:space="0"/>
            </w:tcBorders>
            <w:shd w:val="clear" w:color="auto" w:fill="FFFFFF"/>
            <w:noWrap w:val="0"/>
            <w:textDirection w:val="tbRlV"/>
            <w:vAlign w:val="center"/>
          </w:tcPr>
          <w:p/>
        </w:tc>
        <w:tc>
          <w:tcPr>
            <w:tcW w:w="667" w:type="dxa"/>
            <w:tcBorders>
              <w:top w:val="single" w:color="auto" w:sz="4" w:space="0"/>
              <w:left w:val="single" w:color="auto" w:sz="4" w:space="0"/>
            </w:tcBorders>
            <w:shd w:val="clear" w:color="auto" w:fill="FFFFFF"/>
            <w:noWrap w:val="0"/>
            <w:vAlign w:val="top"/>
          </w:tcPr>
          <w:p>
            <w:pPr>
              <w:spacing w:line="278" w:lineRule="exact"/>
              <w:jc w:val="left"/>
              <w:rPr>
                <w:rFonts w:hint="eastAsia" w:ascii="宋体" w:hAnsi="宋体" w:cs="宋体"/>
                <w:color w:val="000000"/>
                <w:sz w:val="20"/>
                <w:szCs w:val="20"/>
                <w:lang w:val="zh-TW" w:bidi="zh-TW"/>
              </w:rPr>
            </w:pPr>
            <w:r>
              <w:rPr>
                <w:rFonts w:hint="eastAsia" w:ascii="宋体" w:hAnsi="宋体" w:cs="宋体"/>
                <w:color w:val="000000"/>
                <w:kern w:val="0"/>
                <w:sz w:val="20"/>
                <w:szCs w:val="20"/>
                <w:lang w:bidi="zh-TW"/>
              </w:rPr>
              <w:t>内分泌系统</w:t>
            </w:r>
          </w:p>
        </w:tc>
        <w:tc>
          <w:tcPr>
            <w:tcW w:w="2268" w:type="dxa"/>
            <w:gridSpan w:val="4"/>
            <w:tcBorders>
              <w:top w:val="single" w:color="auto" w:sz="4" w:space="0"/>
              <w:left w:val="single" w:color="auto" w:sz="4" w:space="0"/>
            </w:tcBorders>
            <w:shd w:val="clear" w:color="auto" w:fill="FFFFFF"/>
            <w:noWrap w:val="0"/>
            <w:vAlign w:val="top"/>
          </w:tcPr>
          <w:p>
            <w:pPr>
              <w:spacing w:line="278" w:lineRule="exact"/>
              <w:jc w:val="left"/>
              <w:rPr>
                <w:rFonts w:hint="eastAsia" w:ascii="宋体" w:hAnsi="宋体" w:cs="宋体"/>
                <w:color w:val="000000"/>
                <w:sz w:val="20"/>
                <w:szCs w:val="20"/>
                <w:lang w:val="zh-TW" w:bidi="zh-TW"/>
              </w:rPr>
            </w:pPr>
            <w:r>
              <w:rPr>
                <w:rFonts w:ascii="宋体" w:hAnsi="宋体" w:cs="宋体"/>
                <w:color w:val="000000"/>
                <w:kern w:val="0"/>
                <w:sz w:val="20"/>
                <w:szCs w:val="20"/>
                <w:lang w:val="zh-TW" w:eastAsia="zh-TW" w:bidi="zh-TW"/>
              </w:rPr>
              <w:t>13</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无需药物治疗的</w:t>
            </w:r>
            <w:r>
              <w:rPr>
                <w:rFonts w:hint="eastAsia" w:ascii="宋体" w:hAnsi="宋体" w:cs="宋体"/>
                <w:color w:val="000000"/>
                <w:kern w:val="0"/>
                <w:sz w:val="20"/>
                <w:szCs w:val="20"/>
                <w:lang w:val="zh-TW" w:eastAsia="zh-TW" w:bidi="zh-TW"/>
              </w:rPr>
              <w:t>甲状腺疾病、</w:t>
            </w:r>
            <w:r>
              <w:rPr>
                <w:rFonts w:ascii="宋体" w:hAnsi="宋体" w:cs="宋体"/>
                <w:color w:val="000000"/>
                <w:kern w:val="0"/>
                <w:sz w:val="20"/>
                <w:szCs w:val="20"/>
                <w:lang w:val="zh-TW" w:eastAsia="zh-TW" w:bidi="zh-TW"/>
              </w:rPr>
              <w:t>糖尿病、垂体泌</w:t>
            </w:r>
            <w:r>
              <w:rPr>
                <w:rFonts w:hint="eastAsia" w:ascii="宋体" w:hAnsi="宋体" w:cs="宋体"/>
                <w:color w:val="000000"/>
                <w:kern w:val="0"/>
                <w:sz w:val="20"/>
                <w:szCs w:val="20"/>
                <w:lang w:val="zh-TW" w:bidi="zh-TW"/>
              </w:rPr>
              <w:t>乳素瘤等</w:t>
            </w:r>
          </w:p>
        </w:tc>
        <w:tc>
          <w:tcPr>
            <w:tcW w:w="2447" w:type="dxa"/>
            <w:gridSpan w:val="3"/>
            <w:tcBorders>
              <w:top w:val="single" w:color="auto" w:sz="4" w:space="0"/>
              <w:left w:val="single" w:color="auto" w:sz="4" w:space="0"/>
            </w:tcBorders>
            <w:shd w:val="clear" w:color="auto" w:fill="FFFFFF"/>
            <w:noWrap w:val="0"/>
            <w:vAlign w:val="top"/>
          </w:tcPr>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w:t>
            </w:r>
            <w:r>
              <w:rPr>
                <w:rFonts w:ascii="宋体" w:hAnsi="宋体" w:eastAsia="PMingLiU" w:cs="宋体"/>
                <w:color w:val="000000"/>
                <w:kern w:val="0"/>
                <w:sz w:val="20"/>
                <w:szCs w:val="20"/>
                <w:lang w:val="zh-TW" w:eastAsia="zh-TW" w:bidi="zh-TW"/>
              </w:rPr>
              <w:t>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需药物治疗的</w:t>
            </w:r>
            <w:r>
              <w:rPr>
                <w:rFonts w:hint="eastAsia" w:ascii="宋体" w:hAnsi="宋体" w:cs="宋体"/>
                <w:color w:val="000000"/>
                <w:kern w:val="0"/>
                <w:sz w:val="20"/>
                <w:szCs w:val="20"/>
                <w:lang w:val="zh-TW" w:eastAsia="zh-TW" w:bidi="zh-TW"/>
              </w:rPr>
              <w:t>甲状腺疾病</w:t>
            </w:r>
            <w:r>
              <w:rPr>
                <w:rFonts w:ascii="宋体" w:hAnsi="宋体" w:cs="宋体"/>
                <w:color w:val="000000"/>
                <w:kern w:val="0"/>
                <w:sz w:val="20"/>
                <w:szCs w:val="20"/>
                <w:lang w:val="zh-TW" w:eastAsia="zh-TW" w:bidi="zh-TW"/>
              </w:rPr>
              <w:t>、糖尿病、垂体泌乳素瘤</w:t>
            </w:r>
          </w:p>
          <w:p>
            <w:pPr>
              <w:spacing w:line="278" w:lineRule="exact"/>
              <w:jc w:val="left"/>
              <w:rPr>
                <w:rFonts w:ascii="宋体" w:hAnsi="宋体" w:cs="宋体"/>
                <w:color w:val="000000"/>
                <w:sz w:val="20"/>
                <w:szCs w:val="20"/>
                <w:lang w:val="zh-TW" w:eastAsia="zh-TW" w:bidi="zh-TW"/>
              </w:rPr>
            </w:pPr>
          </w:p>
        </w:tc>
        <w:tc>
          <w:tcPr>
            <w:tcW w:w="4335"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糖尿病并发肾病V级，严重心血管病、增生性视网膜病变或玻璃体出血、周围神经病变等</w:t>
            </w:r>
          </w:p>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甲亢并发心脏病、感染、肝功能异常、精神异常等</w:t>
            </w:r>
          </w:p>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甲减引起相应系统功能障碍，基础代谢率&lt;-50%</w:t>
            </w:r>
          </w:p>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垂体泌乳素瘤出现视力减退、视野缺损、偏盲等压迫症状</w:t>
            </w:r>
          </w:p>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中枢性尿崩症伴有明显的多饮烦渴、多尿症状，或者合并其他垂体功能异常</w:t>
            </w:r>
          </w:p>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嗜铭细胞瘤</w:t>
            </w:r>
          </w:p>
          <w:p>
            <w:pPr>
              <w:spacing w:line="278" w:lineRule="exact"/>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eastAsia="zh-TW" w:bidi="zh-TW"/>
              </w:rPr>
              <w:t>20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肾性尿崩症（日尿</w:t>
            </w:r>
            <w:r>
              <w:rPr>
                <w:rFonts w:ascii="宋体" w:hAnsi="宋体" w:cs="宋体"/>
                <w:color w:val="000000"/>
                <w:kern w:val="0"/>
                <w:sz w:val="20"/>
                <w:szCs w:val="20"/>
                <w:lang w:val="zh-CN" w:bidi="zh-TW"/>
              </w:rPr>
              <w:t>量</w:t>
            </w:r>
            <w:r>
              <w:rPr>
                <w:rFonts w:hint="eastAsia" w:ascii="宋体" w:hAnsi="宋体" w:cs="宋体"/>
                <w:color w:val="000000"/>
                <w:kern w:val="0"/>
                <w:sz w:val="20"/>
                <w:szCs w:val="20"/>
                <w:lang w:val="zh-CN" w:bidi="zh-TW"/>
              </w:rPr>
              <w:t>＞</w:t>
            </w:r>
            <w:r>
              <w:rPr>
                <w:rFonts w:ascii="宋体" w:hAnsi="宋体" w:cs="宋体"/>
                <w:color w:val="000000"/>
                <w:kern w:val="0"/>
                <w:sz w:val="20"/>
                <w:szCs w:val="20"/>
                <w:lang w:bidi="zh-TW"/>
              </w:rPr>
              <w:t>4000ml</w:t>
            </w:r>
            <w:r>
              <w:rPr>
                <w:rFonts w:hint="eastAsia" w:ascii="宋体" w:hAnsi="宋体" w:cs="宋体"/>
                <w:color w:val="000000"/>
                <w:kern w:val="0"/>
                <w:sz w:val="20"/>
                <w:szCs w:val="20"/>
                <w:lang w:val="zh-TW" w:eastAsia="zh-TW" w:bidi="zh-TW"/>
              </w:rPr>
              <w:t>）</w:t>
            </w:r>
          </w:p>
          <w:p>
            <w:pPr>
              <w:spacing w:line="278" w:lineRule="exact"/>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355" w:hRule="exact"/>
        </w:trPr>
        <w:tc>
          <w:tcPr>
            <w:tcW w:w="1074" w:type="dxa"/>
            <w:gridSpan w:val="3"/>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项目</w:t>
            </w:r>
          </w:p>
        </w:tc>
        <w:tc>
          <w:tcPr>
            <w:tcW w:w="2268" w:type="dxa"/>
            <w:gridSpan w:val="4"/>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黄色</w:t>
            </w:r>
          </w:p>
        </w:tc>
        <w:tc>
          <w:tcPr>
            <w:tcW w:w="2447" w:type="dxa"/>
            <w:gridSpan w:val="3"/>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橙色</w:t>
            </w:r>
          </w:p>
        </w:tc>
        <w:tc>
          <w:tcPr>
            <w:tcW w:w="4335" w:type="dxa"/>
            <w:gridSpan w:val="3"/>
            <w:tcBorders>
              <w:top w:val="single" w:color="auto" w:sz="4" w:space="0"/>
              <w:left w:val="single" w:color="auto" w:sz="4" w:space="0"/>
              <w:righ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红色</w:t>
            </w:r>
          </w:p>
        </w:tc>
      </w:tr>
      <w:tr>
        <w:tblPrEx>
          <w:tblCellMar>
            <w:top w:w="0" w:type="dxa"/>
            <w:left w:w="10" w:type="dxa"/>
            <w:bottom w:w="0" w:type="dxa"/>
            <w:right w:w="10" w:type="dxa"/>
          </w:tblCellMar>
        </w:tblPrEx>
        <w:trPr>
          <w:trHeight w:val="2379" w:hRule="exact"/>
        </w:trPr>
        <w:tc>
          <w:tcPr>
            <w:tcW w:w="398" w:type="dxa"/>
            <w:vMerge w:val="restart"/>
            <w:tcBorders>
              <w:top w:val="single" w:color="auto" w:sz="4" w:space="0"/>
              <w:left w:val="single" w:color="auto" w:sz="4" w:space="0"/>
            </w:tcBorders>
            <w:shd w:val="clear" w:color="auto" w:fill="FFFFFF"/>
            <w:noWrap w:val="0"/>
            <w:textDirection w:val="tbRlV"/>
            <w:vAlign w:val="bottom"/>
          </w:tcPr>
          <w:p>
            <w:pPr>
              <w:jc w:val="center"/>
              <w:rPr>
                <w:rFonts w:ascii="宋体" w:hAnsi="宋体" w:cs="宋体"/>
                <w:sz w:val="20"/>
                <w:szCs w:val="20"/>
                <w:lang w:val="zh-TW" w:eastAsia="zh-TW" w:bidi="zh-TW"/>
              </w:rPr>
            </w:pPr>
            <w:r>
              <w:rPr>
                <w:rFonts w:ascii="宋体" w:hAnsi="宋体" w:cs="宋体"/>
                <w:color w:val="000000"/>
                <w:kern w:val="0"/>
                <w:sz w:val="20"/>
                <w:szCs w:val="20"/>
                <w:lang w:val="zh-TW" w:eastAsia="zh-TW" w:bidi="zh-TW"/>
              </w:rPr>
              <w:t>妊娠合并症</w:t>
            </w:r>
          </w:p>
        </w:tc>
        <w:tc>
          <w:tcPr>
            <w:tcW w:w="676" w:type="dxa"/>
            <w:gridSpan w:val="2"/>
            <w:tcBorders>
              <w:top w:val="single" w:color="auto" w:sz="4" w:space="0"/>
              <w:left w:val="single" w:color="auto" w:sz="4" w:space="0"/>
            </w:tcBorders>
            <w:shd w:val="clear" w:color="auto" w:fill="FFFFFF"/>
            <w:noWrap w:val="0"/>
            <w:textDirection w:val="tbRlV"/>
            <w:vAlign w:val="bottom"/>
          </w:tcPr>
          <w:p>
            <w:pPr>
              <w:jc w:val="center"/>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血液系统</w:t>
            </w:r>
          </w:p>
        </w:tc>
        <w:tc>
          <w:tcPr>
            <w:tcW w:w="2268" w:type="dxa"/>
            <w:gridSpan w:val="4"/>
            <w:tcBorders>
              <w:top w:val="single" w:color="auto" w:sz="4" w:space="0"/>
              <w:left w:val="single" w:color="auto" w:sz="4" w:space="0"/>
            </w:tcBorders>
            <w:shd w:val="clear" w:color="auto" w:fill="FFFFFF"/>
            <w:noWrap w:val="0"/>
            <w:vAlign w:val="center"/>
          </w:tcPr>
          <w:p>
            <w:pPr>
              <w:tabs>
                <w:tab w:val="left" w:pos="240"/>
              </w:tabs>
              <w:spacing w:line="266"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bidi="zh-TW"/>
              </w:rPr>
              <w:t>14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血小板</w:t>
            </w:r>
            <w:r>
              <w:rPr>
                <w:rFonts w:hint="eastAsia" w:ascii="宋体" w:hAnsi="宋体" w:cs="宋体"/>
                <w:color w:val="000000"/>
                <w:kern w:val="0"/>
                <w:sz w:val="20"/>
                <w:szCs w:val="20"/>
                <w:lang w:bidi="zh-TW"/>
              </w:rPr>
              <w:t>80-100</w:t>
            </w:r>
            <w:r>
              <w:rPr>
                <w:rFonts w:hint="eastAsia" w:ascii="汉仪细圆B5" w:hAnsi="汉仪细圆B5" w:eastAsia="汉仪细圆B5" w:cs="汉仪细圆B5"/>
                <w:color w:val="000000"/>
                <w:kern w:val="0"/>
                <w:sz w:val="20"/>
                <w:szCs w:val="20"/>
                <w:lang w:bidi="zh-TW"/>
              </w:rPr>
              <w:t>×</w:t>
            </w:r>
            <w:r>
              <w:rPr>
                <w:rFonts w:hint="eastAsia" w:ascii="宋体" w:hAnsi="宋体" w:cs="宋体"/>
                <w:color w:val="000000"/>
                <w:kern w:val="0"/>
                <w:sz w:val="20"/>
                <w:szCs w:val="20"/>
                <w:lang w:bidi="zh-TW"/>
              </w:rPr>
              <w:t>10</w:t>
            </w:r>
            <w:r>
              <w:rPr>
                <w:rFonts w:hint="eastAsia" w:ascii="宋体" w:hAnsi="宋体" w:cs="宋体"/>
                <w:color w:val="000000"/>
                <w:kern w:val="0"/>
                <w:sz w:val="20"/>
                <w:szCs w:val="20"/>
                <w:vertAlign w:val="superscript"/>
                <w:lang w:bidi="zh-TW"/>
              </w:rPr>
              <w:t>9</w:t>
            </w:r>
            <w:r>
              <w:rPr>
                <w:rFonts w:ascii="宋体" w:hAnsi="宋体" w:cs="宋体"/>
                <w:color w:val="000000"/>
                <w:kern w:val="0"/>
                <w:sz w:val="20"/>
                <w:szCs w:val="20"/>
                <w:lang w:eastAsia="en-US" w:bidi="zh-TW"/>
              </w:rPr>
              <w:t>/L</w:t>
            </w:r>
          </w:p>
          <w:p>
            <w:pPr>
              <w:tabs>
                <w:tab w:val="left" w:pos="259"/>
              </w:tabs>
              <w:spacing w:line="266"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bidi="zh-TW"/>
              </w:rPr>
              <w:t>15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贫血</w:t>
            </w:r>
            <w:r>
              <w:rPr>
                <w:rFonts w:hint="eastAsia" w:ascii="宋体" w:hAnsi="宋体" w:cs="宋体"/>
                <w:color w:val="000000"/>
                <w:kern w:val="0"/>
                <w:sz w:val="20"/>
                <w:szCs w:val="20"/>
                <w:lang w:bidi="zh-TW"/>
              </w:rPr>
              <w:t>Hb100</w:t>
            </w:r>
            <w:r>
              <w:rPr>
                <w:rFonts w:ascii="宋体" w:hAnsi="宋体" w:cs="宋体"/>
                <w:color w:val="000000"/>
                <w:kern w:val="0"/>
                <w:sz w:val="20"/>
                <w:szCs w:val="20"/>
                <w:lang w:eastAsia="en-US" w:bidi="zh-TW"/>
              </w:rPr>
              <w:t>g</w:t>
            </w:r>
            <w:r>
              <w:rPr>
                <w:rFonts w:hint="eastAsia" w:ascii="宋体" w:hAnsi="宋体" w:cs="宋体"/>
                <w:color w:val="000000"/>
                <w:kern w:val="0"/>
                <w:sz w:val="20"/>
                <w:szCs w:val="20"/>
                <w:lang w:bidi="zh-TW"/>
              </w:rPr>
              <w:t>-110</w:t>
            </w:r>
            <w:r>
              <w:rPr>
                <w:rFonts w:ascii="宋体" w:hAnsi="宋体" w:cs="宋体"/>
                <w:color w:val="000000"/>
                <w:kern w:val="0"/>
                <w:sz w:val="20"/>
                <w:szCs w:val="20"/>
                <w:lang w:eastAsia="en-US" w:bidi="zh-TW"/>
              </w:rPr>
              <w:t>/L</w:t>
            </w:r>
          </w:p>
          <w:p>
            <w:pPr>
              <w:tabs>
                <w:tab w:val="left" w:pos="245"/>
              </w:tabs>
              <w:jc w:val="left"/>
              <w:rPr>
                <w:rFonts w:ascii="宋体" w:hAnsi="宋体" w:cs="宋体"/>
                <w:color w:val="000000"/>
                <w:sz w:val="20"/>
                <w:szCs w:val="20"/>
                <w:lang w:val="zh-TW" w:eastAsia="zh-TW" w:bidi="zh-TW"/>
              </w:rPr>
            </w:pPr>
          </w:p>
        </w:tc>
        <w:tc>
          <w:tcPr>
            <w:tcW w:w="2447" w:type="dxa"/>
            <w:gridSpan w:val="3"/>
            <w:tcBorders>
              <w:top w:val="single" w:color="auto" w:sz="4" w:space="0"/>
              <w:left w:val="single" w:color="auto" w:sz="4" w:space="0"/>
            </w:tcBorders>
            <w:shd w:val="clear" w:color="auto" w:fill="FFFFFF"/>
            <w:noWrap w:val="0"/>
            <w:vAlign w:val="center"/>
          </w:tcPr>
          <w:p>
            <w:pPr>
              <w:tabs>
                <w:tab w:val="left" w:pos="240"/>
              </w:tabs>
              <w:spacing w:line="266" w:lineRule="exact"/>
              <w:jc w:val="left"/>
              <w:rPr>
                <w:rFonts w:ascii="宋体" w:hAnsi="宋体" w:cs="宋体"/>
                <w:color w:val="000000"/>
                <w:kern w:val="0"/>
                <w:sz w:val="20"/>
                <w:szCs w:val="20"/>
                <w:highlight w:val="yellow"/>
                <w:lang w:val="zh-TW" w:eastAsia="zh-TW" w:bidi="zh-TW"/>
              </w:rPr>
            </w:pPr>
            <w:r>
              <w:rPr>
                <w:rFonts w:hint="eastAsia" w:ascii="宋体" w:hAnsi="宋体" w:cs="宋体"/>
                <w:color w:val="000000"/>
                <w:kern w:val="0"/>
                <w:sz w:val="20"/>
                <w:szCs w:val="20"/>
                <w:lang w:bidi="zh-TW"/>
              </w:rPr>
              <w:t>1</w:t>
            </w:r>
            <w:r>
              <w:rPr>
                <w:rFonts w:ascii="宋体" w:hAnsi="宋体" w:cs="宋体"/>
                <w:color w:val="000000"/>
                <w:kern w:val="0"/>
                <w:sz w:val="20"/>
                <w:szCs w:val="20"/>
                <w:lang w:bidi="zh-TW"/>
              </w:rPr>
              <w:t>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血小板</w:t>
            </w:r>
            <w:r>
              <w:rPr>
                <w:rFonts w:hint="eastAsia" w:ascii="宋体" w:hAnsi="宋体" w:cs="宋体"/>
                <w:color w:val="000000"/>
                <w:kern w:val="0"/>
                <w:sz w:val="20"/>
                <w:szCs w:val="20"/>
                <w:lang w:bidi="zh-TW"/>
              </w:rPr>
              <w:t>60-80</w:t>
            </w:r>
            <w:r>
              <w:rPr>
                <w:rFonts w:hint="eastAsia" w:ascii="汉仪细圆B5" w:hAnsi="汉仪细圆B5" w:eastAsia="汉仪细圆B5" w:cs="汉仪细圆B5"/>
                <w:color w:val="000000"/>
                <w:kern w:val="0"/>
                <w:sz w:val="20"/>
                <w:szCs w:val="20"/>
                <w:lang w:bidi="zh-TW"/>
              </w:rPr>
              <w:t>×</w:t>
            </w:r>
            <w:r>
              <w:rPr>
                <w:rFonts w:hint="eastAsia" w:ascii="宋体" w:hAnsi="宋体" w:cs="宋体"/>
                <w:color w:val="000000"/>
                <w:kern w:val="0"/>
                <w:sz w:val="20"/>
                <w:szCs w:val="20"/>
                <w:lang w:bidi="zh-TW"/>
              </w:rPr>
              <w:t>10</w:t>
            </w:r>
            <w:r>
              <w:rPr>
                <w:rFonts w:hint="eastAsia" w:ascii="宋体" w:hAnsi="宋体" w:cs="宋体"/>
                <w:color w:val="000000"/>
                <w:kern w:val="0"/>
                <w:sz w:val="20"/>
                <w:szCs w:val="20"/>
                <w:vertAlign w:val="superscript"/>
                <w:lang w:bidi="zh-TW"/>
              </w:rPr>
              <w:t>9</w:t>
            </w:r>
            <w:r>
              <w:rPr>
                <w:rFonts w:ascii="宋体" w:hAnsi="宋体" w:cs="宋体"/>
                <w:color w:val="000000"/>
                <w:kern w:val="0"/>
                <w:sz w:val="20"/>
                <w:szCs w:val="20"/>
                <w:lang w:bidi="zh-TW"/>
              </w:rPr>
              <w:t>/L</w:t>
            </w:r>
          </w:p>
          <w:p>
            <w:pPr>
              <w:tabs>
                <w:tab w:val="left" w:pos="259"/>
              </w:tabs>
              <w:spacing w:line="266" w:lineRule="exact"/>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18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凝血功能障碍无出血倾向</w:t>
            </w:r>
          </w:p>
          <w:p>
            <w:pPr>
              <w:tabs>
                <w:tab w:val="left" w:pos="259"/>
              </w:tabs>
              <w:spacing w:line="266" w:lineRule="exact"/>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19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贫血</w:t>
            </w:r>
            <w:r>
              <w:rPr>
                <w:rFonts w:hint="eastAsia" w:ascii="宋体" w:hAnsi="宋体" w:cs="宋体"/>
                <w:color w:val="000000"/>
                <w:kern w:val="0"/>
                <w:sz w:val="20"/>
                <w:szCs w:val="20"/>
                <w:lang w:bidi="zh-TW"/>
              </w:rPr>
              <w:t>Hb</w:t>
            </w:r>
            <w:r>
              <w:rPr>
                <w:rFonts w:ascii="宋体" w:hAnsi="宋体" w:cs="宋体"/>
                <w:color w:val="000000"/>
                <w:kern w:val="0"/>
                <w:sz w:val="20"/>
                <w:szCs w:val="20"/>
                <w:lang w:bidi="zh-TW"/>
              </w:rPr>
              <w:t>60-100g/L</w:t>
            </w:r>
          </w:p>
          <w:p>
            <w:pPr>
              <w:tabs>
                <w:tab w:val="left" w:pos="235"/>
              </w:tabs>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易栓症（抗凝血酶缺陷症、蛋白</w:t>
            </w:r>
            <w:r>
              <w:rPr>
                <w:rFonts w:ascii="宋体" w:hAnsi="宋体" w:cs="宋体"/>
                <w:color w:val="000000"/>
                <w:kern w:val="0"/>
                <w:sz w:val="20"/>
                <w:szCs w:val="20"/>
                <w:lang w:bidi="zh-TW"/>
              </w:rPr>
              <w:t>C、</w:t>
            </w:r>
            <w:r>
              <w:rPr>
                <w:rFonts w:ascii="宋体" w:hAnsi="宋体" w:cs="宋体"/>
                <w:color w:val="000000"/>
                <w:kern w:val="0"/>
                <w:sz w:val="20"/>
                <w:szCs w:val="20"/>
                <w:lang w:val="zh-TW" w:eastAsia="zh-TW" w:bidi="zh-TW"/>
              </w:rPr>
              <w:t>蛋白</w:t>
            </w:r>
            <w:r>
              <w:rPr>
                <w:rFonts w:ascii="宋体" w:hAnsi="宋体" w:cs="宋体"/>
                <w:color w:val="000000"/>
                <w:kern w:val="0"/>
                <w:sz w:val="20"/>
                <w:szCs w:val="20"/>
                <w:lang w:bidi="zh-TW"/>
              </w:rPr>
              <w:t>S</w:t>
            </w:r>
            <w:r>
              <w:rPr>
                <w:rFonts w:ascii="宋体" w:hAnsi="宋体" w:cs="宋体"/>
                <w:color w:val="000000"/>
                <w:kern w:val="0"/>
                <w:sz w:val="20"/>
                <w:szCs w:val="20"/>
                <w:lang w:val="zh-TW" w:eastAsia="zh-TW" w:bidi="zh-TW"/>
              </w:rPr>
              <w:t>缺陷症、抗磷脂综合征、肾病综合征等）</w:t>
            </w:r>
          </w:p>
          <w:p>
            <w:pPr>
              <w:tabs>
                <w:tab w:val="left" w:pos="235"/>
              </w:tabs>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血小板减少</w:t>
            </w:r>
            <w:r>
              <w:rPr>
                <w:rFonts w:ascii="宋体" w:hAnsi="宋体" w:cs="宋体"/>
                <w:color w:val="000000"/>
                <w:kern w:val="0"/>
                <w:sz w:val="20"/>
                <w:szCs w:val="20"/>
                <w:lang w:bidi="zh-TW"/>
              </w:rPr>
              <w:t>50-100</w:t>
            </w:r>
            <w:r>
              <w:rPr>
                <w:rFonts w:ascii="宋体" w:hAnsi="宋体" w:cs="宋体"/>
                <w:color w:val="000000"/>
                <w:kern w:val="0"/>
                <w:sz w:val="20"/>
                <w:szCs w:val="20"/>
                <w:lang w:val="zh-TW" w:eastAsia="zh-TW" w:bidi="zh-TW"/>
              </w:rPr>
              <w:t>万</w:t>
            </w:r>
            <w:r>
              <w:rPr>
                <w:rFonts w:ascii="宋体" w:hAnsi="宋体" w:cs="宋体"/>
                <w:color w:val="000000"/>
                <w:kern w:val="0"/>
                <w:sz w:val="20"/>
                <w:szCs w:val="20"/>
                <w:lang w:bidi="zh-TW"/>
              </w:rPr>
              <w:t>/L,</w:t>
            </w:r>
            <w:r>
              <w:rPr>
                <w:rFonts w:ascii="宋体" w:hAnsi="宋体" w:cs="宋体"/>
                <w:color w:val="000000"/>
                <w:kern w:val="0"/>
                <w:sz w:val="20"/>
                <w:szCs w:val="20"/>
                <w:lang w:val="zh-TW" w:eastAsia="zh-TW" w:bidi="zh-TW"/>
              </w:rPr>
              <w:t>无出血倾向</w:t>
            </w:r>
          </w:p>
          <w:p>
            <w:pPr>
              <w:tabs>
                <w:tab w:val="left" w:pos="274"/>
              </w:tabs>
              <w:spacing w:line="266" w:lineRule="exact"/>
              <w:jc w:val="left"/>
              <w:rPr>
                <w:rFonts w:ascii="宋体" w:hAnsi="宋体" w:cs="宋体"/>
                <w:color w:val="000000"/>
                <w:sz w:val="20"/>
                <w:szCs w:val="20"/>
                <w:lang w:val="zh-TW" w:eastAsia="zh-TW" w:bidi="zh-TW"/>
              </w:rPr>
            </w:pPr>
          </w:p>
        </w:tc>
        <w:tc>
          <w:tcPr>
            <w:tcW w:w="4335" w:type="dxa"/>
            <w:gridSpan w:val="3"/>
            <w:tcBorders>
              <w:top w:val="single" w:color="auto" w:sz="4" w:space="0"/>
              <w:left w:val="single" w:color="auto" w:sz="4" w:space="0"/>
              <w:right w:val="single" w:color="auto" w:sz="4" w:space="0"/>
            </w:tcBorders>
            <w:shd w:val="clear" w:color="auto" w:fill="FFFFFF"/>
            <w:noWrap w:val="0"/>
            <w:vAlign w:val="bottom"/>
          </w:tcPr>
          <w:p>
            <w:pPr>
              <w:tabs>
                <w:tab w:val="left" w:pos="240"/>
              </w:tabs>
              <w:spacing w:line="266"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血小</w:t>
            </w:r>
            <w:r>
              <w:rPr>
                <w:rFonts w:hint="eastAsia" w:ascii="宋体" w:hAnsi="宋体" w:cs="宋体"/>
                <w:color w:val="000000"/>
                <w:kern w:val="0"/>
                <w:sz w:val="20"/>
                <w:szCs w:val="20"/>
                <w:lang w:val="zh-TW" w:eastAsia="zh-TW" w:bidi="zh-TW"/>
              </w:rPr>
              <w:t>板＜</w:t>
            </w:r>
            <w:r>
              <w:rPr>
                <w:rFonts w:hint="eastAsia" w:ascii="宋体" w:hAnsi="宋体" w:cs="宋体"/>
                <w:color w:val="000000"/>
                <w:kern w:val="0"/>
                <w:sz w:val="20"/>
                <w:szCs w:val="20"/>
                <w:lang w:val="zh-TW" w:bidi="zh-TW"/>
              </w:rPr>
              <w:t>6</w:t>
            </w:r>
            <w:r>
              <w:rPr>
                <w:rFonts w:hint="eastAsia" w:ascii="宋体" w:hAnsi="宋体" w:cs="宋体"/>
                <w:color w:val="000000"/>
                <w:kern w:val="0"/>
                <w:sz w:val="20"/>
                <w:szCs w:val="20"/>
                <w:lang w:bidi="zh-TW"/>
              </w:rPr>
              <w:t>0</w:t>
            </w:r>
            <w:r>
              <w:rPr>
                <w:rFonts w:hint="eastAsia" w:ascii="汉仪细圆B5" w:hAnsi="汉仪细圆B5" w:eastAsia="汉仪细圆B5" w:cs="汉仪细圆B5"/>
                <w:color w:val="000000"/>
                <w:kern w:val="0"/>
                <w:sz w:val="20"/>
                <w:szCs w:val="20"/>
                <w:lang w:bidi="zh-TW"/>
              </w:rPr>
              <w:t>×</w:t>
            </w:r>
            <w:r>
              <w:rPr>
                <w:rFonts w:hint="eastAsia" w:ascii="宋体" w:hAnsi="宋体" w:cs="宋体"/>
                <w:color w:val="000000"/>
                <w:kern w:val="0"/>
                <w:sz w:val="20"/>
                <w:szCs w:val="20"/>
                <w:lang w:bidi="zh-TW"/>
              </w:rPr>
              <w:t>10</w:t>
            </w:r>
            <w:r>
              <w:rPr>
                <w:rFonts w:hint="eastAsia" w:ascii="宋体" w:hAnsi="宋体" w:cs="宋体"/>
                <w:color w:val="000000"/>
                <w:kern w:val="0"/>
                <w:sz w:val="20"/>
                <w:szCs w:val="20"/>
                <w:vertAlign w:val="superscript"/>
                <w:lang w:bidi="zh-TW"/>
              </w:rPr>
              <w:t>9</w:t>
            </w:r>
            <w:r>
              <w:rPr>
                <w:rFonts w:ascii="宋体" w:hAnsi="宋体" w:cs="宋体"/>
                <w:color w:val="000000"/>
                <w:kern w:val="0"/>
                <w:sz w:val="20"/>
                <w:szCs w:val="20"/>
                <w:lang w:bidi="zh-TW"/>
              </w:rPr>
              <w:t>/L</w:t>
            </w:r>
            <w:r>
              <w:rPr>
                <w:rFonts w:ascii="宋体" w:hAnsi="宋体" w:cs="宋体"/>
                <w:color w:val="000000"/>
                <w:kern w:val="0"/>
                <w:sz w:val="20"/>
                <w:szCs w:val="20"/>
                <w:lang w:val="zh-TW" w:eastAsia="zh-TW" w:bidi="zh-TW"/>
              </w:rPr>
              <w:t>或者进行性下降或伴有出血倾向</w:t>
            </w:r>
          </w:p>
          <w:p>
            <w:pPr>
              <w:tabs>
                <w:tab w:val="left" w:pos="264"/>
              </w:tabs>
              <w:spacing w:line="266"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22</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重度贫血</w:t>
            </w:r>
            <w:r>
              <w:rPr>
                <w:rFonts w:ascii="宋体" w:hAnsi="宋体" w:cs="宋体"/>
                <w:color w:val="000000"/>
                <w:kern w:val="0"/>
                <w:sz w:val="20"/>
                <w:szCs w:val="20"/>
                <w:lang w:bidi="zh-TW"/>
              </w:rPr>
              <w:t>H</w:t>
            </w:r>
            <w:r>
              <w:rPr>
                <w:rFonts w:hint="eastAsia" w:ascii="宋体" w:hAnsi="宋体" w:cs="宋体"/>
                <w:color w:val="000000"/>
                <w:kern w:val="0"/>
                <w:sz w:val="20"/>
                <w:szCs w:val="20"/>
                <w:lang w:bidi="zh-TW"/>
              </w:rPr>
              <w:t>b＜</w:t>
            </w:r>
            <w:r>
              <w:rPr>
                <w:rFonts w:ascii="宋体" w:hAnsi="宋体" w:cs="宋体"/>
                <w:color w:val="000000"/>
                <w:kern w:val="0"/>
                <w:sz w:val="20"/>
                <w:szCs w:val="20"/>
                <w:lang w:bidi="zh-TW"/>
              </w:rPr>
              <w:t>60g/L</w:t>
            </w:r>
          </w:p>
          <w:p>
            <w:pPr>
              <w:tabs>
                <w:tab w:val="left" w:pos="341"/>
              </w:tabs>
              <w:spacing w:line="274"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23</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再障</w:t>
            </w:r>
          </w:p>
          <w:p>
            <w:pPr>
              <w:tabs>
                <w:tab w:val="left" w:pos="259"/>
              </w:tabs>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凝血功能障碍伴有出血倾向</w:t>
            </w:r>
          </w:p>
          <w:p>
            <w:pPr>
              <w:tabs>
                <w:tab w:val="left" w:pos="278"/>
              </w:tabs>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白血病</w:t>
            </w:r>
          </w:p>
          <w:p>
            <w:pPr>
              <w:tabs>
                <w:tab w:val="left" w:pos="254"/>
              </w:tabs>
              <w:spacing w:line="27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26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血栓栓塞性疾病</w:t>
            </w:r>
          </w:p>
        </w:tc>
      </w:tr>
      <w:tr>
        <w:tblPrEx>
          <w:tblCellMar>
            <w:top w:w="0" w:type="dxa"/>
            <w:left w:w="10" w:type="dxa"/>
            <w:bottom w:w="0" w:type="dxa"/>
            <w:right w:w="10" w:type="dxa"/>
          </w:tblCellMar>
        </w:tblPrEx>
        <w:trPr>
          <w:trHeight w:val="1626" w:hRule="exact"/>
        </w:trPr>
        <w:tc>
          <w:tcPr>
            <w:tcW w:w="398" w:type="dxa"/>
            <w:vMerge w:val="continue"/>
            <w:tcBorders>
              <w:left w:val="single" w:color="auto" w:sz="4" w:space="0"/>
            </w:tcBorders>
            <w:shd w:val="clear" w:color="auto" w:fill="FFFFFF"/>
            <w:noWrap w:val="0"/>
            <w:textDirection w:val="tbRlV"/>
            <w:vAlign w:val="bottom"/>
          </w:tcPr>
          <w:p>
            <w:pPr>
              <w:rPr>
                <w:lang w:eastAsia="zh-TW"/>
              </w:rPr>
            </w:pPr>
          </w:p>
        </w:tc>
        <w:tc>
          <w:tcPr>
            <w:tcW w:w="676" w:type="dxa"/>
            <w:gridSpan w:val="2"/>
            <w:tcBorders>
              <w:top w:val="single" w:color="auto" w:sz="4" w:space="0"/>
              <w:left w:val="single" w:color="auto" w:sz="4" w:space="0"/>
            </w:tcBorders>
            <w:shd w:val="clear" w:color="auto" w:fill="FFFFFF"/>
            <w:noWrap w:val="0"/>
            <w:textDirection w:val="tbRlV"/>
            <w:vAlign w:val="bottom"/>
          </w:tcPr>
          <w:p>
            <w:pPr>
              <w:jc w:val="center"/>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神经系统</w:t>
            </w:r>
          </w:p>
        </w:tc>
        <w:tc>
          <w:tcPr>
            <w:tcW w:w="2268" w:type="dxa"/>
            <w:gridSpan w:val="4"/>
            <w:tcBorders>
              <w:top w:val="single" w:color="auto" w:sz="4" w:space="0"/>
              <w:left w:val="single" w:color="auto" w:sz="4" w:space="0"/>
            </w:tcBorders>
            <w:shd w:val="clear" w:color="auto" w:fill="FFFFFF"/>
            <w:noWrap w:val="0"/>
            <w:vAlign w:val="center"/>
          </w:tcPr>
          <w:p>
            <w:pPr>
              <w:spacing w:line="266" w:lineRule="exact"/>
              <w:jc w:val="left"/>
              <w:rPr>
                <w:rFonts w:hint="eastAsia" w:ascii="宋体" w:hAnsi="宋体" w:cs="宋体"/>
                <w:color w:val="000000"/>
                <w:sz w:val="20"/>
                <w:szCs w:val="20"/>
                <w:lang w:val="zh-TW" w:bidi="zh-TW"/>
              </w:rPr>
            </w:pPr>
            <w:r>
              <w:rPr>
                <w:rFonts w:ascii="宋体" w:hAnsi="宋体" w:cs="宋体"/>
                <w:color w:val="000000"/>
                <w:kern w:val="0"/>
                <w:sz w:val="20"/>
                <w:szCs w:val="20"/>
                <w:lang w:val="zh-TW" w:eastAsia="zh-TW" w:bidi="zh-TW"/>
              </w:rPr>
              <w:t>16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癫痫（单纯部分</w:t>
            </w:r>
            <w:r>
              <w:rPr>
                <w:rFonts w:hint="eastAsia" w:ascii="宋体" w:hAnsi="宋体" w:cs="宋体"/>
                <w:color w:val="000000"/>
                <w:kern w:val="0"/>
                <w:sz w:val="20"/>
                <w:szCs w:val="20"/>
                <w:lang w:val="zh-TW" w:bidi="zh-TW"/>
              </w:rPr>
              <w:t>性</w:t>
            </w:r>
            <w:r>
              <w:rPr>
                <w:rFonts w:ascii="宋体" w:hAnsi="宋体" w:cs="宋体"/>
                <w:color w:val="000000"/>
                <w:kern w:val="0"/>
                <w:sz w:val="20"/>
                <w:szCs w:val="20"/>
                <w:lang w:val="zh-TW" w:eastAsia="zh-TW" w:bidi="zh-TW"/>
              </w:rPr>
              <w:t>发作和复杂部分性发作）、重症肌无力（眼肌型）</w:t>
            </w:r>
            <w:r>
              <w:rPr>
                <w:rFonts w:hint="eastAsia" w:ascii="宋体" w:hAnsi="宋体" w:cs="宋体"/>
                <w:color w:val="000000"/>
                <w:kern w:val="0"/>
                <w:sz w:val="20"/>
                <w:szCs w:val="20"/>
                <w:lang w:val="zh-TW" w:bidi="zh-TW"/>
              </w:rPr>
              <w:t>等</w:t>
            </w:r>
          </w:p>
        </w:tc>
        <w:tc>
          <w:tcPr>
            <w:tcW w:w="2447" w:type="dxa"/>
            <w:gridSpan w:val="3"/>
            <w:tcBorders>
              <w:top w:val="single" w:color="auto" w:sz="4" w:space="0"/>
              <w:left w:val="single" w:color="auto" w:sz="4" w:space="0"/>
            </w:tcBorders>
            <w:shd w:val="clear" w:color="auto" w:fill="FFFFFF"/>
            <w:noWrap w:val="0"/>
            <w:vAlign w:val="center"/>
          </w:tcPr>
          <w:p>
            <w:pPr>
              <w:spacing w:line="264" w:lineRule="exact"/>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癲痫（失神发作）</w:t>
            </w:r>
          </w:p>
          <w:p>
            <w:pPr>
              <w:spacing w:line="264" w:lineRule="exact"/>
              <w:jc w:val="left"/>
              <w:rPr>
                <w:rFonts w:hint="eastAsia" w:ascii="宋体" w:hAnsi="宋体" w:eastAsia="PMingLiU" w:cs="宋体"/>
                <w:color w:val="000000"/>
                <w:sz w:val="20"/>
                <w:szCs w:val="20"/>
                <w:lang w:val="zh-TW" w:eastAsia="zh-TW" w:bidi="zh-TW"/>
              </w:rPr>
            </w:pP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tabs>
                <w:tab w:val="left" w:pos="254"/>
              </w:tabs>
              <w:spacing w:line="264"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脑血管畸形及手术史</w:t>
            </w:r>
          </w:p>
          <w:p>
            <w:pPr>
              <w:tabs>
                <w:tab w:val="left" w:pos="254"/>
              </w:tabs>
              <w:spacing w:line="264"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癫痫全身发作</w:t>
            </w:r>
          </w:p>
          <w:p>
            <w:pPr>
              <w:tabs>
                <w:tab w:val="left" w:pos="264"/>
              </w:tabs>
              <w:spacing w:line="264" w:lineRule="exact"/>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eastAsia="zh-TW" w:bidi="zh-TW"/>
              </w:rPr>
              <w:t>29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重症肌无力（病变波及四肢骨骼肌和延脑部肌肉）</w:t>
            </w:r>
          </w:p>
          <w:p>
            <w:pPr>
              <w:tabs>
                <w:tab w:val="left" w:pos="264"/>
              </w:tabs>
              <w:spacing w:line="264"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val="zh-TW" w:bidi="zh-TW"/>
              </w:rPr>
              <w:t>3</w:t>
            </w:r>
            <w:r>
              <w:rPr>
                <w:rFonts w:ascii="宋体" w:hAnsi="宋体" w:eastAsia="PMingLiU" w:cs="宋体"/>
                <w:color w:val="000000"/>
                <w:kern w:val="0"/>
                <w:sz w:val="20"/>
                <w:szCs w:val="20"/>
                <w:lang w:val="zh-TW" w:eastAsia="zh-TW" w:bidi="zh-TW"/>
              </w:rPr>
              <w:t>0.</w:t>
            </w:r>
            <w:r>
              <w:rPr>
                <w:rFonts w:ascii="宋体" w:hAnsi="宋体" w:cs="宋体"/>
                <w:color w:val="000000"/>
                <w:kern w:val="0"/>
                <w:sz w:val="20"/>
                <w:szCs w:val="20"/>
                <w:lang w:val="zh-TW" w:eastAsia="zh-TW" w:bidi="zh-TW"/>
              </w:rPr>
              <w:t>重症肌无力（病变发展至肢带肌、躯干肌和呼吸肌）</w:t>
            </w:r>
          </w:p>
          <w:p>
            <w:pPr>
              <w:tabs>
                <w:tab w:val="left" w:pos="264"/>
              </w:tabs>
              <w:spacing w:line="264" w:lineRule="exact"/>
              <w:jc w:val="left"/>
              <w:rPr>
                <w:rFonts w:hint="eastAsia" w:ascii="宋体" w:hAnsi="宋体" w:eastAsia="PMingLiU" w:cs="宋体"/>
                <w:color w:val="000000"/>
                <w:sz w:val="20"/>
                <w:szCs w:val="20"/>
                <w:lang w:val="zh-TW" w:eastAsia="zh-TW" w:bidi="zh-TW"/>
              </w:rPr>
            </w:pPr>
          </w:p>
        </w:tc>
      </w:tr>
      <w:tr>
        <w:tblPrEx>
          <w:tblCellMar>
            <w:top w:w="0" w:type="dxa"/>
            <w:left w:w="10" w:type="dxa"/>
            <w:bottom w:w="0" w:type="dxa"/>
            <w:right w:w="10" w:type="dxa"/>
          </w:tblCellMar>
        </w:tblPrEx>
        <w:trPr>
          <w:trHeight w:val="812" w:hRule="exact"/>
        </w:trPr>
        <w:tc>
          <w:tcPr>
            <w:tcW w:w="398" w:type="dxa"/>
            <w:vMerge w:val="continue"/>
            <w:tcBorders>
              <w:left w:val="single" w:color="auto" w:sz="4" w:space="0"/>
            </w:tcBorders>
            <w:shd w:val="clear" w:color="auto" w:fill="FFFFFF"/>
            <w:noWrap w:val="0"/>
            <w:textDirection w:val="tbRlV"/>
            <w:vAlign w:val="bottom"/>
          </w:tcPr>
          <w:p/>
        </w:tc>
        <w:tc>
          <w:tcPr>
            <w:tcW w:w="676" w:type="dxa"/>
            <w:gridSpan w:val="2"/>
            <w:tcBorders>
              <w:top w:val="single" w:color="auto" w:sz="4" w:space="0"/>
              <w:left w:val="single" w:color="auto" w:sz="4" w:space="0"/>
            </w:tcBorders>
            <w:shd w:val="clear" w:color="auto" w:fill="FFFFFF"/>
            <w:noWrap w:val="0"/>
            <w:vAlign w:val="center"/>
          </w:tcPr>
          <w:p>
            <w:pPr>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免疫</w:t>
            </w:r>
          </w:p>
          <w:p>
            <w:pPr>
              <w:spacing w:line="278" w:lineRule="exact"/>
              <w:jc w:val="left"/>
              <w:rPr>
                <w:rFonts w:hint="eastAsia" w:ascii="宋体" w:hAnsi="宋体" w:cs="宋体"/>
                <w:color w:val="000000"/>
                <w:sz w:val="20"/>
                <w:szCs w:val="20"/>
                <w:lang w:eastAsia="zh-Hans" w:bidi="zh-TW"/>
              </w:rPr>
            </w:pPr>
            <w:r>
              <w:rPr>
                <w:rFonts w:hint="eastAsia" w:ascii="宋体" w:hAnsi="宋体" w:cs="宋体"/>
                <w:color w:val="000000"/>
                <w:kern w:val="0"/>
                <w:sz w:val="20"/>
                <w:szCs w:val="20"/>
                <w:lang w:eastAsia="zh-Hans" w:bidi="zh-TW"/>
              </w:rPr>
              <w:t>系统</w:t>
            </w:r>
          </w:p>
        </w:tc>
        <w:tc>
          <w:tcPr>
            <w:tcW w:w="2268" w:type="dxa"/>
            <w:gridSpan w:val="4"/>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17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无需药物治疗的免疫系统疾病</w:t>
            </w:r>
          </w:p>
        </w:tc>
        <w:tc>
          <w:tcPr>
            <w:tcW w:w="2447" w:type="dxa"/>
            <w:gridSpan w:val="3"/>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2</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应用小剂量激素6个月以上无临床活动表现的免疫疾病</w:t>
            </w:r>
          </w:p>
        </w:tc>
        <w:tc>
          <w:tcPr>
            <w:tcW w:w="4335" w:type="dxa"/>
            <w:gridSpan w:val="3"/>
            <w:tcBorders>
              <w:top w:val="single" w:color="auto" w:sz="4" w:space="0"/>
              <w:left w:val="single" w:color="auto" w:sz="4" w:space="0"/>
              <w:right w:val="single" w:color="auto" w:sz="4" w:space="0"/>
            </w:tcBorders>
            <w:shd w:val="clear" w:color="auto" w:fill="FFFFFF"/>
            <w:noWrap w:val="0"/>
            <w:vAlign w:val="center"/>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31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免疫系统疾病活动期</w:t>
            </w:r>
          </w:p>
        </w:tc>
      </w:tr>
      <w:tr>
        <w:tblPrEx>
          <w:tblCellMar>
            <w:top w:w="0" w:type="dxa"/>
            <w:left w:w="10" w:type="dxa"/>
            <w:bottom w:w="0" w:type="dxa"/>
            <w:right w:w="10" w:type="dxa"/>
          </w:tblCellMar>
        </w:tblPrEx>
        <w:trPr>
          <w:trHeight w:val="510" w:hRule="exact"/>
        </w:trPr>
        <w:tc>
          <w:tcPr>
            <w:tcW w:w="398" w:type="dxa"/>
            <w:vMerge w:val="continue"/>
            <w:tcBorders>
              <w:left w:val="single" w:color="auto" w:sz="4" w:space="0"/>
            </w:tcBorders>
            <w:shd w:val="clear" w:color="auto" w:fill="FFFFFF"/>
            <w:noWrap w:val="0"/>
            <w:textDirection w:val="tbRlV"/>
            <w:vAlign w:val="bottom"/>
          </w:tcPr>
          <w:p/>
        </w:tc>
        <w:tc>
          <w:tcPr>
            <w:tcW w:w="676" w:type="dxa"/>
            <w:gridSpan w:val="2"/>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性传 播</w:t>
            </w:r>
          </w:p>
        </w:tc>
        <w:tc>
          <w:tcPr>
            <w:tcW w:w="2268" w:type="dxa"/>
            <w:gridSpan w:val="4"/>
            <w:tcBorders>
              <w:top w:val="single" w:color="auto" w:sz="4" w:space="0"/>
              <w:left w:val="single" w:color="auto" w:sz="4" w:space="0"/>
            </w:tcBorders>
            <w:shd w:val="clear" w:color="auto" w:fill="FFFFFF"/>
            <w:noWrap w:val="0"/>
            <w:vAlign w:val="center"/>
          </w:tcPr>
          <w:p>
            <w:pPr>
              <w:spacing w:line="278" w:lineRule="exact"/>
              <w:jc w:val="left"/>
              <w:rPr>
                <w:rFonts w:ascii="宋体" w:hAnsi="宋体" w:cs="宋体"/>
                <w:color w:val="000000"/>
                <w:sz w:val="20"/>
                <w:szCs w:val="20"/>
                <w:lang w:val="zh-TW" w:eastAsia="zh-TW" w:bidi="zh-TW"/>
              </w:rPr>
            </w:pPr>
          </w:p>
        </w:tc>
        <w:tc>
          <w:tcPr>
            <w:tcW w:w="2447" w:type="dxa"/>
            <w:gridSpan w:val="3"/>
            <w:tcBorders>
              <w:top w:val="single" w:color="auto" w:sz="4" w:space="0"/>
              <w:left w:val="single" w:color="auto" w:sz="4" w:space="0"/>
            </w:tcBorders>
            <w:shd w:val="clear" w:color="auto" w:fill="FFFFFF"/>
            <w:noWrap w:val="0"/>
            <w:vAlign w:val="top"/>
          </w:tcPr>
          <w:p>
            <w:pPr>
              <w:spacing w:line="278" w:lineRule="exact"/>
              <w:jc w:val="left"/>
              <w:rPr>
                <w:rFonts w:ascii="宋体" w:hAnsi="宋体" w:eastAsia="PMingLiU" w:cs="宋体"/>
                <w:color w:val="00000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3</w:t>
            </w:r>
            <w:r>
              <w:rPr>
                <w:rFonts w:hint="eastAsia" w:ascii="宋体" w:hAnsi="宋体" w:cs="宋体"/>
                <w:color w:val="000000"/>
                <w:kern w:val="0"/>
                <w:sz w:val="20"/>
                <w:szCs w:val="20"/>
                <w:lang w:val="zh-TW" w:eastAsia="zh-Hans" w:bidi="zh-TW"/>
              </w:rPr>
              <w:t>.</w:t>
            </w:r>
            <w:r>
              <w:rPr>
                <w:rFonts w:hint="eastAsia" w:ascii="宋体" w:hAnsi="宋体" w:cs="宋体"/>
                <w:color w:val="000000"/>
                <w:kern w:val="0"/>
                <w:sz w:val="20"/>
                <w:szCs w:val="20"/>
                <w:lang w:val="zh-TW" w:eastAsia="zh-TW" w:bidi="zh-TW"/>
              </w:rPr>
              <w:t>淋病、尖锐湿疣</w:t>
            </w: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spacing w:line="278" w:lineRule="exact"/>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528" w:hRule="exact"/>
        </w:trPr>
        <w:tc>
          <w:tcPr>
            <w:tcW w:w="398" w:type="dxa"/>
            <w:vMerge w:val="continue"/>
            <w:tcBorders>
              <w:left w:val="single" w:color="auto" w:sz="4" w:space="0"/>
            </w:tcBorders>
            <w:shd w:val="clear" w:color="auto" w:fill="FFFFFF"/>
            <w:noWrap w:val="0"/>
            <w:textDirection w:val="tbRlV"/>
            <w:vAlign w:val="bottom"/>
          </w:tcPr>
          <w:p/>
        </w:tc>
        <w:tc>
          <w:tcPr>
            <w:tcW w:w="676" w:type="dxa"/>
            <w:gridSpan w:val="2"/>
            <w:tcBorders>
              <w:top w:val="single" w:color="auto" w:sz="4" w:space="0"/>
              <w:left w:val="single" w:color="auto" w:sz="4" w:space="0"/>
            </w:tcBorders>
            <w:shd w:val="clear" w:color="auto" w:fill="FFFFFF"/>
            <w:noWrap w:val="0"/>
            <w:vAlign w:val="center"/>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肿瘤</w:t>
            </w:r>
          </w:p>
        </w:tc>
        <w:tc>
          <w:tcPr>
            <w:tcW w:w="2268" w:type="dxa"/>
            <w:gridSpan w:val="4"/>
            <w:tcBorders>
              <w:top w:val="single" w:color="auto" w:sz="4" w:space="0"/>
              <w:left w:val="single" w:color="auto" w:sz="4" w:space="0"/>
            </w:tcBorders>
            <w:shd w:val="clear" w:color="auto" w:fill="FFFFFF"/>
            <w:noWrap w:val="0"/>
            <w:vAlign w:val="top"/>
          </w:tcPr>
          <w:p>
            <w:pPr>
              <w:spacing w:line="278" w:lineRule="exact"/>
              <w:jc w:val="left"/>
              <w:rPr>
                <w:rFonts w:ascii="宋体" w:hAnsi="宋体" w:cs="宋体"/>
                <w:color w:val="000000"/>
                <w:sz w:val="20"/>
                <w:szCs w:val="20"/>
                <w:lang w:val="zh-TW" w:eastAsia="zh-TW" w:bidi="zh-TW"/>
              </w:rPr>
            </w:pPr>
          </w:p>
        </w:tc>
        <w:tc>
          <w:tcPr>
            <w:tcW w:w="2447" w:type="dxa"/>
            <w:gridSpan w:val="3"/>
            <w:tcBorders>
              <w:top w:val="single" w:color="auto" w:sz="4" w:space="0"/>
              <w:lef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恶性肿瘤治疗后无转移，无复发</w:t>
            </w:r>
          </w:p>
        </w:tc>
        <w:tc>
          <w:tcPr>
            <w:tcW w:w="4335" w:type="dxa"/>
            <w:gridSpan w:val="3"/>
            <w:tcBorders>
              <w:top w:val="single" w:color="auto" w:sz="4" w:space="0"/>
              <w:left w:val="single" w:color="auto" w:sz="4" w:space="0"/>
              <w:right w:val="single" w:color="auto" w:sz="4" w:space="0"/>
            </w:tcBorders>
            <w:shd w:val="clear" w:color="auto" w:fill="FFFFFF"/>
            <w:noWrap w:val="0"/>
            <w:vAlign w:val="bottom"/>
          </w:tcPr>
          <w:p>
            <w:pPr>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bidi="zh-TW"/>
              </w:rPr>
              <w:t>32</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CN" w:bidi="zh-TW"/>
              </w:rPr>
              <w:t>恶</w:t>
            </w:r>
            <w:r>
              <w:rPr>
                <w:rFonts w:ascii="宋体" w:hAnsi="宋体" w:cs="宋体"/>
                <w:color w:val="000000"/>
                <w:kern w:val="0"/>
                <w:sz w:val="20"/>
                <w:szCs w:val="20"/>
                <w:lang w:val="zh-TW" w:eastAsia="zh-TW" w:bidi="zh-TW"/>
              </w:rPr>
              <w:t>性肿瘤、治疗后复发或转移</w:t>
            </w:r>
          </w:p>
        </w:tc>
      </w:tr>
      <w:tr>
        <w:tblPrEx>
          <w:tblCellMar>
            <w:top w:w="0" w:type="dxa"/>
            <w:left w:w="10" w:type="dxa"/>
            <w:bottom w:w="0" w:type="dxa"/>
            <w:right w:w="10" w:type="dxa"/>
          </w:tblCellMar>
        </w:tblPrEx>
        <w:trPr>
          <w:trHeight w:val="2115" w:hRule="exact"/>
        </w:trPr>
        <w:tc>
          <w:tcPr>
            <w:tcW w:w="398" w:type="dxa"/>
            <w:vMerge w:val="continue"/>
            <w:tcBorders>
              <w:left w:val="single" w:color="auto" w:sz="4" w:space="0"/>
            </w:tcBorders>
            <w:shd w:val="clear" w:color="auto" w:fill="FFFFFF"/>
            <w:noWrap w:val="0"/>
            <w:textDirection w:val="tbRlV"/>
            <w:vAlign w:val="bottom"/>
          </w:tcPr>
          <w:p/>
        </w:tc>
        <w:tc>
          <w:tcPr>
            <w:tcW w:w="676" w:type="dxa"/>
            <w:gridSpan w:val="2"/>
            <w:tcBorders>
              <w:top w:val="single" w:color="auto" w:sz="4" w:space="0"/>
              <w:left w:val="single" w:color="auto" w:sz="4" w:space="0"/>
            </w:tcBorders>
            <w:shd w:val="clear" w:color="auto" w:fill="FFFFFF"/>
            <w:noWrap w:val="0"/>
            <w:textDirection w:val="tbRlV"/>
            <w:vAlign w:val="top"/>
          </w:tcPr>
          <w:p>
            <w:pPr>
              <w:spacing w:before="260"/>
              <w:jc w:val="center"/>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其他</w:t>
            </w:r>
          </w:p>
        </w:tc>
        <w:tc>
          <w:tcPr>
            <w:tcW w:w="2268" w:type="dxa"/>
            <w:gridSpan w:val="4"/>
            <w:tcBorders>
              <w:top w:val="single" w:color="auto" w:sz="4" w:space="0"/>
              <w:left w:val="single" w:color="auto" w:sz="4" w:space="0"/>
            </w:tcBorders>
            <w:shd w:val="clear" w:color="auto" w:fill="FFFFFF"/>
            <w:noWrap w:val="0"/>
            <w:vAlign w:val="center"/>
          </w:tcPr>
          <w:p>
            <w:pPr>
              <w:jc w:val="left"/>
              <w:rPr>
                <w:rFonts w:hint="eastAsia" w:ascii="宋体" w:hAnsi="宋体" w:cs="宋体"/>
                <w:color w:val="000000"/>
                <w:sz w:val="20"/>
                <w:szCs w:val="20"/>
                <w:lang w:val="zh-TW" w:bidi="zh-TW"/>
              </w:rPr>
            </w:pPr>
            <w:r>
              <w:rPr>
                <w:rFonts w:ascii="宋体" w:hAnsi="宋体" w:cs="宋体"/>
                <w:color w:val="000000"/>
                <w:kern w:val="0"/>
                <w:sz w:val="20"/>
                <w:szCs w:val="20"/>
                <w:lang w:val="zh-TW" w:eastAsia="zh-TW" w:bidi="zh-TW"/>
              </w:rPr>
              <w:t>18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曾有吸毒史</w:t>
            </w:r>
            <w:r>
              <w:rPr>
                <w:rFonts w:hint="eastAsia" w:ascii="宋体" w:hAnsi="宋体" w:cs="宋体"/>
                <w:color w:val="000000"/>
                <w:kern w:val="0"/>
                <w:sz w:val="20"/>
                <w:szCs w:val="20"/>
                <w:lang w:val="zh-TW" w:bidi="zh-TW"/>
              </w:rPr>
              <w:t>（</w:t>
            </w:r>
            <w:r>
              <w:rPr>
                <w:rFonts w:hint="eastAsia" w:ascii="宋体" w:hAnsi="宋体" w:cs="宋体"/>
                <w:color w:val="000000"/>
                <w:kern w:val="0"/>
                <w:sz w:val="20"/>
                <w:szCs w:val="20"/>
                <w:lang w:bidi="zh-TW"/>
              </w:rPr>
              <w:t>建议根据解读时间距离妊娠来适当的分等级</w:t>
            </w:r>
            <w:r>
              <w:rPr>
                <w:rFonts w:hint="eastAsia" w:ascii="宋体" w:hAnsi="宋体" w:cs="宋体"/>
                <w:color w:val="000000"/>
                <w:kern w:val="0"/>
                <w:sz w:val="20"/>
                <w:szCs w:val="20"/>
                <w:lang w:val="zh-TW" w:bidi="zh-TW"/>
              </w:rPr>
              <w:t>）</w:t>
            </w:r>
          </w:p>
        </w:tc>
        <w:tc>
          <w:tcPr>
            <w:tcW w:w="2447" w:type="dxa"/>
            <w:gridSpan w:val="3"/>
            <w:tcBorders>
              <w:top w:val="single" w:color="auto" w:sz="4" w:space="0"/>
              <w:left w:val="single" w:color="auto" w:sz="4" w:space="0"/>
            </w:tcBorders>
            <w:shd w:val="clear" w:color="auto" w:fill="FFFFFF"/>
            <w:noWrap w:val="0"/>
            <w:vAlign w:val="center"/>
          </w:tcPr>
          <w:p>
            <w:pPr>
              <w:tabs>
                <w:tab w:val="left" w:pos="259"/>
              </w:tabs>
              <w:spacing w:line="274"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2</w:t>
            </w:r>
            <w:r>
              <w:rPr>
                <w:rFonts w:ascii="宋体" w:hAnsi="宋体" w:eastAsia="PMingLiU" w:cs="宋体"/>
                <w:color w:val="000000"/>
                <w:kern w:val="0"/>
                <w:sz w:val="20"/>
                <w:szCs w:val="20"/>
                <w:lang w:val="zh-TW" w:eastAsia="zh-TW" w:bidi="zh-TW"/>
              </w:rPr>
              <w:t>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智力障碍和精神病缓解期</w:t>
            </w:r>
          </w:p>
          <w:p>
            <w:pPr>
              <w:tabs>
                <w:tab w:val="left" w:pos="264"/>
              </w:tabs>
              <w:spacing w:line="274"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w:t>
            </w:r>
            <w:r>
              <w:rPr>
                <w:rFonts w:ascii="宋体" w:hAnsi="宋体" w:cs="宋体"/>
                <w:color w:val="000000"/>
                <w:kern w:val="0"/>
                <w:sz w:val="20"/>
                <w:szCs w:val="20"/>
                <w:lang w:bidi="zh-TW"/>
              </w:rPr>
              <w:t>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原因不明的发热</w:t>
            </w:r>
          </w:p>
          <w:p>
            <w:pPr>
              <w:tabs>
                <w:tab w:val="left" w:pos="259"/>
              </w:tabs>
              <w:spacing w:line="274" w:lineRule="exact"/>
              <w:jc w:val="left"/>
              <w:rPr>
                <w:rFonts w:ascii="宋体" w:hAnsi="宋体" w:cs="宋体"/>
                <w:color w:val="000000"/>
                <w:sz w:val="20"/>
                <w:szCs w:val="20"/>
                <w:lang w:val="zh-TW" w:eastAsia="zh-TW" w:bidi="zh-TW"/>
              </w:rPr>
            </w:pPr>
            <w:r>
              <w:rPr>
                <w:rFonts w:hint="eastAsia" w:ascii="宋体" w:hAnsi="宋体" w:cs="宋体"/>
                <w:color w:val="000000"/>
                <w:kern w:val="0"/>
                <w:sz w:val="20"/>
                <w:szCs w:val="20"/>
                <w:lang w:bidi="zh-TW"/>
              </w:rPr>
              <w:t>2</w:t>
            </w:r>
            <w:r>
              <w:rPr>
                <w:rFonts w:ascii="宋体" w:hAnsi="宋体" w:cs="宋体"/>
                <w:color w:val="000000"/>
                <w:kern w:val="0"/>
                <w:sz w:val="20"/>
                <w:szCs w:val="20"/>
                <w:lang w:bidi="zh-TW"/>
              </w:rPr>
              <w:t>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产后抑郁、产褥期中暑、产褥感染</w:t>
            </w:r>
          </w:p>
        </w:tc>
        <w:tc>
          <w:tcPr>
            <w:tcW w:w="4335" w:type="dxa"/>
            <w:gridSpan w:val="3"/>
            <w:tcBorders>
              <w:top w:val="single" w:color="auto" w:sz="4" w:space="0"/>
              <w:left w:val="single" w:color="auto" w:sz="4" w:space="0"/>
              <w:right w:val="single" w:color="auto" w:sz="4" w:space="0"/>
            </w:tcBorders>
            <w:shd w:val="clear" w:color="auto" w:fill="FFFFFF"/>
            <w:noWrap w:val="0"/>
            <w:vAlign w:val="top"/>
          </w:tcPr>
          <w:p>
            <w:pPr>
              <w:tabs>
                <w:tab w:val="left" w:pos="264"/>
              </w:tabs>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33</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吸毒</w:t>
            </w:r>
          </w:p>
          <w:p>
            <w:pPr>
              <w:tabs>
                <w:tab w:val="left" w:pos="254"/>
              </w:tabs>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34</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精神病急性期</w:t>
            </w:r>
          </w:p>
          <w:p>
            <w:pPr>
              <w:tabs>
                <w:tab w:val="left" w:pos="254"/>
              </w:tabs>
              <w:spacing w:line="278"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35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红色因素产后尚未康复者</w:t>
            </w:r>
          </w:p>
        </w:tc>
      </w:tr>
      <w:tr>
        <w:tblPrEx>
          <w:tblCellMar>
            <w:top w:w="0" w:type="dxa"/>
            <w:left w:w="10" w:type="dxa"/>
            <w:bottom w:w="0" w:type="dxa"/>
            <w:right w:w="10" w:type="dxa"/>
          </w:tblCellMar>
        </w:tblPrEx>
        <w:trPr>
          <w:trHeight w:val="3896" w:hRule="exact"/>
        </w:trPr>
        <w:tc>
          <w:tcPr>
            <w:tcW w:w="1074" w:type="dxa"/>
            <w:gridSpan w:val="3"/>
            <w:tcBorders>
              <w:top w:val="single" w:color="auto" w:sz="4" w:space="0"/>
              <w:left w:val="single" w:color="auto" w:sz="4" w:space="0"/>
              <w:bottom w:val="single" w:color="auto" w:sz="4" w:space="0"/>
            </w:tcBorders>
            <w:shd w:val="clear" w:color="auto" w:fill="FFFFFF"/>
            <w:noWrap w:val="0"/>
            <w:textDirection w:val="tbRlV"/>
            <w:vAlign w:val="top"/>
          </w:tcPr>
          <w:p>
            <w:pPr>
              <w:spacing w:before="460"/>
              <w:ind w:firstLine="600" w:firstLineChars="300"/>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妊娠并发症</w:t>
            </w:r>
          </w:p>
        </w:tc>
        <w:tc>
          <w:tcPr>
            <w:tcW w:w="2268" w:type="dxa"/>
            <w:gridSpan w:val="4"/>
            <w:tcBorders>
              <w:top w:val="single" w:color="auto" w:sz="4" w:space="0"/>
              <w:left w:val="single" w:color="auto" w:sz="4" w:space="0"/>
              <w:bottom w:val="single" w:color="auto" w:sz="4" w:space="0"/>
            </w:tcBorders>
            <w:shd w:val="clear" w:color="auto" w:fill="FFFFFF"/>
            <w:noWrap w:val="0"/>
            <w:vAlign w:val="top"/>
          </w:tcPr>
          <w:p>
            <w:pPr>
              <w:tabs>
                <w:tab w:val="left" w:pos="259"/>
              </w:tabs>
              <w:spacing w:line="266"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1</w:t>
            </w:r>
            <w:r>
              <w:rPr>
                <w:rFonts w:hint="eastAsia" w:ascii="宋体" w:hAnsi="宋体" w:cs="宋体"/>
                <w:color w:val="000000"/>
                <w:kern w:val="0"/>
                <w:sz w:val="20"/>
                <w:szCs w:val="20"/>
                <w:lang w:bidi="zh-TW"/>
              </w:rPr>
              <w:t>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胎位不正</w:t>
            </w:r>
            <w:r>
              <w:rPr>
                <w:rFonts w:hint="eastAsia" w:ascii="宋体" w:hAnsi="宋体" w:cs="宋体"/>
                <w:color w:val="000000"/>
                <w:kern w:val="0"/>
                <w:sz w:val="20"/>
                <w:szCs w:val="20"/>
                <w:lang w:val="zh-TW" w:eastAsia="zh-TW" w:bidi="zh-TW"/>
              </w:rPr>
              <w:t>（＞</w:t>
            </w:r>
            <w:r>
              <w:rPr>
                <w:rFonts w:hint="eastAsia" w:ascii="宋体" w:hAnsi="宋体" w:cs="宋体"/>
                <w:color w:val="000000"/>
                <w:kern w:val="0"/>
                <w:sz w:val="20"/>
                <w:szCs w:val="20"/>
                <w:lang w:val="zh-TW" w:bidi="zh-TW"/>
              </w:rPr>
              <w:t>3</w:t>
            </w:r>
            <w:r>
              <w:rPr>
                <w:rFonts w:ascii="宋体" w:hAnsi="宋体" w:eastAsia="PMingLiU" w:cs="宋体"/>
                <w:color w:val="000000"/>
                <w:kern w:val="0"/>
                <w:sz w:val="20"/>
                <w:szCs w:val="20"/>
                <w:lang w:val="zh-TW" w:eastAsia="zh-TW" w:bidi="zh-TW"/>
              </w:rPr>
              <w:t>2</w:t>
            </w:r>
            <w:r>
              <w:rPr>
                <w:rFonts w:hint="eastAsia" w:ascii="宋体" w:hAnsi="宋体" w:cs="宋体"/>
                <w:color w:val="000000"/>
                <w:kern w:val="0"/>
                <w:sz w:val="20"/>
                <w:szCs w:val="20"/>
                <w:lang w:val="zh-TW" w:eastAsia="zh-TW" w:bidi="zh-TW"/>
              </w:rPr>
              <w:t>周）</w:t>
            </w:r>
          </w:p>
          <w:p>
            <w:pPr>
              <w:tabs>
                <w:tab w:val="left" w:pos="259"/>
              </w:tabs>
              <w:spacing w:line="266"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先兆早产</w:t>
            </w:r>
          </w:p>
          <w:p>
            <w:pPr>
              <w:tabs>
                <w:tab w:val="left" w:pos="259"/>
              </w:tabs>
              <w:spacing w:line="266"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21</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胎膜早破</w:t>
            </w:r>
          </w:p>
          <w:p>
            <w:pPr>
              <w:tabs>
                <w:tab w:val="left" w:pos="259"/>
              </w:tabs>
              <w:spacing w:line="266"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22.</w:t>
            </w:r>
            <w:r>
              <w:rPr>
                <w:rFonts w:ascii="宋体" w:hAnsi="宋体" w:cs="宋体"/>
                <w:color w:val="000000"/>
                <w:kern w:val="0"/>
                <w:sz w:val="20"/>
                <w:szCs w:val="20"/>
                <w:lang w:bidi="zh-TW"/>
              </w:rPr>
              <w:t>FGR</w:t>
            </w:r>
            <w:r>
              <w:rPr>
                <w:rFonts w:ascii="宋体" w:hAnsi="宋体" w:cs="宋体"/>
                <w:color w:val="000000"/>
                <w:kern w:val="0"/>
                <w:sz w:val="20"/>
                <w:szCs w:val="20"/>
                <w:lang w:val="zh-TW" w:eastAsia="zh-TW" w:bidi="zh-TW"/>
              </w:rPr>
              <w:t>（胎儿生长受限）</w:t>
            </w:r>
            <w:r>
              <w:rPr>
                <w:rFonts w:hint="eastAsia" w:ascii="宋体" w:hAnsi="宋体" w:cs="宋体"/>
                <w:color w:val="000000"/>
                <w:kern w:val="0"/>
                <w:sz w:val="20"/>
                <w:szCs w:val="20"/>
                <w:lang w:bidi="zh-TW"/>
              </w:rPr>
              <w:t>23.</w:t>
            </w:r>
            <w:r>
              <w:rPr>
                <w:rFonts w:ascii="宋体" w:hAnsi="宋体" w:cs="宋体"/>
                <w:color w:val="000000"/>
                <w:kern w:val="0"/>
                <w:sz w:val="20"/>
                <w:szCs w:val="20"/>
                <w:lang w:val="zh-TW" w:eastAsia="zh-TW" w:bidi="zh-TW"/>
              </w:rPr>
              <w:t>巨大儿</w:t>
            </w:r>
          </w:p>
          <w:p>
            <w:pPr>
              <w:tabs>
                <w:tab w:val="left" w:pos="254"/>
              </w:tabs>
              <w:spacing w:line="266"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24.</w:t>
            </w:r>
            <w:r>
              <w:rPr>
                <w:rFonts w:ascii="宋体" w:hAnsi="宋体" w:cs="宋体"/>
                <w:color w:val="000000"/>
                <w:kern w:val="0"/>
                <w:sz w:val="20"/>
                <w:szCs w:val="20"/>
                <w:lang w:val="zh-TW" w:eastAsia="zh-TW" w:bidi="zh-TW"/>
              </w:rPr>
              <w:t>妊娠期高血压疾病（除外橙色和红色）</w:t>
            </w:r>
          </w:p>
          <w:p>
            <w:pPr>
              <w:jc w:val="left"/>
              <w:rPr>
                <w:rFonts w:ascii="宋体" w:hAnsi="宋体" w:cs="宋体"/>
                <w:color w:val="000000"/>
                <w:kern w:val="0"/>
                <w:sz w:val="20"/>
                <w:szCs w:val="20"/>
                <w:lang w:bidi="zh-TW"/>
              </w:rPr>
            </w:pPr>
            <w:r>
              <w:rPr>
                <w:rFonts w:hint="eastAsia" w:ascii="宋体" w:hAnsi="宋体" w:cs="宋体"/>
                <w:color w:val="000000"/>
                <w:kern w:val="0"/>
                <w:sz w:val="20"/>
                <w:szCs w:val="20"/>
                <w:lang w:bidi="zh-TW"/>
              </w:rPr>
              <w:t>25.</w:t>
            </w:r>
            <w:r>
              <w:rPr>
                <w:rFonts w:ascii="宋体" w:hAnsi="宋体" w:cs="宋体"/>
                <w:color w:val="000000"/>
                <w:kern w:val="0"/>
                <w:sz w:val="20"/>
                <w:szCs w:val="20"/>
                <w:lang w:val="zh-TW" w:eastAsia="zh-TW" w:bidi="zh-TW"/>
              </w:rPr>
              <w:t>低置胎盘</w:t>
            </w:r>
            <w:r>
              <w:rPr>
                <w:rFonts w:hint="eastAsia" w:ascii="宋体" w:hAnsi="宋体" w:cs="宋体"/>
                <w:color w:val="000000"/>
                <w:kern w:val="0"/>
                <w:sz w:val="20"/>
                <w:szCs w:val="20"/>
                <w:lang w:bidi="zh-TW"/>
              </w:rPr>
              <w:t>不伴出血</w:t>
            </w:r>
          </w:p>
          <w:p>
            <w:pPr>
              <w:spacing w:line="278" w:lineRule="exact"/>
              <w:jc w:val="left"/>
              <w:rPr>
                <w:rFonts w:ascii="宋体" w:hAnsi="宋体" w:cs="宋体"/>
                <w:color w:val="000000"/>
                <w:kern w:val="0"/>
                <w:sz w:val="20"/>
                <w:szCs w:val="20"/>
                <w:lang w:val="zh-TW" w:eastAsia="zh-TW" w:bidi="zh-TW"/>
              </w:rPr>
            </w:pPr>
            <w:r>
              <w:rPr>
                <w:rFonts w:hint="eastAsia" w:ascii="宋体" w:hAnsi="宋体" w:cs="宋体"/>
                <w:color w:val="000000"/>
                <w:kern w:val="0"/>
                <w:sz w:val="20"/>
                <w:szCs w:val="20"/>
                <w:lang w:bidi="zh-TW"/>
              </w:rPr>
              <w:t>26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bidi="zh-TW"/>
              </w:rPr>
              <w:t>ICP</w:t>
            </w:r>
            <w:r>
              <w:rPr>
                <w:rFonts w:ascii="宋体" w:hAnsi="宋体" w:cs="宋体"/>
                <w:color w:val="000000"/>
                <w:kern w:val="0"/>
                <w:sz w:val="20"/>
                <w:szCs w:val="20"/>
                <w:lang w:val="zh-TW" w:eastAsia="zh-TW" w:bidi="zh-TW"/>
              </w:rPr>
              <w:t>（妊娠期肝内胆汁淤积症）</w:t>
            </w:r>
          </w:p>
          <w:p>
            <w:pPr>
              <w:tabs>
                <w:tab w:val="left" w:pos="254"/>
              </w:tabs>
              <w:spacing w:line="266" w:lineRule="exact"/>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bidi="zh-TW"/>
              </w:rPr>
              <w:t>2</w:t>
            </w:r>
            <w:r>
              <w:rPr>
                <w:rFonts w:hint="eastAsia" w:ascii="宋体" w:hAnsi="宋体" w:cs="宋体"/>
                <w:color w:val="000000"/>
                <w:kern w:val="0"/>
                <w:sz w:val="20"/>
                <w:szCs w:val="20"/>
                <w:lang w:bidi="zh-TW"/>
              </w:rPr>
              <w:t>7</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bidi="zh-TW"/>
              </w:rPr>
              <w:t>ABO</w:t>
            </w:r>
            <w:r>
              <w:rPr>
                <w:rFonts w:ascii="宋体" w:hAnsi="宋体" w:cs="宋体"/>
                <w:color w:val="000000"/>
                <w:kern w:val="0"/>
                <w:sz w:val="20"/>
                <w:szCs w:val="20"/>
                <w:lang w:val="zh-TW" w:eastAsia="zh-TW" w:bidi="zh-TW"/>
              </w:rPr>
              <w:t>溶血症</w:t>
            </w:r>
          </w:p>
          <w:p>
            <w:pPr>
              <w:tabs>
                <w:tab w:val="left" w:pos="254"/>
              </w:tabs>
              <w:spacing w:line="266" w:lineRule="exact"/>
              <w:jc w:val="left"/>
              <w:rPr>
                <w:rFonts w:ascii="等线" w:hAnsi="等线" w:eastAsia="PMingLiU" w:cs="宋体"/>
                <w:color w:val="000000"/>
                <w:kern w:val="0"/>
                <w:sz w:val="20"/>
                <w:szCs w:val="20"/>
                <w:lang w:val="zh-TW" w:eastAsia="zh-TW" w:bidi="zh-TW"/>
              </w:rPr>
            </w:pPr>
            <w:r>
              <w:rPr>
                <w:rFonts w:hint="eastAsia" w:ascii="等线" w:hAnsi="等线" w:eastAsia="等线" w:cs="宋体"/>
                <w:color w:val="000000"/>
                <w:kern w:val="0"/>
                <w:sz w:val="20"/>
                <w:szCs w:val="20"/>
                <w:lang w:val="zh-TW" w:bidi="zh-TW"/>
              </w:rPr>
              <w:t>2</w:t>
            </w:r>
            <w:r>
              <w:rPr>
                <w:rFonts w:ascii="等线" w:hAnsi="等线" w:eastAsia="PMingLiU" w:cs="宋体"/>
                <w:color w:val="000000"/>
                <w:kern w:val="0"/>
                <w:sz w:val="20"/>
                <w:szCs w:val="20"/>
                <w:lang w:val="zh-TW" w:eastAsia="zh-TW" w:bidi="zh-TW"/>
              </w:rPr>
              <w:t>8.</w:t>
            </w:r>
            <w:r>
              <w:rPr>
                <w:rFonts w:hint="eastAsia" w:ascii="等线" w:hAnsi="等线" w:eastAsia="等线" w:cs="宋体"/>
                <w:color w:val="000000"/>
                <w:kern w:val="0"/>
                <w:sz w:val="20"/>
                <w:szCs w:val="20"/>
                <w:lang w:val="zh-TW" w:eastAsia="zh-TW" w:bidi="zh-TW"/>
              </w:rPr>
              <w:t>双胎</w:t>
            </w:r>
          </w:p>
          <w:p>
            <w:pPr>
              <w:tabs>
                <w:tab w:val="left" w:pos="254"/>
              </w:tabs>
              <w:spacing w:line="266" w:lineRule="exact"/>
              <w:jc w:val="left"/>
              <w:rPr>
                <w:rFonts w:ascii="等线" w:hAnsi="等线" w:eastAsia="PMingLiU" w:cs="宋体"/>
                <w:color w:val="000000"/>
                <w:kern w:val="0"/>
                <w:sz w:val="20"/>
                <w:szCs w:val="20"/>
                <w:lang w:val="zh-TW" w:eastAsia="zh-TW" w:bidi="zh-TW"/>
              </w:rPr>
            </w:pPr>
            <w:r>
              <w:rPr>
                <w:rFonts w:hint="eastAsia" w:ascii="等线" w:hAnsi="等线" w:eastAsia="等线" w:cs="宋体"/>
                <w:color w:val="000000"/>
                <w:kern w:val="0"/>
                <w:sz w:val="20"/>
                <w:szCs w:val="20"/>
                <w:lang w:val="zh-TW" w:bidi="zh-TW"/>
              </w:rPr>
              <w:t>2</w:t>
            </w:r>
            <w:r>
              <w:rPr>
                <w:rFonts w:ascii="等线" w:hAnsi="等线" w:eastAsia="PMingLiU" w:cs="宋体"/>
                <w:color w:val="000000"/>
                <w:kern w:val="0"/>
                <w:sz w:val="20"/>
                <w:szCs w:val="20"/>
                <w:lang w:val="zh-TW" w:eastAsia="zh-TW" w:bidi="zh-TW"/>
              </w:rPr>
              <w:t>9.</w:t>
            </w:r>
            <w:r>
              <w:rPr>
                <w:rFonts w:hint="eastAsia" w:ascii="等线" w:hAnsi="等线" w:eastAsia="等线" w:cs="宋体"/>
                <w:color w:val="000000"/>
                <w:kern w:val="0"/>
                <w:sz w:val="20"/>
                <w:szCs w:val="20"/>
                <w:lang w:val="zh-TW" w:eastAsia="zh-TW" w:bidi="zh-TW"/>
              </w:rPr>
              <w:t>羊水量异常</w:t>
            </w:r>
          </w:p>
          <w:p>
            <w:pPr>
              <w:tabs>
                <w:tab w:val="left" w:pos="254"/>
              </w:tabs>
              <w:spacing w:line="266" w:lineRule="exact"/>
              <w:jc w:val="left"/>
              <w:rPr>
                <w:rFonts w:hint="eastAsia" w:ascii="宋体" w:hAnsi="宋体" w:eastAsia="PMingLiU" w:cs="宋体"/>
                <w:color w:val="000000"/>
                <w:sz w:val="20"/>
                <w:szCs w:val="20"/>
                <w:lang w:val="zh-TW" w:eastAsia="zh-TW" w:bidi="zh-TW"/>
              </w:rPr>
            </w:pPr>
            <w:r>
              <w:rPr>
                <w:rFonts w:hint="eastAsia" w:ascii="等线" w:hAnsi="等线" w:eastAsia="等线" w:cs="宋体"/>
                <w:color w:val="000000"/>
                <w:kern w:val="0"/>
                <w:sz w:val="20"/>
                <w:szCs w:val="20"/>
                <w:lang w:val="zh-TW" w:bidi="zh-TW"/>
              </w:rPr>
              <w:t>3</w:t>
            </w:r>
            <w:r>
              <w:rPr>
                <w:rFonts w:ascii="等线" w:hAnsi="等线" w:eastAsia="PMingLiU" w:cs="宋体"/>
                <w:color w:val="000000"/>
                <w:kern w:val="0"/>
                <w:sz w:val="20"/>
                <w:szCs w:val="20"/>
                <w:lang w:val="zh-TW" w:eastAsia="zh-TW" w:bidi="zh-TW"/>
              </w:rPr>
              <w:t>0.</w:t>
            </w:r>
            <w:r>
              <w:rPr>
                <w:rFonts w:hint="eastAsia" w:ascii="等线" w:hAnsi="等线" w:eastAsia="等线" w:cs="宋体"/>
                <w:color w:val="000000"/>
                <w:kern w:val="0"/>
                <w:sz w:val="20"/>
                <w:szCs w:val="20"/>
                <w:lang w:val="zh-TW" w:eastAsia="zh-TW" w:bidi="zh-TW"/>
              </w:rPr>
              <w:t>妊娠剧吐</w:t>
            </w:r>
          </w:p>
        </w:tc>
        <w:tc>
          <w:tcPr>
            <w:tcW w:w="2447" w:type="dxa"/>
            <w:gridSpan w:val="3"/>
            <w:tcBorders>
              <w:top w:val="single" w:color="auto" w:sz="4" w:space="0"/>
              <w:left w:val="single" w:color="auto" w:sz="4" w:space="0"/>
              <w:bottom w:val="single" w:color="auto" w:sz="4" w:space="0"/>
            </w:tcBorders>
            <w:shd w:val="clear" w:color="auto" w:fill="FFFFFF"/>
            <w:noWrap w:val="0"/>
            <w:vAlign w:val="top"/>
          </w:tcPr>
          <w:p>
            <w:pPr>
              <w:tabs>
                <w:tab w:val="left" w:pos="269"/>
              </w:tabs>
              <w:spacing w:line="264" w:lineRule="exact"/>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28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三胎及以上</w:t>
            </w:r>
          </w:p>
          <w:p>
            <w:pPr>
              <w:spacing w:line="276" w:lineRule="auto"/>
              <w:jc w:val="left"/>
              <w:rPr>
                <w:rFonts w:ascii="宋体" w:hAnsi="宋体" w:cs="宋体"/>
                <w:color w:val="000000"/>
                <w:kern w:val="0"/>
                <w:sz w:val="20"/>
                <w:szCs w:val="20"/>
                <w:lang w:val="zh-TW" w:eastAsia="zh-TW" w:bidi="zh-TW"/>
              </w:rPr>
            </w:pPr>
            <w:r>
              <w:rPr>
                <w:rFonts w:ascii="宋体" w:hAnsi="宋体" w:eastAsia="PMingLiU" w:cs="宋体"/>
                <w:color w:val="000000"/>
                <w:kern w:val="0"/>
                <w:sz w:val="20"/>
                <w:szCs w:val="20"/>
                <w:lang w:val="zh-TW" w:eastAsia="zh-TW" w:bidi="zh-TW"/>
              </w:rPr>
              <w:t>29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bidi="zh-TW"/>
              </w:rPr>
              <w:t>ICP</w:t>
            </w:r>
            <w:r>
              <w:rPr>
                <w:rFonts w:ascii="宋体" w:hAnsi="宋体" w:cs="宋体"/>
                <w:color w:val="000000"/>
                <w:kern w:val="0"/>
                <w:sz w:val="20"/>
                <w:szCs w:val="20"/>
                <w:lang w:val="zh-TW" w:eastAsia="zh-TW" w:bidi="zh-TW"/>
              </w:rPr>
              <w:t>合并肝功能损害</w:t>
            </w:r>
          </w:p>
          <w:p>
            <w:pPr>
              <w:tabs>
                <w:tab w:val="left" w:pos="254"/>
              </w:tabs>
              <w:jc w:val="left"/>
              <w:rPr>
                <w:rFonts w:hint="eastAsia" w:ascii="宋体" w:hAnsi="宋体" w:cs="宋体"/>
                <w:color w:val="000000"/>
                <w:kern w:val="0"/>
                <w:sz w:val="20"/>
                <w:szCs w:val="20"/>
                <w:lang w:bidi="zh-TW"/>
              </w:rPr>
            </w:pPr>
            <w:r>
              <w:rPr>
                <w:rFonts w:ascii="宋体" w:hAnsi="宋体" w:cs="宋体"/>
                <w:color w:val="000000"/>
                <w:kern w:val="0"/>
                <w:sz w:val="20"/>
                <w:szCs w:val="20"/>
                <w:lang w:val="zh-TW" w:bidi="zh-TW"/>
              </w:rPr>
              <w:t>3</w:t>
            </w:r>
            <w:r>
              <w:rPr>
                <w:rFonts w:ascii="宋体" w:hAnsi="宋体" w:eastAsia="PMingLiU" w:cs="宋体"/>
                <w:color w:val="000000"/>
                <w:kern w:val="0"/>
                <w:sz w:val="20"/>
                <w:szCs w:val="20"/>
                <w:lang w:val="zh-TW" w:eastAsia="zh-TW" w:bidi="zh-TW"/>
              </w:rPr>
              <w:t>0</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bidi="zh-TW"/>
              </w:rPr>
              <w:t>前置胎盘伴出血或中央型前置胎盘</w:t>
            </w:r>
          </w:p>
        </w:tc>
        <w:tc>
          <w:tcPr>
            <w:tcW w:w="433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254"/>
              </w:tabs>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36</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重度子痫前期</w:t>
            </w:r>
            <w:r>
              <w:rPr>
                <w:rFonts w:hint="eastAsia" w:ascii="宋体" w:hAnsi="宋体" w:cs="宋体"/>
                <w:color w:val="000000"/>
                <w:kern w:val="0"/>
                <w:sz w:val="20"/>
                <w:szCs w:val="20"/>
                <w:lang w:val="zh-TW" w:eastAsia="zh-TW" w:bidi="zh-TW"/>
              </w:rPr>
              <w:t>，</w:t>
            </w:r>
            <w:r>
              <w:rPr>
                <w:rFonts w:ascii="宋体" w:hAnsi="宋体" w:cs="宋体"/>
                <w:color w:val="000000"/>
                <w:kern w:val="0"/>
                <w:sz w:val="20"/>
                <w:szCs w:val="20"/>
                <w:lang w:val="zh-TW" w:eastAsia="zh-TW" w:bidi="zh-TW"/>
              </w:rPr>
              <w:t>慢性高血压合并子痫前期</w:t>
            </w:r>
            <w:r>
              <w:rPr>
                <w:rFonts w:hint="eastAsia" w:ascii="宋体" w:hAnsi="宋体" w:cs="宋体"/>
                <w:color w:val="000000"/>
                <w:kern w:val="0"/>
                <w:sz w:val="20"/>
                <w:szCs w:val="20"/>
                <w:lang w:val="zh-TW" w:eastAsia="zh-TW" w:bidi="zh-TW"/>
              </w:rPr>
              <w:t>，</w:t>
            </w:r>
            <w:r>
              <w:rPr>
                <w:rFonts w:ascii="宋体" w:hAnsi="宋体" w:cs="宋体"/>
                <w:color w:val="000000"/>
                <w:kern w:val="0"/>
                <w:sz w:val="20"/>
                <w:szCs w:val="20"/>
                <w:lang w:val="zh-TW" w:eastAsia="zh-TW" w:bidi="zh-TW"/>
              </w:rPr>
              <w:t>子痫，</w:t>
            </w:r>
            <w:r>
              <w:rPr>
                <w:rFonts w:ascii="宋体" w:hAnsi="宋体" w:cs="宋体"/>
                <w:color w:val="000000"/>
                <w:kern w:val="0"/>
                <w:sz w:val="20"/>
                <w:szCs w:val="20"/>
                <w:lang w:bidi="zh-TW"/>
              </w:rPr>
              <w:t>Hellp</w:t>
            </w:r>
            <w:r>
              <w:rPr>
                <w:rFonts w:ascii="宋体" w:hAnsi="宋体" w:cs="宋体"/>
                <w:color w:val="000000"/>
                <w:kern w:val="0"/>
                <w:sz w:val="20"/>
                <w:szCs w:val="20"/>
                <w:lang w:val="zh-TW" w:eastAsia="zh-TW" w:bidi="zh-TW"/>
              </w:rPr>
              <w:t>综合征</w:t>
            </w:r>
          </w:p>
          <w:p>
            <w:pPr>
              <w:tabs>
                <w:tab w:val="left" w:pos="288"/>
              </w:tabs>
              <w:spacing w:line="278" w:lineRule="exact"/>
              <w:jc w:val="left"/>
              <w:rPr>
                <w:rFonts w:ascii="宋体" w:hAnsi="宋体" w:eastAsia="PMingLiU" w:cs="宋体"/>
                <w:color w:val="000000"/>
                <w:kern w:val="0"/>
                <w:sz w:val="20"/>
                <w:szCs w:val="20"/>
                <w:lang w:val="zh-TW" w:eastAsia="zh-TW" w:bidi="zh-TW"/>
              </w:rPr>
            </w:pPr>
            <w:r>
              <w:rPr>
                <w:rFonts w:ascii="宋体" w:hAnsi="宋体" w:cs="宋体"/>
                <w:color w:val="000000"/>
                <w:kern w:val="0"/>
                <w:sz w:val="20"/>
                <w:szCs w:val="20"/>
                <w:lang w:val="zh-TW" w:eastAsia="zh-TW" w:bidi="zh-TW"/>
              </w:rPr>
              <w:t>37</w:t>
            </w:r>
            <w:r>
              <w:rPr>
                <w:rFonts w:hint="eastAsia" w:ascii="宋体" w:hAnsi="宋体" w:cs="宋体"/>
                <w:color w:val="000000"/>
                <w:kern w:val="0"/>
                <w:sz w:val="20"/>
                <w:szCs w:val="20"/>
                <w:lang w:eastAsia="zh-Hans" w:bidi="zh-TW"/>
              </w:rPr>
              <w:t>.可疑或确诊前置胎盘伴植入，</w:t>
            </w:r>
            <w:r>
              <w:rPr>
                <w:rFonts w:ascii="宋体" w:hAnsi="宋体" w:cs="宋体"/>
                <w:color w:val="000000"/>
                <w:kern w:val="0"/>
                <w:sz w:val="20"/>
                <w:szCs w:val="20"/>
                <w:lang w:val="zh-TW" w:eastAsia="zh-TW" w:bidi="zh-TW"/>
              </w:rPr>
              <w:t>凶险性前置胎盘，胎盘早剥</w:t>
            </w:r>
          </w:p>
          <w:p>
            <w:pPr>
              <w:tabs>
                <w:tab w:val="left" w:pos="283"/>
              </w:tabs>
              <w:spacing w:line="274"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38</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三胎及以上，伴发心肺功能减退</w:t>
            </w:r>
          </w:p>
          <w:p>
            <w:pPr>
              <w:tabs>
                <w:tab w:val="left" w:pos="264"/>
              </w:tabs>
              <w:spacing w:line="278" w:lineRule="exact"/>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39</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已有过</w:t>
            </w:r>
            <w:r>
              <w:rPr>
                <w:rFonts w:ascii="宋体" w:hAnsi="宋体" w:cs="宋体"/>
                <w:color w:val="000000"/>
                <w:kern w:val="0"/>
                <w:sz w:val="20"/>
                <w:szCs w:val="20"/>
                <w:lang w:bidi="zh-TW"/>
              </w:rPr>
              <w:t>Rh</w:t>
            </w:r>
            <w:r>
              <w:rPr>
                <w:rFonts w:ascii="宋体" w:hAnsi="宋体" w:cs="宋体"/>
                <w:color w:val="000000"/>
                <w:kern w:val="0"/>
                <w:sz w:val="20"/>
                <w:szCs w:val="20"/>
                <w:lang w:val="zh-TW" w:eastAsia="zh-TW" w:bidi="zh-TW"/>
              </w:rPr>
              <w:t>溶血症史</w:t>
            </w:r>
          </w:p>
          <w:p>
            <w:pPr>
              <w:tabs>
                <w:tab w:val="left" w:pos="278"/>
              </w:tabs>
              <w:jc w:val="left"/>
              <w:rPr>
                <w:rFonts w:hint="eastAsia" w:ascii="宋体" w:hAnsi="宋体" w:eastAsia="PMingLiU" w:cs="宋体"/>
                <w:color w:val="000000"/>
                <w:kern w:val="0"/>
                <w:sz w:val="20"/>
                <w:szCs w:val="20"/>
                <w:lang w:val="zh-TW" w:bidi="zh-TW"/>
              </w:rPr>
            </w:pPr>
            <w:r>
              <w:rPr>
                <w:rFonts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0</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双胎、羊水过多伴心肺功能减退</w:t>
            </w:r>
          </w:p>
          <w:p>
            <w:pPr>
              <w:tabs>
                <w:tab w:val="left" w:pos="278"/>
              </w:tabs>
              <w:jc w:val="left"/>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1</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eastAsia="zh-TW" w:bidi="zh-TW"/>
              </w:rPr>
              <w:t>妊娠期脂肪肝</w:t>
            </w:r>
          </w:p>
          <w:p>
            <w:pPr>
              <w:tabs>
                <w:tab w:val="left" w:pos="278"/>
              </w:tabs>
              <w:jc w:val="left"/>
              <w:rPr>
                <w:rFonts w:ascii="宋体" w:hAnsi="宋体" w:cs="宋体"/>
                <w:color w:val="000000"/>
                <w:kern w:val="0"/>
                <w:sz w:val="20"/>
                <w:szCs w:val="20"/>
                <w:lang w:eastAsia="zh-TW" w:bidi="zh-TW"/>
              </w:rPr>
            </w:pPr>
            <w:r>
              <w:rPr>
                <w:rFonts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2</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eastAsia="zh-TW" w:bidi="zh-TW"/>
              </w:rPr>
              <w:t>重度</w:t>
            </w:r>
            <w:r>
              <w:rPr>
                <w:rFonts w:ascii="宋体" w:hAnsi="宋体" w:cs="宋体"/>
                <w:color w:val="000000"/>
                <w:kern w:val="0"/>
                <w:sz w:val="20"/>
                <w:szCs w:val="20"/>
                <w:lang w:eastAsia="zh-TW" w:bidi="zh-TW"/>
              </w:rPr>
              <w:t>ICP</w:t>
            </w:r>
          </w:p>
          <w:p>
            <w:pPr>
              <w:tabs>
                <w:tab w:val="left" w:pos="278"/>
              </w:tabs>
              <w:jc w:val="left"/>
              <w:rPr>
                <w:rFonts w:ascii="宋体" w:hAnsi="宋体" w:cs="宋体"/>
                <w:color w:val="000000"/>
                <w:kern w:val="0"/>
                <w:sz w:val="20"/>
                <w:szCs w:val="20"/>
                <w:lang w:eastAsia="en-US" w:bidi="zh-TW"/>
              </w:rPr>
            </w:pPr>
            <w:r>
              <w:rPr>
                <w:rFonts w:ascii="宋体" w:hAnsi="宋体" w:cs="宋体"/>
                <w:color w:val="000000"/>
                <w:kern w:val="0"/>
                <w:sz w:val="20"/>
                <w:szCs w:val="20"/>
                <w:lang w:val="zh-TW" w:bidi="zh-TW"/>
              </w:rPr>
              <w:t>4</w:t>
            </w:r>
            <w:r>
              <w:rPr>
                <w:rFonts w:ascii="宋体" w:hAnsi="宋体" w:eastAsia="PMingLiU" w:cs="宋体"/>
                <w:color w:val="000000"/>
                <w:kern w:val="0"/>
                <w:sz w:val="20"/>
                <w:szCs w:val="20"/>
                <w:lang w:val="zh-TW" w:eastAsia="zh-TW" w:bidi="zh-TW"/>
              </w:rPr>
              <w:t>3</w:t>
            </w:r>
            <w:r>
              <w:rPr>
                <w:rFonts w:hint="eastAsia" w:ascii="宋体" w:hAnsi="宋体" w:cs="宋体"/>
                <w:color w:val="000000"/>
                <w:kern w:val="0"/>
                <w:sz w:val="20"/>
                <w:szCs w:val="20"/>
                <w:lang w:eastAsia="zh-Hans" w:bidi="zh-TW"/>
              </w:rPr>
              <w:t>.</w:t>
            </w:r>
            <w:r>
              <w:rPr>
                <w:rFonts w:hint="eastAsia" w:ascii="宋体" w:hAnsi="宋体" w:cs="宋体"/>
                <w:color w:val="000000"/>
                <w:kern w:val="0"/>
                <w:sz w:val="20"/>
                <w:szCs w:val="20"/>
                <w:lang w:bidi="zh-TW"/>
              </w:rPr>
              <w:t>妊娠期急性脂肪肝</w:t>
            </w:r>
          </w:p>
          <w:p>
            <w:pPr>
              <w:rPr>
                <w:rFonts w:hint="eastAsia" w:ascii="宋体" w:hAnsi="宋体" w:eastAsia="PMingLiU" w:cs="宋体"/>
                <w:color w:val="000000"/>
                <w:kern w:val="0"/>
                <w:sz w:val="20"/>
                <w:szCs w:val="20"/>
                <w:lang w:val="zh-TW" w:bidi="zh-TW"/>
              </w:rPr>
            </w:pPr>
            <w:r>
              <w:rPr>
                <w:rFonts w:ascii="宋体" w:hAnsi="宋体" w:cs="宋体"/>
                <w:color w:val="000000"/>
                <w:kern w:val="0"/>
                <w:sz w:val="20"/>
                <w:szCs w:val="20"/>
                <w:lang w:val="zh-TW" w:eastAsia="en-US" w:bidi="zh-TW"/>
              </w:rPr>
              <w:t>4</w:t>
            </w:r>
            <w:r>
              <w:rPr>
                <w:rFonts w:ascii="宋体" w:hAnsi="宋体" w:eastAsia="PMingLiU" w:cs="宋体"/>
                <w:color w:val="000000"/>
                <w:kern w:val="0"/>
                <w:sz w:val="20"/>
                <w:szCs w:val="20"/>
                <w:lang w:val="zh-TW" w:eastAsia="zh-TW" w:bidi="zh-TW"/>
              </w:rPr>
              <w:t>4</w:t>
            </w:r>
            <w:r>
              <w:rPr>
                <w:rFonts w:hint="eastAsia" w:ascii="宋体" w:hAnsi="宋体" w:cs="宋体"/>
                <w:color w:val="000000"/>
                <w:kern w:val="0"/>
                <w:sz w:val="20"/>
                <w:szCs w:val="20"/>
                <w:lang w:val="zh-TW" w:eastAsia="zh-Hans" w:bidi="zh-TW"/>
              </w:rPr>
              <w:t>.</w:t>
            </w:r>
            <w:r>
              <w:rPr>
                <w:rFonts w:ascii="宋体" w:hAnsi="宋体" w:cs="宋体"/>
                <w:color w:val="000000"/>
                <w:kern w:val="0"/>
                <w:sz w:val="20"/>
                <w:szCs w:val="20"/>
                <w:lang w:val="zh-TW" w:eastAsia="en-US" w:bidi="zh-TW"/>
              </w:rPr>
              <w:t>Rh</w:t>
            </w:r>
            <w:r>
              <w:rPr>
                <w:rFonts w:hint="eastAsia" w:ascii="宋体" w:hAnsi="宋体" w:cs="宋体"/>
                <w:color w:val="000000"/>
                <w:kern w:val="0"/>
                <w:sz w:val="20"/>
                <w:szCs w:val="20"/>
                <w:lang w:val="zh-TW" w:eastAsia="zh-TW" w:bidi="zh-TW"/>
              </w:rPr>
              <w:t>溶血</w:t>
            </w:r>
          </w:p>
          <w:p>
            <w:pPr>
              <w:tabs>
                <w:tab w:val="left" w:pos="278"/>
              </w:tabs>
              <w:jc w:val="left"/>
              <w:rPr>
                <w:rFonts w:hint="eastAsia" w:ascii="宋体" w:hAnsi="宋体" w:cs="宋体"/>
                <w:color w:val="000000"/>
                <w:kern w:val="0"/>
                <w:sz w:val="20"/>
                <w:szCs w:val="20"/>
                <w:lang w:bidi="zh-TW"/>
              </w:rPr>
            </w:pPr>
            <w:r>
              <w:rPr>
                <w:rFonts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5</w:t>
            </w:r>
            <w:r>
              <w:rPr>
                <w:rFonts w:hint="eastAsia" w:ascii="宋体" w:hAnsi="宋体" w:cs="宋体"/>
                <w:color w:val="000000"/>
                <w:kern w:val="0"/>
                <w:sz w:val="20"/>
                <w:szCs w:val="20"/>
                <w:lang w:eastAsia="zh-Hans" w:bidi="zh-TW"/>
              </w:rPr>
              <w:t>.</w:t>
            </w:r>
            <w:r>
              <w:rPr>
                <w:rFonts w:ascii="宋体" w:hAnsi="宋体" w:cs="宋体"/>
                <w:color w:val="000000"/>
                <w:kern w:val="0"/>
                <w:sz w:val="20"/>
                <w:szCs w:val="20"/>
                <w:lang w:val="zh-TW" w:eastAsia="zh-TW" w:bidi="zh-TW"/>
              </w:rPr>
              <w:t>溶血症羊水过多或羊水过少</w:t>
            </w:r>
          </w:p>
          <w:p>
            <w:pPr>
              <w:tabs>
                <w:tab w:val="left" w:pos="278"/>
              </w:tabs>
              <w:jc w:val="left"/>
              <w:rPr>
                <w:rFonts w:hint="eastAsia" w:ascii="宋体" w:hAnsi="宋体" w:cs="宋体"/>
                <w:color w:val="000000"/>
                <w:sz w:val="20"/>
                <w:szCs w:val="20"/>
                <w:lang w:bidi="zh-TW"/>
              </w:rPr>
            </w:pPr>
          </w:p>
        </w:tc>
      </w:tr>
      <w:tr>
        <w:tblPrEx>
          <w:tblCellMar>
            <w:top w:w="0" w:type="dxa"/>
            <w:left w:w="10" w:type="dxa"/>
            <w:bottom w:w="0" w:type="dxa"/>
            <w:right w:w="10" w:type="dxa"/>
          </w:tblCellMar>
        </w:tblPrEx>
        <w:trPr>
          <w:trHeight w:val="660" w:hRule="exact"/>
        </w:trPr>
        <w:tc>
          <w:tcPr>
            <w:tcW w:w="1074" w:type="dxa"/>
            <w:gridSpan w:val="3"/>
            <w:tcBorders>
              <w:top w:val="single" w:color="auto" w:sz="4" w:space="0"/>
              <w:left w:val="single" w:color="auto" w:sz="4" w:space="0"/>
              <w:bottom w:val="single" w:color="auto" w:sz="4" w:space="0"/>
            </w:tcBorders>
            <w:shd w:val="clear" w:color="auto" w:fill="FFFFFF"/>
            <w:noWrap w:val="0"/>
            <w:vAlign w:val="top"/>
          </w:tcPr>
          <w:p>
            <w:pPr>
              <w:rPr>
                <w:rFonts w:ascii="宋体" w:hAnsi="宋体" w:cs="宋体"/>
                <w:color w:val="000000"/>
                <w:sz w:val="20"/>
                <w:szCs w:val="20"/>
                <w:lang w:val="zh-TW" w:eastAsia="zh-TW" w:bidi="zh-TW"/>
              </w:rPr>
            </w:pPr>
            <w:r>
              <w:rPr>
                <w:rFonts w:hint="eastAsia" w:ascii="宋体" w:hAnsi="宋体" w:cs="宋体"/>
                <w:color w:val="000000"/>
                <w:kern w:val="0"/>
                <w:sz w:val="20"/>
                <w:szCs w:val="20"/>
                <w:lang w:val="zh-TW" w:eastAsia="zh-TW" w:bidi="zh-TW"/>
              </w:rPr>
              <w:t>其它</w:t>
            </w:r>
          </w:p>
        </w:tc>
        <w:tc>
          <w:tcPr>
            <w:tcW w:w="2268" w:type="dxa"/>
            <w:gridSpan w:val="4"/>
            <w:tcBorders>
              <w:top w:val="single" w:color="auto" w:sz="4" w:space="0"/>
              <w:left w:val="single" w:color="auto" w:sz="4" w:space="0"/>
              <w:bottom w:val="single" w:color="auto" w:sz="4" w:space="0"/>
            </w:tcBorders>
            <w:shd w:val="clear" w:color="auto" w:fill="FFFFFF"/>
            <w:noWrap w:val="0"/>
            <w:vAlign w:val="top"/>
          </w:tcPr>
          <w:p>
            <w:pPr>
              <w:rPr>
                <w:rFonts w:ascii="宋体" w:hAnsi="宋体" w:eastAsia="PMingLiU" w:cs="宋体"/>
                <w:color w:val="000000"/>
                <w:sz w:val="20"/>
                <w:szCs w:val="20"/>
                <w:lang w:val="zh-TW" w:eastAsia="en-US" w:bidi="zh-TW"/>
              </w:rPr>
            </w:pPr>
            <w:r>
              <w:rPr>
                <w:rFonts w:ascii="宋体" w:hAnsi="宋体" w:eastAsia="PMingLiU" w:cs="宋体"/>
                <w:color w:val="000000"/>
                <w:kern w:val="0"/>
                <w:sz w:val="20"/>
                <w:szCs w:val="20"/>
                <w:lang w:val="zh-TW" w:eastAsia="zh-TW" w:bidi="zh-TW"/>
              </w:rPr>
              <w:t>31</w:t>
            </w:r>
            <w:r>
              <w:rPr>
                <w:rFonts w:hint="eastAsia" w:ascii="宋体" w:hAnsi="宋体" w:cs="宋体"/>
                <w:color w:val="000000"/>
                <w:kern w:val="0"/>
                <w:sz w:val="20"/>
                <w:szCs w:val="20"/>
                <w:lang w:val="zh-TW" w:eastAsia="zh-TW" w:bidi="zh-TW"/>
              </w:rPr>
              <w:t>.孕周＜37周</w:t>
            </w:r>
          </w:p>
        </w:tc>
        <w:tc>
          <w:tcPr>
            <w:tcW w:w="2447" w:type="dxa"/>
            <w:gridSpan w:val="3"/>
            <w:tcBorders>
              <w:top w:val="single" w:color="auto" w:sz="4" w:space="0"/>
              <w:left w:val="single" w:color="auto" w:sz="4" w:space="0"/>
              <w:bottom w:val="single" w:color="auto" w:sz="4" w:space="0"/>
            </w:tcBorders>
            <w:shd w:val="clear" w:color="auto" w:fill="FFFFFF"/>
            <w:noWrap w:val="0"/>
            <w:vAlign w:val="top"/>
          </w:tcPr>
          <w:p>
            <w:pPr>
              <w:rPr>
                <w:rFonts w:ascii="宋体" w:hAnsi="宋体" w:cs="宋体"/>
                <w:color w:val="000000"/>
                <w:sz w:val="20"/>
                <w:szCs w:val="20"/>
                <w:lang w:val="zh-TW" w:eastAsia="zh-TW" w:bidi="zh-TW"/>
              </w:rPr>
            </w:pPr>
            <w:r>
              <w:rPr>
                <w:rFonts w:hint="eastAsia" w:ascii="宋体" w:hAnsi="宋体" w:cs="宋体"/>
                <w:color w:val="000000"/>
                <w:kern w:val="0"/>
                <w:sz w:val="20"/>
                <w:szCs w:val="20"/>
                <w:lang w:val="zh-TW" w:eastAsia="zh-TW" w:bidi="zh-TW"/>
              </w:rPr>
              <w:t>3</w:t>
            </w:r>
            <w:r>
              <w:rPr>
                <w:rFonts w:ascii="宋体" w:hAnsi="宋体" w:eastAsia="PMingLiU" w:cs="宋体"/>
                <w:color w:val="000000"/>
                <w:kern w:val="0"/>
                <w:sz w:val="20"/>
                <w:szCs w:val="20"/>
                <w:lang w:val="zh-TW" w:eastAsia="zh-TW" w:bidi="zh-TW"/>
              </w:rPr>
              <w:t>1</w:t>
            </w:r>
            <w:r>
              <w:rPr>
                <w:rFonts w:hint="eastAsia" w:ascii="宋体" w:hAnsi="宋体" w:cs="宋体"/>
                <w:color w:val="000000"/>
                <w:kern w:val="0"/>
                <w:sz w:val="20"/>
                <w:szCs w:val="20"/>
                <w:lang w:val="zh-TW" w:eastAsia="zh-TW" w:bidi="zh-TW"/>
              </w:rPr>
              <w:t>.孕周37-40周</w:t>
            </w:r>
          </w:p>
        </w:tc>
        <w:tc>
          <w:tcPr>
            <w:tcW w:w="4335"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cs="宋体"/>
                <w:color w:val="000000"/>
                <w:sz w:val="20"/>
                <w:szCs w:val="20"/>
                <w:lang w:val="zh-TW" w:eastAsia="en-US" w:bidi="zh-TW"/>
              </w:rPr>
            </w:pPr>
            <w:r>
              <w:rPr>
                <w:rFonts w:hint="eastAsia" w:ascii="宋体" w:hAnsi="宋体" w:cs="宋体"/>
                <w:color w:val="000000"/>
                <w:kern w:val="0"/>
                <w:sz w:val="20"/>
                <w:szCs w:val="20"/>
                <w:lang w:val="zh-TW" w:eastAsia="zh-TW" w:bidi="zh-TW"/>
              </w:rPr>
              <w:t>4</w:t>
            </w:r>
            <w:r>
              <w:rPr>
                <w:rFonts w:ascii="宋体" w:hAnsi="宋体" w:eastAsia="PMingLiU" w:cs="宋体"/>
                <w:color w:val="000000"/>
                <w:kern w:val="0"/>
                <w:sz w:val="20"/>
                <w:szCs w:val="20"/>
                <w:lang w:val="zh-TW" w:eastAsia="zh-TW" w:bidi="zh-TW"/>
              </w:rPr>
              <w:t>6</w:t>
            </w:r>
            <w:r>
              <w:rPr>
                <w:rFonts w:hint="eastAsia" w:ascii="宋体" w:hAnsi="宋体" w:cs="宋体"/>
                <w:color w:val="000000"/>
                <w:kern w:val="0"/>
                <w:sz w:val="20"/>
                <w:szCs w:val="20"/>
                <w:lang w:val="zh-TW" w:eastAsia="zh-TW" w:bidi="zh-TW"/>
              </w:rPr>
              <w:t>.</w:t>
            </w:r>
            <w:r>
              <w:rPr>
                <w:rFonts w:hint="eastAsia" w:ascii="宋体" w:hAnsi="宋体" w:cs="宋体"/>
                <w:color w:val="000000"/>
                <w:kern w:val="0"/>
                <w:sz w:val="20"/>
                <w:szCs w:val="20"/>
                <w:lang w:val="zh-TW" w:eastAsia="zh-Hans" w:bidi="zh-TW"/>
              </w:rPr>
              <w:t>孕</w:t>
            </w:r>
            <w:r>
              <w:rPr>
                <w:rFonts w:ascii="宋体" w:hAnsi="宋体" w:cs="宋体"/>
                <w:color w:val="000000"/>
                <w:kern w:val="0"/>
                <w:sz w:val="20"/>
                <w:szCs w:val="20"/>
                <w:lang w:val="zh-TW" w:eastAsia="zh-Hans" w:bidi="zh-TW"/>
              </w:rPr>
              <w:t>≥40</w:t>
            </w:r>
            <w:r>
              <w:rPr>
                <w:rFonts w:hint="eastAsia" w:ascii="宋体" w:hAnsi="宋体" w:cs="宋体"/>
                <w:color w:val="000000"/>
                <w:kern w:val="0"/>
                <w:sz w:val="20"/>
                <w:szCs w:val="20"/>
                <w:lang w:val="zh-TW" w:eastAsia="zh-Hans" w:bidi="zh-TW"/>
              </w:rPr>
              <w:t>周</w:t>
            </w:r>
          </w:p>
        </w:tc>
      </w:tr>
      <w:tr>
        <w:tblPrEx>
          <w:tblCellMar>
            <w:top w:w="0" w:type="dxa"/>
            <w:left w:w="10" w:type="dxa"/>
            <w:bottom w:w="0" w:type="dxa"/>
            <w:right w:w="10" w:type="dxa"/>
          </w:tblCellMar>
        </w:tblPrEx>
        <w:trPr>
          <w:trHeight w:val="490" w:hRule="exact"/>
        </w:trPr>
        <w:tc>
          <w:tcPr>
            <w:tcW w:w="1074" w:type="dxa"/>
            <w:gridSpan w:val="3"/>
            <w:tcBorders>
              <w:top w:val="single" w:color="auto" w:sz="4" w:space="0"/>
              <w:left w:val="single" w:color="auto" w:sz="4" w:space="0"/>
              <w:bottom w:val="single" w:color="auto" w:sz="4" w:space="0"/>
            </w:tcBorders>
            <w:shd w:val="clear" w:color="auto" w:fill="FFFFFF"/>
            <w:noWrap w:val="0"/>
            <w:vAlign w:val="bottom"/>
          </w:tcPr>
          <w:p>
            <w:pPr>
              <w:tabs>
                <w:tab w:val="left" w:pos="269"/>
              </w:tabs>
              <w:spacing w:line="264" w:lineRule="exact"/>
              <w:jc w:val="left"/>
              <w:rPr>
                <w:rFonts w:hint="eastAsia" w:ascii="宋体" w:hAnsi="宋体" w:cs="宋体"/>
                <w:color w:val="000000"/>
                <w:sz w:val="20"/>
                <w:szCs w:val="20"/>
                <w:lang w:bidi="zh-TW"/>
              </w:rPr>
            </w:pPr>
            <w:r>
              <w:rPr>
                <w:rFonts w:ascii="宋体" w:hAnsi="宋体" w:cs="宋体"/>
                <w:color w:val="000000"/>
                <w:kern w:val="0"/>
                <w:sz w:val="20"/>
                <w:szCs w:val="20"/>
                <w:lang w:val="zh-TW" w:eastAsia="zh-TW" w:bidi="zh-TW"/>
              </w:rPr>
              <w:t>绿色</w:t>
            </w:r>
          </w:p>
        </w:tc>
        <w:tc>
          <w:tcPr>
            <w:tcW w:w="9050" w:type="dxa"/>
            <w:gridSpan w:val="10"/>
            <w:tcBorders>
              <w:top w:val="single" w:color="auto" w:sz="4" w:space="0"/>
              <w:left w:val="single" w:color="auto" w:sz="4" w:space="0"/>
              <w:bottom w:val="single" w:color="auto" w:sz="4" w:space="0"/>
              <w:right w:val="single" w:color="auto" w:sz="4" w:space="0"/>
            </w:tcBorders>
            <w:shd w:val="clear" w:color="auto" w:fill="FFFFFF"/>
            <w:noWrap w:val="0"/>
            <w:vAlign w:val="bottom"/>
          </w:tcPr>
          <w:p>
            <w:pPr>
              <w:tabs>
                <w:tab w:val="left" w:pos="269"/>
              </w:tabs>
              <w:spacing w:line="264" w:lineRule="exact"/>
              <w:jc w:val="left"/>
              <w:rPr>
                <w:rFonts w:hint="eastAsia" w:ascii="宋体" w:hAnsi="宋体" w:cs="宋体"/>
                <w:color w:val="000000"/>
                <w:sz w:val="20"/>
                <w:szCs w:val="20"/>
                <w:lang w:bidi="zh-TW"/>
              </w:rPr>
            </w:pPr>
            <w:r>
              <w:rPr>
                <w:rFonts w:ascii="宋体" w:hAnsi="宋体" w:cs="宋体"/>
                <w:color w:val="000000"/>
                <w:kern w:val="0"/>
                <w:sz w:val="20"/>
                <w:szCs w:val="20"/>
                <w:lang w:val="zh-TW" w:eastAsia="zh-TW" w:bidi="zh-TW"/>
              </w:rPr>
              <w:t>未发现高危因素</w:t>
            </w:r>
          </w:p>
        </w:tc>
      </w:tr>
      <w:tr>
        <w:tblPrEx>
          <w:tblCellMar>
            <w:top w:w="0" w:type="dxa"/>
            <w:left w:w="10" w:type="dxa"/>
            <w:bottom w:w="0" w:type="dxa"/>
            <w:right w:w="10" w:type="dxa"/>
          </w:tblCellMar>
        </w:tblPrEx>
        <w:trPr>
          <w:trHeight w:val="660" w:hRule="exact"/>
        </w:trPr>
        <w:tc>
          <w:tcPr>
            <w:tcW w:w="1074" w:type="dxa"/>
            <w:gridSpan w:val="3"/>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hint="eastAsia" w:ascii="宋体" w:hAnsi="宋体" w:cs="宋体"/>
                <w:color w:val="000000"/>
                <w:sz w:val="20"/>
                <w:szCs w:val="20"/>
                <w:lang w:bidi="zh-TW"/>
              </w:rPr>
            </w:pPr>
            <w:r>
              <w:rPr>
                <w:rFonts w:ascii="宋体" w:hAnsi="宋体" w:cs="宋体"/>
                <w:color w:val="000000"/>
                <w:kern w:val="0"/>
                <w:sz w:val="20"/>
                <w:szCs w:val="20"/>
                <w:lang w:val="zh-TW" w:eastAsia="zh-TW" w:bidi="zh-TW"/>
              </w:rPr>
              <w:t>紫色</w:t>
            </w:r>
          </w:p>
        </w:tc>
        <w:tc>
          <w:tcPr>
            <w:tcW w:w="9050" w:type="dxa"/>
            <w:gridSpan w:val="10"/>
            <w:tcBorders>
              <w:top w:val="single" w:color="auto" w:sz="4" w:space="0"/>
              <w:left w:val="single" w:color="auto" w:sz="4" w:space="0"/>
              <w:bottom w:val="single" w:color="auto" w:sz="4" w:space="0"/>
              <w:right w:val="single" w:color="auto" w:sz="4" w:space="0"/>
            </w:tcBorders>
            <w:shd w:val="clear" w:color="auto" w:fill="FFFFFF"/>
            <w:noWrap w:val="0"/>
            <w:vAlign w:val="bottom"/>
          </w:tcPr>
          <w:p>
            <w:pPr>
              <w:tabs>
                <w:tab w:val="left" w:pos="269"/>
              </w:tabs>
              <w:spacing w:line="264" w:lineRule="exact"/>
              <w:jc w:val="left"/>
              <w:rPr>
                <w:rFonts w:hint="eastAsia" w:ascii="宋体" w:hAnsi="宋体" w:cs="宋体"/>
                <w:color w:val="000000"/>
                <w:sz w:val="20"/>
                <w:szCs w:val="20"/>
                <w:lang w:bidi="zh-TW"/>
              </w:rPr>
            </w:pPr>
            <w:r>
              <w:rPr>
                <w:rFonts w:ascii="宋体" w:hAnsi="宋体" w:cs="宋体"/>
                <w:color w:val="000000"/>
                <w:kern w:val="0"/>
                <w:sz w:val="20"/>
                <w:szCs w:val="20"/>
                <w:lang w:val="zh-TW" w:eastAsia="zh-TW" w:bidi="zh-TW"/>
              </w:rPr>
              <w:t>所有妊娠合并传染性疾病，如病毒性肝炎、梅毒、</w:t>
            </w:r>
            <w:r>
              <w:rPr>
                <w:rFonts w:ascii="宋体" w:hAnsi="宋体" w:cs="宋体"/>
                <w:color w:val="000000"/>
                <w:kern w:val="0"/>
                <w:sz w:val="20"/>
                <w:szCs w:val="20"/>
                <w:lang w:eastAsia="en-US" w:bidi="zh-TW"/>
              </w:rPr>
              <w:t>HIV</w:t>
            </w:r>
            <w:r>
              <w:rPr>
                <w:rFonts w:ascii="宋体" w:hAnsi="宋体" w:cs="宋体"/>
                <w:color w:val="000000"/>
                <w:kern w:val="0"/>
                <w:sz w:val="20"/>
                <w:szCs w:val="20"/>
                <w:lang w:val="zh-TW" w:eastAsia="zh-TW" w:bidi="zh-TW"/>
              </w:rPr>
              <w:t>感染及</w:t>
            </w:r>
            <w:r>
              <w:rPr>
                <w:rFonts w:ascii="宋体" w:hAnsi="宋体" w:cs="宋体"/>
                <w:color w:val="000000"/>
                <w:kern w:val="0"/>
                <w:sz w:val="20"/>
                <w:szCs w:val="20"/>
                <w:lang w:eastAsia="en-US" w:bidi="zh-TW"/>
              </w:rPr>
              <w:t>AIDS、</w:t>
            </w:r>
            <w:r>
              <w:rPr>
                <w:rFonts w:ascii="宋体" w:hAnsi="宋体" w:cs="宋体"/>
                <w:color w:val="000000"/>
                <w:kern w:val="0"/>
                <w:sz w:val="20"/>
                <w:szCs w:val="20"/>
                <w:lang w:val="zh-TW" w:eastAsia="zh-TW" w:bidi="zh-TW"/>
              </w:rPr>
              <w:t>结核病、重症感染性肺炎、特殊病毒感染</w:t>
            </w:r>
            <w:r>
              <w:rPr>
                <w:rFonts w:ascii="宋体" w:hAnsi="宋体" w:cs="宋体"/>
                <w:color w:val="000000"/>
                <w:kern w:val="0"/>
                <w:sz w:val="20"/>
                <w:szCs w:val="20"/>
                <w:lang w:eastAsia="en-US" w:bidi="zh-TW"/>
              </w:rPr>
              <w:t>（H1N7</w:t>
            </w:r>
            <w:r>
              <w:rPr>
                <w:rFonts w:ascii="宋体" w:hAnsi="宋体" w:cs="宋体"/>
                <w:color w:val="000000"/>
                <w:kern w:val="0"/>
                <w:sz w:val="20"/>
                <w:szCs w:val="20"/>
                <w:lang w:val="zh-TW" w:eastAsia="zh-TW" w:bidi="zh-TW"/>
              </w:rPr>
              <w:t>等）</w:t>
            </w:r>
          </w:p>
        </w:tc>
      </w:tr>
      <w:tr>
        <w:tblPrEx>
          <w:tblCellMar>
            <w:top w:w="0" w:type="dxa"/>
            <w:left w:w="10" w:type="dxa"/>
            <w:bottom w:w="0" w:type="dxa"/>
            <w:right w:w="10" w:type="dxa"/>
          </w:tblCellMar>
        </w:tblPrEx>
        <w:trPr>
          <w:trHeight w:val="591" w:hRule="exact"/>
        </w:trPr>
        <w:tc>
          <w:tcPr>
            <w:tcW w:w="1243" w:type="dxa"/>
            <w:gridSpan w:val="4"/>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eastAsia="en-US" w:bidi="zh-TW"/>
              </w:rPr>
              <w:t>1.</w:t>
            </w:r>
            <w:r>
              <w:rPr>
                <w:rFonts w:ascii="宋体" w:hAnsi="宋体" w:cs="宋体"/>
                <w:color w:val="000000"/>
                <w:kern w:val="0"/>
                <w:sz w:val="20"/>
                <w:szCs w:val="20"/>
                <w:lang w:val="zh-TW" w:eastAsia="zh-TW" w:bidi="zh-TW"/>
              </w:rPr>
              <w:t>初次：</w:t>
            </w:r>
          </w:p>
        </w:tc>
        <w:tc>
          <w:tcPr>
            <w:tcW w:w="1272"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孕周：</w:t>
            </w:r>
          </w:p>
        </w:tc>
        <w:tc>
          <w:tcPr>
            <w:tcW w:w="533"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颜 色</w:t>
            </w:r>
          </w:p>
        </w:tc>
        <w:tc>
          <w:tcPr>
            <w:tcW w:w="1164"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550"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项 目</w:t>
            </w:r>
          </w:p>
        </w:tc>
        <w:tc>
          <w:tcPr>
            <w:tcW w:w="2428"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859"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评估者</w:t>
            </w:r>
          </w:p>
        </w:tc>
        <w:tc>
          <w:tcPr>
            <w:tcW w:w="2075" w:type="dxa"/>
            <w:tcBorders>
              <w:top w:val="single" w:color="auto" w:sz="4" w:space="0"/>
              <w:left w:val="single" w:color="auto" w:sz="4" w:space="0"/>
              <w:righ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516" w:hRule="exact"/>
        </w:trPr>
        <w:tc>
          <w:tcPr>
            <w:tcW w:w="1243" w:type="dxa"/>
            <w:gridSpan w:val="4"/>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2.第二 次：</w:t>
            </w:r>
          </w:p>
        </w:tc>
        <w:tc>
          <w:tcPr>
            <w:tcW w:w="1272"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孕周：</w:t>
            </w:r>
          </w:p>
        </w:tc>
        <w:tc>
          <w:tcPr>
            <w:tcW w:w="533"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颜 色</w:t>
            </w:r>
          </w:p>
        </w:tc>
        <w:tc>
          <w:tcPr>
            <w:tcW w:w="1164"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550"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项 目</w:t>
            </w:r>
          </w:p>
        </w:tc>
        <w:tc>
          <w:tcPr>
            <w:tcW w:w="2428"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859"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评估者</w:t>
            </w:r>
          </w:p>
        </w:tc>
        <w:tc>
          <w:tcPr>
            <w:tcW w:w="2075" w:type="dxa"/>
            <w:tcBorders>
              <w:top w:val="single" w:color="auto" w:sz="4" w:space="0"/>
              <w:left w:val="single" w:color="auto" w:sz="4" w:space="0"/>
              <w:righ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453" w:hRule="exact"/>
        </w:trPr>
        <w:tc>
          <w:tcPr>
            <w:tcW w:w="1243" w:type="dxa"/>
            <w:gridSpan w:val="4"/>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 xml:space="preserve">3 </w:t>
            </w:r>
            <w:r>
              <w:rPr>
                <w:rFonts w:ascii="宋体" w:hAnsi="宋体" w:cs="宋体"/>
                <w:color w:val="000000"/>
                <w:kern w:val="0"/>
                <w:sz w:val="20"/>
                <w:szCs w:val="20"/>
                <w:lang w:val="zh-CN" w:bidi="zh-TW"/>
              </w:rPr>
              <w:t xml:space="preserve">.第三 </w:t>
            </w:r>
            <w:r>
              <w:rPr>
                <w:rFonts w:ascii="宋体" w:hAnsi="宋体" w:cs="宋体"/>
                <w:color w:val="000000"/>
                <w:kern w:val="0"/>
                <w:sz w:val="20"/>
                <w:szCs w:val="20"/>
                <w:lang w:val="zh-TW" w:eastAsia="zh-TW" w:bidi="zh-TW"/>
              </w:rPr>
              <w:t>次：</w:t>
            </w:r>
          </w:p>
        </w:tc>
        <w:tc>
          <w:tcPr>
            <w:tcW w:w="1272"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孕周：</w:t>
            </w:r>
          </w:p>
        </w:tc>
        <w:tc>
          <w:tcPr>
            <w:tcW w:w="533"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颜 色</w:t>
            </w:r>
          </w:p>
        </w:tc>
        <w:tc>
          <w:tcPr>
            <w:tcW w:w="1164"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550"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项 目</w:t>
            </w:r>
          </w:p>
        </w:tc>
        <w:tc>
          <w:tcPr>
            <w:tcW w:w="2428" w:type="dxa"/>
            <w:gridSpan w:val="2"/>
            <w:tcBorders>
              <w:top w:val="single" w:color="auto" w:sz="4" w:space="0"/>
              <w:lef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859" w:type="dxa"/>
            <w:tcBorders>
              <w:top w:val="single" w:color="auto" w:sz="4" w:space="0"/>
              <w:left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评估者</w:t>
            </w:r>
          </w:p>
        </w:tc>
        <w:tc>
          <w:tcPr>
            <w:tcW w:w="2075" w:type="dxa"/>
            <w:tcBorders>
              <w:top w:val="single" w:color="auto" w:sz="4" w:space="0"/>
              <w:left w:val="single" w:color="auto" w:sz="4" w:space="0"/>
              <w:righ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r>
      <w:tr>
        <w:tblPrEx>
          <w:tblCellMar>
            <w:top w:w="0" w:type="dxa"/>
            <w:left w:w="10" w:type="dxa"/>
            <w:bottom w:w="0" w:type="dxa"/>
            <w:right w:w="10" w:type="dxa"/>
          </w:tblCellMar>
        </w:tblPrEx>
        <w:trPr>
          <w:trHeight w:val="525" w:hRule="exact"/>
        </w:trPr>
        <w:tc>
          <w:tcPr>
            <w:tcW w:w="1243" w:type="dxa"/>
            <w:gridSpan w:val="4"/>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4.第四 次：</w:t>
            </w:r>
          </w:p>
        </w:tc>
        <w:tc>
          <w:tcPr>
            <w:tcW w:w="1272" w:type="dxa"/>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孕周：</w:t>
            </w:r>
          </w:p>
        </w:tc>
        <w:tc>
          <w:tcPr>
            <w:tcW w:w="533" w:type="dxa"/>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颜 色</w:t>
            </w:r>
          </w:p>
        </w:tc>
        <w:tc>
          <w:tcPr>
            <w:tcW w:w="1164" w:type="dxa"/>
            <w:gridSpan w:val="2"/>
            <w:tcBorders>
              <w:top w:val="single" w:color="auto" w:sz="4" w:space="0"/>
              <w:left w:val="single" w:color="auto" w:sz="4" w:space="0"/>
              <w:bottom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550" w:type="dxa"/>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项 目</w:t>
            </w:r>
          </w:p>
        </w:tc>
        <w:tc>
          <w:tcPr>
            <w:tcW w:w="2428" w:type="dxa"/>
            <w:gridSpan w:val="2"/>
            <w:tcBorders>
              <w:top w:val="single" w:color="auto" w:sz="4" w:space="0"/>
              <w:left w:val="single" w:color="auto" w:sz="4" w:space="0"/>
              <w:bottom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c>
          <w:tcPr>
            <w:tcW w:w="859" w:type="dxa"/>
            <w:tcBorders>
              <w:top w:val="single" w:color="auto" w:sz="4" w:space="0"/>
              <w:left w:val="single" w:color="auto" w:sz="4" w:space="0"/>
              <w:bottom w:val="single" w:color="auto" w:sz="4" w:space="0"/>
            </w:tcBorders>
            <w:shd w:val="clear" w:color="auto" w:fill="FFFFFF"/>
            <w:noWrap w:val="0"/>
            <w:vAlign w:val="center"/>
          </w:tcPr>
          <w:p>
            <w:pPr>
              <w:tabs>
                <w:tab w:val="left" w:pos="269"/>
              </w:tabs>
              <w:spacing w:line="264" w:lineRule="exact"/>
              <w:jc w:val="left"/>
              <w:rPr>
                <w:rFonts w:ascii="宋体" w:hAnsi="宋体" w:cs="宋体"/>
                <w:color w:val="000000"/>
                <w:sz w:val="20"/>
                <w:szCs w:val="20"/>
                <w:lang w:val="zh-TW" w:eastAsia="zh-TW" w:bidi="zh-TW"/>
              </w:rPr>
            </w:pPr>
            <w:r>
              <w:rPr>
                <w:rFonts w:ascii="宋体" w:hAnsi="宋体" w:cs="宋体"/>
                <w:color w:val="000000"/>
                <w:kern w:val="0"/>
                <w:sz w:val="20"/>
                <w:szCs w:val="20"/>
                <w:lang w:val="zh-TW" w:eastAsia="zh-TW" w:bidi="zh-TW"/>
              </w:rPr>
              <w:t>评估者</w:t>
            </w:r>
          </w:p>
        </w:tc>
        <w:tc>
          <w:tcPr>
            <w:tcW w:w="207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tabs>
                <w:tab w:val="left" w:pos="269"/>
              </w:tabs>
              <w:spacing w:line="264" w:lineRule="exact"/>
              <w:jc w:val="left"/>
              <w:rPr>
                <w:rFonts w:ascii="宋体" w:hAnsi="宋体" w:cs="宋体"/>
                <w:color w:val="000000"/>
                <w:sz w:val="20"/>
                <w:szCs w:val="20"/>
                <w:lang w:val="zh-TW" w:eastAsia="zh-TW" w:bidi="zh-TW"/>
              </w:rPr>
            </w:pPr>
          </w:p>
        </w:tc>
      </w:tr>
    </w:tbl>
    <w:p>
      <w:pPr>
        <w:pStyle w:val="2"/>
        <w:rPr>
          <w:rFonts w:hint="eastAsia"/>
        </w:rPr>
      </w:pPr>
    </w:p>
    <w:p>
      <w:pPr>
        <w:rPr>
          <w:rFonts w:hint="eastAsia" w:ascii="仿宋_GB2312" w:hAnsi="宋体" w:eastAsia="仿宋_GB2312" w:cs="宋体"/>
          <w:b/>
          <w:color w:val="000000"/>
          <w:kern w:val="0"/>
          <w:sz w:val="32"/>
          <w:szCs w:val="32"/>
          <w:lang w:bidi="ar"/>
        </w:rPr>
      </w:pPr>
    </w:p>
    <w:p>
      <w:pPr>
        <w:pStyle w:val="17"/>
        <w:spacing w:line="400" w:lineRule="exact"/>
        <w:jc w:val="left"/>
        <w:rPr>
          <w:rFonts w:hint="eastAsia"/>
          <w:sz w:val="22"/>
          <w:szCs w:val="22"/>
        </w:rPr>
      </w:pPr>
      <w:r>
        <w:rPr>
          <w:rFonts w:hint="eastAsia"/>
          <w:color w:val="000000"/>
          <w:sz w:val="22"/>
          <w:szCs w:val="22"/>
        </w:rPr>
        <w:t>注</w:t>
      </w:r>
      <w:r>
        <w:rPr>
          <w:rFonts w:hint="eastAsia"/>
          <w:color w:val="000000"/>
          <w:sz w:val="22"/>
          <w:szCs w:val="22"/>
          <w:lang w:val="zh-CN" w:eastAsia="zh-CN" w:bidi="zh-CN"/>
        </w:rPr>
        <w:t>：1</w:t>
      </w:r>
      <w:r>
        <w:rPr>
          <w:rFonts w:hint="eastAsia"/>
          <w:color w:val="000000"/>
          <w:sz w:val="22"/>
          <w:szCs w:val="22"/>
        </w:rPr>
        <w:t>.除紫色外，其他同时存在的危险因素以最高等级标注颜色。</w:t>
      </w:r>
    </w:p>
    <w:p>
      <w:pPr>
        <w:pStyle w:val="17"/>
        <w:spacing w:line="400" w:lineRule="exact"/>
        <w:ind w:firstLine="440" w:firstLineChars="200"/>
        <w:jc w:val="left"/>
        <w:rPr>
          <w:rFonts w:eastAsia="PMingLiU"/>
          <w:color w:val="000000"/>
          <w:sz w:val="22"/>
          <w:szCs w:val="22"/>
        </w:rPr>
      </w:pPr>
      <w:r>
        <w:rPr>
          <w:rFonts w:hint="eastAsia"/>
          <w:color w:val="000000"/>
          <w:sz w:val="22"/>
          <w:szCs w:val="22"/>
        </w:rPr>
        <w:t>2.如吸毒、精神病患者合并其他疾患，按照其他疾患的颜色分类进行管理；如仅单独有吸毒或精神疾患原则上在建卡单位治疗，可邀请相关专家会诊后处理。</w:t>
      </w:r>
    </w:p>
    <w:p>
      <w:pPr>
        <w:pStyle w:val="17"/>
        <w:spacing w:line="400" w:lineRule="exact"/>
        <w:ind w:firstLine="440" w:firstLineChars="200"/>
        <w:jc w:val="left"/>
        <w:rPr>
          <w:rFonts w:eastAsia="PMingLiU"/>
          <w:color w:val="000000"/>
          <w:sz w:val="22"/>
          <w:szCs w:val="22"/>
        </w:rPr>
      </w:pPr>
      <w:r>
        <w:rPr>
          <w:rFonts w:hint="eastAsia"/>
          <w:color w:val="000000"/>
          <w:sz w:val="22"/>
          <w:szCs w:val="22"/>
        </w:rPr>
        <w:t>3</w:t>
      </w:r>
      <w:r>
        <w:rPr>
          <w:color w:val="000000"/>
          <w:sz w:val="22"/>
          <w:szCs w:val="22"/>
        </w:rPr>
        <w:t>.</w:t>
      </w:r>
      <w:r>
        <w:rPr>
          <w:rFonts w:hint="eastAsia"/>
          <w:color w:val="000000"/>
          <w:sz w:val="22"/>
          <w:szCs w:val="22"/>
        </w:rPr>
        <w:t>部分高危因素考虑到我区区情，做升级管理。</w:t>
      </w:r>
    </w:p>
    <w:p>
      <w:pPr>
        <w:pStyle w:val="17"/>
        <w:spacing w:line="400" w:lineRule="exact"/>
        <w:ind w:firstLine="440" w:firstLineChars="200"/>
        <w:jc w:val="left"/>
        <w:rPr>
          <w:rFonts w:hint="eastAsia" w:eastAsia="PMingLiU"/>
          <w:color w:val="000000"/>
          <w:sz w:val="22"/>
          <w:szCs w:val="22"/>
        </w:rPr>
      </w:pPr>
      <w:r>
        <w:rPr>
          <w:rFonts w:hint="eastAsia" w:eastAsia="等线"/>
          <w:color w:val="000000"/>
          <w:sz w:val="22"/>
          <w:szCs w:val="22"/>
          <w:lang w:eastAsia="zh-CN"/>
        </w:rPr>
        <w:t>4</w:t>
      </w:r>
      <w:r>
        <w:rPr>
          <w:rFonts w:eastAsia="PMingLiU"/>
          <w:color w:val="000000"/>
          <w:sz w:val="22"/>
          <w:szCs w:val="22"/>
        </w:rPr>
        <w:t>.</w:t>
      </w:r>
      <w:r>
        <w:rPr>
          <w:rFonts w:hint="eastAsia" w:ascii="等线" w:hAnsi="等线" w:eastAsia="等线"/>
          <w:color w:val="000000"/>
          <w:sz w:val="22"/>
          <w:szCs w:val="22"/>
        </w:rPr>
        <w:t>其它项目中，“孕周“一项，不作为五色分级依据，目的为注意提醒孕妇按时产检、住院分娩。</w:t>
      </w:r>
    </w:p>
    <w:p>
      <w:pPr>
        <w:adjustRightInd w:val="0"/>
        <w:snapToGrid w:val="0"/>
        <w:spacing w:line="600" w:lineRule="exact"/>
        <w:rPr>
          <w:rFonts w:ascii="仿宋_GB2312" w:hAnsi="Times New Roman" w:eastAsia="仿宋_GB2312"/>
          <w:sz w:val="32"/>
          <w:szCs w:val="32"/>
          <w:lang w:eastAsia="zh-TW" w:bidi="ar"/>
        </w:rPr>
        <w:sectPr>
          <w:footerReference r:id="rId3" w:type="default"/>
          <w:pgSz w:w="11906" w:h="16838"/>
          <w:pgMar w:top="2098" w:right="1417" w:bottom="1531" w:left="1587" w:header="851" w:footer="992" w:gutter="0"/>
          <w:cols w:space="720" w:num="1"/>
          <w:docGrid w:linePitch="312" w:charSpace="0"/>
        </w:sectPr>
      </w:pP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eastAsia="zh-CN"/>
        </w:rPr>
      </w:pPr>
      <w:r>
        <w:rPr>
          <w:rFonts w:hint="eastAsia" w:ascii="黑体" w:hAnsi="黑体" w:eastAsia="黑体" w:cs="黑体"/>
          <w:color w:val="auto"/>
          <w:spacing w:val="0"/>
          <w:w w:val="100"/>
          <w:position w:val="0"/>
          <w:sz w:val="32"/>
          <w:szCs w:val="32"/>
          <w:lang w:eastAsia="zh-CN"/>
        </w:rPr>
        <w:t>附件2-2</w:t>
      </w:r>
    </w:p>
    <w:tbl>
      <w:tblPr>
        <w:tblStyle w:val="11"/>
        <w:tblpPr w:leftFromText="180" w:rightFromText="180" w:vertAnchor="text" w:horzAnchor="page" w:tblpX="1026" w:tblpY="1334"/>
        <w:tblOverlap w:val="never"/>
        <w:tblW w:w="0" w:type="auto"/>
        <w:tblInd w:w="0" w:type="dxa"/>
        <w:tblLayout w:type="fixed"/>
        <w:tblCellMar>
          <w:top w:w="0" w:type="dxa"/>
          <w:left w:w="108" w:type="dxa"/>
          <w:bottom w:w="0" w:type="dxa"/>
          <w:right w:w="108" w:type="dxa"/>
        </w:tblCellMar>
      </w:tblPr>
      <w:tblGrid>
        <w:gridCol w:w="565"/>
        <w:gridCol w:w="601"/>
        <w:gridCol w:w="441"/>
        <w:gridCol w:w="601"/>
        <w:gridCol w:w="642"/>
        <w:gridCol w:w="642"/>
        <w:gridCol w:w="659"/>
        <w:gridCol w:w="559"/>
        <w:gridCol w:w="559"/>
        <w:gridCol w:w="441"/>
        <w:gridCol w:w="441"/>
        <w:gridCol w:w="560"/>
        <w:gridCol w:w="692"/>
        <w:gridCol w:w="538"/>
        <w:gridCol w:w="538"/>
        <w:gridCol w:w="538"/>
        <w:gridCol w:w="621"/>
        <w:gridCol w:w="663"/>
        <w:gridCol w:w="621"/>
        <w:gridCol w:w="621"/>
        <w:gridCol w:w="601"/>
        <w:gridCol w:w="860"/>
        <w:gridCol w:w="426"/>
        <w:gridCol w:w="601"/>
        <w:gridCol w:w="580"/>
        <w:gridCol w:w="473"/>
      </w:tblGrid>
      <w:tr>
        <w:tblPrEx>
          <w:tblCellMar>
            <w:top w:w="0" w:type="dxa"/>
            <w:left w:w="108" w:type="dxa"/>
            <w:bottom w:w="0" w:type="dxa"/>
            <w:right w:w="108" w:type="dxa"/>
          </w:tblCellMar>
        </w:tblPrEx>
        <w:trPr>
          <w:trHeight w:val="286"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编号</w:t>
            </w:r>
          </w:p>
        </w:tc>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姓名</w:t>
            </w:r>
          </w:p>
        </w:tc>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年龄</w:t>
            </w:r>
          </w:p>
        </w:tc>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丈夫姓名</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双方联系电话</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现住地(省地市县乡村)</w:t>
            </w:r>
          </w:p>
        </w:tc>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户籍地（省地市县乡村)</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末次月经</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预产期</w:t>
            </w:r>
          </w:p>
        </w:tc>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孕次</w:t>
            </w:r>
          </w:p>
        </w:tc>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产次</w:t>
            </w:r>
          </w:p>
        </w:tc>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建册</w:t>
            </w:r>
            <w:r>
              <w:rPr>
                <w:rFonts w:hint="eastAsia" w:ascii="仿宋_GB2312" w:hAnsi="宋体" w:eastAsia="仿宋_GB2312" w:cs="宋体"/>
                <w:b/>
                <w:kern w:val="0"/>
                <w:szCs w:val="21"/>
                <w:lang w:bidi="ar"/>
              </w:rPr>
              <w:br w:type="textWrapping"/>
            </w:r>
            <w:r>
              <w:rPr>
                <w:rFonts w:hint="eastAsia" w:ascii="仿宋_GB2312" w:hAnsi="宋体" w:eastAsia="仿宋_GB2312" w:cs="宋体"/>
                <w:b/>
                <w:kern w:val="0"/>
                <w:szCs w:val="21"/>
                <w:lang w:bidi="ar"/>
              </w:rPr>
              <w:t>孕周</w:t>
            </w:r>
          </w:p>
        </w:tc>
        <w:tc>
          <w:tcPr>
            <w:tcW w:w="692" w:type="dxa"/>
            <w:vMerge w:val="restart"/>
            <w:tcBorders>
              <w:top w:val="single" w:color="auto" w:sz="4" w:space="0"/>
              <w:left w:val="single" w:color="auto" w:sz="4" w:space="0"/>
              <w:bottom w:val="single" w:color="auto" w:sz="4" w:space="0"/>
              <w:right w:val="nil"/>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产前随访服务总次数</w:t>
            </w:r>
          </w:p>
        </w:tc>
        <w:tc>
          <w:tcPr>
            <w:tcW w:w="1614"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其中：</w:t>
            </w:r>
          </w:p>
        </w:tc>
        <w:tc>
          <w:tcPr>
            <w:tcW w:w="3987"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高危因素</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分娩日期</w:t>
            </w:r>
          </w:p>
        </w:tc>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分娩地点</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分娩方式</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备注</w:t>
            </w:r>
          </w:p>
        </w:tc>
      </w:tr>
      <w:tr>
        <w:tblPrEx>
          <w:tblCellMar>
            <w:top w:w="0" w:type="dxa"/>
            <w:left w:w="108" w:type="dxa"/>
            <w:bottom w:w="0" w:type="dxa"/>
            <w:right w:w="108" w:type="dxa"/>
          </w:tblCellMar>
        </w:tblPrEx>
        <w:trPr>
          <w:trHeight w:val="1622"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9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孕早期次数</w:t>
            </w:r>
          </w:p>
        </w:tc>
        <w:tc>
          <w:tcPr>
            <w:tcW w:w="5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孕中期次数</w:t>
            </w:r>
          </w:p>
        </w:tc>
        <w:tc>
          <w:tcPr>
            <w:tcW w:w="5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孕晚期次数</w:t>
            </w:r>
          </w:p>
        </w:tc>
        <w:tc>
          <w:tcPr>
            <w:tcW w:w="6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确立</w:t>
            </w:r>
            <w:r>
              <w:rPr>
                <w:rFonts w:hint="eastAsia" w:ascii="仿宋_GB2312" w:hAnsi="宋体" w:eastAsia="仿宋_GB2312" w:cs="宋体"/>
                <w:b/>
                <w:kern w:val="0"/>
                <w:szCs w:val="21"/>
                <w:lang w:bidi="ar"/>
              </w:rPr>
              <w:br w:type="textWrapping"/>
            </w:r>
            <w:r>
              <w:rPr>
                <w:rFonts w:hint="eastAsia" w:ascii="仿宋_GB2312" w:hAnsi="宋体" w:eastAsia="仿宋_GB2312" w:cs="宋体"/>
                <w:b/>
                <w:kern w:val="0"/>
                <w:szCs w:val="21"/>
                <w:lang w:bidi="ar"/>
              </w:rPr>
              <w:t>孕周</w:t>
            </w:r>
          </w:p>
        </w:tc>
        <w:tc>
          <w:tcPr>
            <w:tcW w:w="6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高危因素</w:t>
            </w:r>
          </w:p>
        </w:tc>
        <w:tc>
          <w:tcPr>
            <w:tcW w:w="6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rPr>
              <w:t>五色分级</w:t>
            </w:r>
          </w:p>
        </w:tc>
        <w:tc>
          <w:tcPr>
            <w:tcW w:w="6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处理建议</w:t>
            </w:r>
          </w:p>
        </w:tc>
        <w:tc>
          <w:tcPr>
            <w:tcW w:w="6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转归情况</w:t>
            </w:r>
          </w:p>
        </w:tc>
        <w:tc>
          <w:tcPr>
            <w:tcW w:w="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bidi="ar"/>
              </w:rPr>
              <w:t>管理级别(村级、</w:t>
            </w:r>
            <w:r>
              <w:rPr>
                <w:rFonts w:hint="eastAsia" w:ascii="仿宋_GB2312" w:hAnsi="宋体" w:eastAsia="仿宋_GB2312" w:cs="宋体"/>
                <w:b/>
                <w:kern w:val="0"/>
                <w:szCs w:val="21"/>
                <w:lang w:bidi="ar"/>
              </w:rPr>
              <w:br w:type="textWrapping"/>
            </w:r>
            <w:r>
              <w:rPr>
                <w:rFonts w:hint="eastAsia" w:ascii="仿宋_GB2312" w:hAnsi="宋体" w:eastAsia="仿宋_GB2312" w:cs="宋体"/>
                <w:b/>
                <w:kern w:val="0"/>
                <w:szCs w:val="21"/>
                <w:lang w:bidi="ar"/>
              </w:rPr>
              <w:t>乡级、县级等)</w:t>
            </w: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r>
      <w:tr>
        <w:tblPrEx>
          <w:tblCellMar>
            <w:top w:w="0" w:type="dxa"/>
            <w:left w:w="108" w:type="dxa"/>
            <w:bottom w:w="0" w:type="dxa"/>
            <w:right w:w="108" w:type="dxa"/>
          </w:tblCellMar>
        </w:tblPrEx>
        <w:trPr>
          <w:trHeight w:val="410"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4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4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60"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9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80"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r>
      <w:tr>
        <w:tblPrEx>
          <w:tblCellMar>
            <w:top w:w="0" w:type="dxa"/>
            <w:left w:w="108" w:type="dxa"/>
            <w:bottom w:w="0" w:type="dxa"/>
            <w:right w:w="108" w:type="dxa"/>
          </w:tblCellMar>
        </w:tblPrEx>
        <w:trPr>
          <w:trHeight w:val="286"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6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9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8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r>
      <w:tr>
        <w:tblPrEx>
          <w:tblCellMar>
            <w:top w:w="0" w:type="dxa"/>
            <w:left w:w="108" w:type="dxa"/>
            <w:bottom w:w="0" w:type="dxa"/>
            <w:right w:w="108" w:type="dxa"/>
          </w:tblCellMar>
        </w:tblPrEx>
        <w:trPr>
          <w:trHeight w:val="320"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6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9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8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r>
      <w:tr>
        <w:tblPrEx>
          <w:tblCellMar>
            <w:top w:w="0" w:type="dxa"/>
            <w:left w:w="108" w:type="dxa"/>
            <w:bottom w:w="0" w:type="dxa"/>
            <w:right w:w="108" w:type="dxa"/>
          </w:tblCellMar>
        </w:tblPrEx>
        <w:trPr>
          <w:trHeight w:val="286"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4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4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59"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4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60"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92"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580" w:type="dxa"/>
            <w:vMerge w:val="restart"/>
            <w:tcBorders>
              <w:top w:val="single" w:color="auto" w:sz="4" w:space="0"/>
              <w:left w:val="single" w:color="auto" w:sz="4" w:space="0"/>
              <w:bottom w:val="single" w:color="auto" w:sz="4" w:space="0"/>
              <w:right w:val="nil"/>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r>
      <w:tr>
        <w:tblPrEx>
          <w:tblCellMar>
            <w:top w:w="0" w:type="dxa"/>
            <w:left w:w="108" w:type="dxa"/>
            <w:bottom w:w="0" w:type="dxa"/>
            <w:right w:w="108" w:type="dxa"/>
          </w:tblCellMar>
        </w:tblPrEx>
        <w:trPr>
          <w:trHeight w:val="286"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6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9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8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r>
      <w:tr>
        <w:tblPrEx>
          <w:tblCellMar>
            <w:top w:w="0" w:type="dxa"/>
            <w:left w:w="108" w:type="dxa"/>
            <w:bottom w:w="0" w:type="dxa"/>
            <w:right w:w="108" w:type="dxa"/>
          </w:tblCellMar>
        </w:tblPrEx>
        <w:trPr>
          <w:trHeight w:val="260" w:hRule="atLeast"/>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4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59"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4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6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92"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63"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2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601"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860" w:type="dxa"/>
            <w:tcBorders>
              <w:top w:val="single" w:color="auto" w:sz="4" w:space="0"/>
              <w:left w:val="nil"/>
              <w:bottom w:val="single" w:color="auto" w:sz="4" w:space="0"/>
              <w:right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lang w:bidi="ar"/>
              </w:rPr>
              <w:t>　</w:t>
            </w:r>
          </w:p>
        </w:tc>
        <w:tc>
          <w:tcPr>
            <w:tcW w:w="426"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601"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580" w:type="dxa"/>
            <w:vMerge w:val="continue"/>
            <w:tcBorders>
              <w:top w:val="single" w:color="auto" w:sz="4" w:space="0"/>
              <w:left w:val="single" w:color="auto" w:sz="4" w:space="0"/>
              <w:bottom w:val="single" w:color="auto" w:sz="4" w:space="0"/>
              <w:right w:val="nil"/>
            </w:tcBorders>
            <w:noWrap w:val="0"/>
            <w:vAlign w:val="center"/>
          </w:tcPr>
          <w:p>
            <w:pPr>
              <w:spacing w:line="600" w:lineRule="exact"/>
              <w:rPr>
                <w:rFonts w:hint="eastAsia" w:ascii="仿宋_GB2312" w:eastAsia="仿宋_GB2312"/>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_GB2312" w:eastAsia="仿宋_GB2312"/>
                <w:sz w:val="20"/>
                <w:szCs w:val="20"/>
              </w:rPr>
            </w:pPr>
          </w:p>
        </w:tc>
      </w:tr>
      <w:tr>
        <w:tblPrEx>
          <w:tblCellMar>
            <w:top w:w="0" w:type="dxa"/>
            <w:left w:w="108" w:type="dxa"/>
            <w:bottom w:w="0" w:type="dxa"/>
            <w:right w:w="108" w:type="dxa"/>
          </w:tblCellMar>
        </w:tblPrEx>
        <w:trPr>
          <w:trHeight w:val="70" w:hRule="atLeast"/>
        </w:trPr>
        <w:tc>
          <w:tcPr>
            <w:tcW w:w="15084" w:type="dxa"/>
            <w:gridSpan w:val="26"/>
            <w:tcBorders>
              <w:top w:val="single" w:color="auto" w:sz="4" w:space="0"/>
            </w:tcBorders>
            <w:noWrap w:val="0"/>
            <w:vAlign w:val="bottom"/>
          </w:tcPr>
          <w:p>
            <w:pPr>
              <w:widowControl/>
              <w:spacing w:line="600" w:lineRule="exact"/>
              <w:jc w:val="left"/>
              <w:rPr>
                <w:rFonts w:hint="eastAsia" w:ascii="仿宋_GB2312" w:hAnsi="宋体" w:eastAsia="仿宋_GB2312" w:cs="宋体"/>
                <w:kern w:val="0"/>
                <w:szCs w:val="21"/>
              </w:rPr>
            </w:pPr>
            <w:r>
              <w:rPr>
                <w:rFonts w:hint="eastAsia" w:ascii="仿宋_GB2312" w:hAnsi="宋体" w:eastAsia="仿宋_GB2312" w:cs="宋体"/>
                <w:b/>
                <w:kern w:val="0"/>
                <w:szCs w:val="21"/>
                <w:lang w:bidi="ar"/>
              </w:rPr>
              <w:t xml:space="preserve">  孕早期：</w:t>
            </w:r>
            <w:r>
              <w:rPr>
                <w:rFonts w:hint="eastAsia" w:ascii="仿宋_GB2312" w:hAnsi="宋体" w:eastAsia="仿宋_GB2312" w:cs="宋体"/>
                <w:kern w:val="0"/>
                <w:szCs w:val="21"/>
                <w:lang w:bidi="ar"/>
              </w:rPr>
              <w:t>指妊娠12</w:t>
            </w:r>
            <w:r>
              <w:rPr>
                <w:rFonts w:hint="eastAsia" w:ascii="仿宋_GB2312" w:hAnsi="宋体" w:eastAsia="仿宋_GB2312" w:cs="宋体"/>
                <w:kern w:val="0"/>
                <w:szCs w:val="21"/>
                <w:vertAlign w:val="superscript"/>
                <w:lang w:bidi="ar"/>
              </w:rPr>
              <w:t>+6</w:t>
            </w:r>
            <w:r>
              <w:rPr>
                <w:rFonts w:hint="eastAsia" w:ascii="仿宋_GB2312" w:hAnsi="宋体" w:eastAsia="仿宋_GB2312" w:cs="宋体"/>
                <w:kern w:val="0"/>
                <w:szCs w:val="21"/>
                <w:lang w:bidi="ar"/>
              </w:rPr>
              <w:t>周前，</w:t>
            </w:r>
            <w:r>
              <w:rPr>
                <w:rFonts w:hint="eastAsia" w:ascii="仿宋_GB2312" w:hAnsi="宋体" w:eastAsia="仿宋_GB2312" w:cs="宋体"/>
                <w:b/>
                <w:kern w:val="0"/>
                <w:szCs w:val="21"/>
                <w:lang w:bidi="ar"/>
              </w:rPr>
              <w:t>孕中期</w:t>
            </w:r>
            <w:r>
              <w:rPr>
                <w:rFonts w:hint="eastAsia" w:ascii="仿宋_GB2312" w:hAnsi="宋体" w:eastAsia="仿宋_GB2312" w:cs="宋体"/>
                <w:kern w:val="0"/>
                <w:szCs w:val="21"/>
                <w:lang w:bidi="ar"/>
              </w:rPr>
              <w:t>指13-27</w:t>
            </w:r>
            <w:r>
              <w:rPr>
                <w:rFonts w:hint="eastAsia" w:ascii="仿宋_GB2312" w:hAnsi="宋体" w:eastAsia="仿宋_GB2312" w:cs="宋体"/>
                <w:kern w:val="0"/>
                <w:szCs w:val="21"/>
                <w:vertAlign w:val="superscript"/>
                <w:lang w:bidi="ar"/>
              </w:rPr>
              <w:t>+6</w:t>
            </w:r>
            <w:r>
              <w:rPr>
                <w:rFonts w:hint="eastAsia" w:ascii="仿宋_GB2312" w:hAnsi="宋体" w:eastAsia="仿宋_GB2312" w:cs="宋体"/>
                <w:kern w:val="0"/>
                <w:szCs w:val="21"/>
                <w:lang w:bidi="ar"/>
              </w:rPr>
              <w:t>周，</w:t>
            </w:r>
            <w:r>
              <w:rPr>
                <w:rFonts w:hint="eastAsia" w:ascii="仿宋_GB2312" w:hAnsi="宋体" w:eastAsia="仿宋_GB2312" w:cs="宋体"/>
                <w:b/>
                <w:kern w:val="0"/>
                <w:szCs w:val="21"/>
                <w:lang w:bidi="ar"/>
              </w:rPr>
              <w:t>孕晚期</w:t>
            </w:r>
            <w:r>
              <w:rPr>
                <w:rFonts w:hint="eastAsia" w:ascii="仿宋_GB2312" w:hAnsi="宋体" w:eastAsia="仿宋_GB2312" w:cs="宋体"/>
                <w:kern w:val="0"/>
                <w:szCs w:val="21"/>
                <w:lang w:bidi="ar"/>
              </w:rPr>
              <w:t>指妊娠28周以后。</w:t>
            </w:r>
            <w:r>
              <w:rPr>
                <w:rFonts w:hint="eastAsia" w:ascii="仿宋_GB2312" w:hAnsi="宋体" w:eastAsia="仿宋_GB2312" w:cs="宋体"/>
                <w:b/>
                <w:kern w:val="0"/>
                <w:szCs w:val="21"/>
                <w:lang w:bidi="ar"/>
              </w:rPr>
              <w:t>分娩方式：</w:t>
            </w:r>
            <w:r>
              <w:rPr>
                <w:rFonts w:hint="eastAsia" w:ascii="仿宋_GB2312" w:hAnsi="宋体" w:eastAsia="仿宋_GB2312" w:cs="宋体"/>
                <w:kern w:val="0"/>
                <w:szCs w:val="21"/>
                <w:lang w:bidi="ar"/>
              </w:rPr>
              <w:t>自然分娩1，阴道手术2，剖宫产3。</w:t>
            </w:r>
          </w:p>
        </w:tc>
      </w:tr>
    </w:tbl>
    <w:p>
      <w:pPr>
        <w:tabs>
          <w:tab w:val="left" w:pos="900"/>
        </w:tabs>
        <w:adjustRightInd w:val="0"/>
        <w:snapToGrid w:val="0"/>
        <w:spacing w:line="600" w:lineRule="exact"/>
        <w:ind w:firstLine="2520" w:firstLineChars="7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西藏自治区高危孕产妇登记台账（保健院/乡级填写）</w:t>
      </w:r>
    </w:p>
    <w:p>
      <w:pPr>
        <w:adjustRightInd w:val="0"/>
        <w:snapToGrid w:val="0"/>
        <w:spacing w:line="600" w:lineRule="exact"/>
        <w:rPr>
          <w:rFonts w:hint="eastAsia" w:ascii="仿宋_GB2312" w:hAnsi="宋体" w:eastAsia="仿宋_GB2312"/>
          <w:sz w:val="30"/>
          <w:szCs w:val="30"/>
          <w:lang w:bidi="ar"/>
        </w:rPr>
        <w:sectPr>
          <w:pgSz w:w="16838" w:h="11906" w:orient="landscape"/>
          <w:pgMar w:top="1797" w:right="1440" w:bottom="1797" w:left="1440" w:header="851" w:footer="992" w:gutter="0"/>
          <w:cols w:space="720" w:num="1"/>
          <w:docGrid w:linePitch="312" w:charSpace="0"/>
        </w:sectPr>
      </w:pP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3</w:t>
      </w:r>
    </w:p>
    <w:tbl>
      <w:tblPr>
        <w:tblStyle w:val="11"/>
        <w:tblpPr w:leftFromText="180" w:rightFromText="180" w:vertAnchor="text" w:horzAnchor="page" w:tblpX="1126" w:tblpY="954"/>
        <w:tblOverlap w:val="never"/>
        <w:tblW w:w="0" w:type="auto"/>
        <w:tblInd w:w="0" w:type="dxa"/>
        <w:tblLayout w:type="fixed"/>
        <w:tblCellMar>
          <w:top w:w="0" w:type="dxa"/>
          <w:left w:w="108" w:type="dxa"/>
          <w:bottom w:w="0" w:type="dxa"/>
          <w:right w:w="108" w:type="dxa"/>
        </w:tblCellMar>
      </w:tblPr>
      <w:tblGrid>
        <w:gridCol w:w="404"/>
        <w:gridCol w:w="543"/>
        <w:gridCol w:w="399"/>
        <w:gridCol w:w="723"/>
        <w:gridCol w:w="715"/>
        <w:gridCol w:w="808"/>
        <w:gridCol w:w="1200"/>
        <w:gridCol w:w="935"/>
        <w:gridCol w:w="923"/>
        <w:gridCol w:w="381"/>
        <w:gridCol w:w="438"/>
        <w:gridCol w:w="691"/>
        <w:gridCol w:w="480"/>
        <w:gridCol w:w="735"/>
        <w:gridCol w:w="870"/>
        <w:gridCol w:w="915"/>
        <w:gridCol w:w="1005"/>
        <w:gridCol w:w="1357"/>
      </w:tblGrid>
      <w:tr>
        <w:tblPrEx>
          <w:tblCellMar>
            <w:top w:w="0" w:type="dxa"/>
            <w:left w:w="108" w:type="dxa"/>
            <w:bottom w:w="0" w:type="dxa"/>
            <w:right w:w="108" w:type="dxa"/>
          </w:tblCellMar>
        </w:tblPrEx>
        <w:trPr>
          <w:trHeight w:val="286" w:hRule="atLeast"/>
        </w:trPr>
        <w:tc>
          <w:tcPr>
            <w:tcW w:w="4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确立日期</w:t>
            </w:r>
          </w:p>
        </w:tc>
        <w:tc>
          <w:tcPr>
            <w:tcW w:w="5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姓名</w:t>
            </w:r>
          </w:p>
        </w:tc>
        <w:tc>
          <w:tcPr>
            <w:tcW w:w="39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年龄</w:t>
            </w: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联系电话</w:t>
            </w:r>
          </w:p>
        </w:tc>
        <w:tc>
          <w:tcPr>
            <w:tcW w:w="7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丈夫姓名</w:t>
            </w:r>
          </w:p>
        </w:tc>
        <w:tc>
          <w:tcPr>
            <w:tcW w:w="8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联系</w:t>
            </w:r>
          </w:p>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电话</w:t>
            </w:r>
          </w:p>
        </w:tc>
        <w:tc>
          <w:tcPr>
            <w:tcW w:w="1200"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现住地(区地市县乡村)</w:t>
            </w: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末次</w:t>
            </w:r>
          </w:p>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月经</w:t>
            </w:r>
          </w:p>
        </w:tc>
        <w:tc>
          <w:tcPr>
            <w:tcW w:w="9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预产期</w:t>
            </w:r>
          </w:p>
        </w:tc>
        <w:tc>
          <w:tcPr>
            <w:tcW w:w="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孕次</w:t>
            </w:r>
          </w:p>
        </w:tc>
        <w:tc>
          <w:tcPr>
            <w:tcW w:w="4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产次</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建册</w:t>
            </w:r>
            <w:r>
              <w:rPr>
                <w:rFonts w:hint="eastAsia" w:ascii="仿宋_GB2312" w:hAnsi="仿宋_GB2312" w:eastAsia="仿宋_GB2312" w:cs="仿宋_GB2312"/>
                <w:b/>
                <w:kern w:val="0"/>
                <w:sz w:val="24"/>
                <w:lang w:bidi="ar"/>
              </w:rPr>
              <w:br w:type="textWrapping"/>
            </w:r>
            <w:r>
              <w:rPr>
                <w:rFonts w:hint="eastAsia" w:ascii="仿宋_GB2312" w:hAnsi="仿宋_GB2312" w:eastAsia="仿宋_GB2312" w:cs="仿宋_GB2312"/>
                <w:b/>
                <w:kern w:val="0"/>
                <w:sz w:val="24"/>
                <w:lang w:bidi="ar"/>
              </w:rPr>
              <w:t>孕周</w:t>
            </w:r>
          </w:p>
        </w:tc>
        <w:tc>
          <w:tcPr>
            <w:tcW w:w="4005" w:type="dxa"/>
            <w:gridSpan w:val="5"/>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高危情况</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备注</w:t>
            </w:r>
          </w:p>
        </w:tc>
      </w:tr>
      <w:tr>
        <w:tblPrEx>
          <w:tblCellMar>
            <w:top w:w="0" w:type="dxa"/>
            <w:left w:w="108" w:type="dxa"/>
            <w:bottom w:w="0" w:type="dxa"/>
            <w:right w:w="108" w:type="dxa"/>
          </w:tblCellMar>
        </w:tblPrEx>
        <w:trPr>
          <w:trHeight w:val="1352" w:hRule="atLeast"/>
        </w:trPr>
        <w:tc>
          <w:tcPr>
            <w:tcW w:w="4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3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7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1200" w:type="dxa"/>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92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确立</w:t>
            </w:r>
            <w:r>
              <w:rPr>
                <w:rFonts w:hint="eastAsia" w:ascii="仿宋_GB2312" w:hAnsi="仿宋_GB2312" w:eastAsia="仿宋_GB2312" w:cs="仿宋_GB2312"/>
                <w:b/>
                <w:kern w:val="0"/>
                <w:sz w:val="24"/>
                <w:lang w:bidi="ar"/>
              </w:rPr>
              <w:br w:type="textWrapping"/>
            </w:r>
            <w:r>
              <w:rPr>
                <w:rFonts w:hint="eastAsia" w:ascii="仿宋_GB2312" w:hAnsi="仿宋_GB2312" w:eastAsia="仿宋_GB2312" w:cs="仿宋_GB2312"/>
                <w:b/>
                <w:kern w:val="0"/>
                <w:sz w:val="24"/>
                <w:lang w:bidi="ar"/>
              </w:rPr>
              <w:t>孕周</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高危因素</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五色分级</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处理建议</w:t>
            </w: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bidi="ar"/>
              </w:rPr>
              <w:t>转归情况</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　</w:t>
            </w: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r>
        <w:tblPrEx>
          <w:tblCellMar>
            <w:top w:w="0" w:type="dxa"/>
            <w:left w:w="108" w:type="dxa"/>
            <w:bottom w:w="0" w:type="dxa"/>
            <w:right w:w="108" w:type="dxa"/>
          </w:tblCellMar>
        </w:tblPrEx>
        <w:trPr>
          <w:trHeight w:val="524"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54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99"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1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0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200"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35"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23"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381"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38" w:type="dxa"/>
            <w:tcBorders>
              <w:top w:val="single" w:color="auto" w:sz="4" w:space="0"/>
              <w:left w:val="single" w:color="auto" w:sz="4" w:space="0"/>
              <w:bottom w:val="single" w:color="auto" w:sz="4" w:space="0"/>
              <w:right w:val="nil"/>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73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91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00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4"/>
                <w:lang w:bidi="ar"/>
              </w:rPr>
            </w:pPr>
          </w:p>
        </w:tc>
      </w:tr>
    </w:tbl>
    <w:p>
      <w:pPr>
        <w:adjustRightInd w:val="0"/>
        <w:snapToGrid w:val="0"/>
        <w:spacing w:line="500" w:lineRule="exact"/>
        <w:rPr>
          <w:rFonts w:hint="eastAsia" w:ascii="黑体" w:hAnsi="黑体" w:eastAsia="黑体" w:cs="黑体"/>
          <w:bCs/>
          <w:sz w:val="32"/>
          <w:szCs w:val="32"/>
        </w:rPr>
      </w:pPr>
      <w:r>
        <w:rPr>
          <w:rFonts w:hint="eastAsia" w:ascii="方正小标宋_GBK" w:hAnsi="宋体" w:eastAsia="方正小标宋_GBK"/>
          <w:sz w:val="30"/>
          <w:szCs w:val="30"/>
          <w:lang w:bidi="ar"/>
        </w:rPr>
        <w:t xml:space="preserve">                  </w:t>
      </w:r>
      <w:r>
        <w:rPr>
          <w:rFonts w:hint="eastAsia" w:ascii="仿宋_GB2312" w:hAnsi="仿宋_GB2312" w:eastAsia="仿宋_GB2312" w:cs="仿宋_GB2312"/>
          <w:b/>
          <w:bCs/>
          <w:sz w:val="30"/>
          <w:szCs w:val="30"/>
          <w:lang w:bidi="ar"/>
        </w:rPr>
        <w:t xml:space="preserve"> </w:t>
      </w: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西藏自治区高危孕产妇登记台账（助产机构门诊填写）</w:t>
      </w:r>
    </w:p>
    <w:p>
      <w:pPr>
        <w:adjustRightInd w:val="0"/>
        <w:snapToGrid w:val="0"/>
        <w:spacing w:line="500" w:lineRule="exact"/>
        <w:rPr>
          <w:rFonts w:hint="eastAsia" w:ascii="方正黑体_GBK" w:hAnsi="宋体" w:eastAsia="方正黑体_GBK"/>
          <w:sz w:val="30"/>
          <w:szCs w:val="30"/>
        </w:rPr>
      </w:pPr>
    </w:p>
    <w:p>
      <w:pPr>
        <w:adjustRightInd w:val="0"/>
        <w:snapToGrid w:val="0"/>
        <w:spacing w:line="500" w:lineRule="exact"/>
        <w:rPr>
          <w:rFonts w:hint="eastAsia" w:ascii="方正黑体_GBK" w:hAnsi="宋体" w:eastAsia="方正黑体_GBK"/>
          <w:sz w:val="30"/>
          <w:szCs w:val="30"/>
        </w:rPr>
      </w:pPr>
    </w:p>
    <w:p>
      <w:pPr>
        <w:adjustRightInd w:val="0"/>
        <w:snapToGrid w:val="0"/>
        <w:spacing w:line="500" w:lineRule="exact"/>
        <w:rPr>
          <w:rFonts w:hint="eastAsia" w:ascii="方正黑体_GBK" w:hAnsi="宋体" w:eastAsia="方正黑体_GBK"/>
          <w:sz w:val="30"/>
          <w:szCs w:val="30"/>
        </w:rPr>
      </w:pPr>
    </w:p>
    <w:p>
      <w:pPr>
        <w:adjustRightInd w:val="0"/>
        <w:snapToGrid w:val="0"/>
        <w:spacing w:line="500" w:lineRule="exact"/>
        <w:rPr>
          <w:rFonts w:hint="eastAsia" w:ascii="方正黑体_GBK" w:hAnsi="宋体" w:eastAsia="方正黑体_GBK"/>
          <w:sz w:val="30"/>
          <w:szCs w:val="30"/>
        </w:rPr>
      </w:pPr>
    </w:p>
    <w:p>
      <w:pPr>
        <w:rPr>
          <w:rFonts w:hint="eastAsia"/>
        </w:rPr>
      </w:pPr>
    </w:p>
    <w:p>
      <w:pPr>
        <w:widowControl/>
        <w:jc w:val="left"/>
      </w:pPr>
    </w:p>
    <w:p>
      <w:pPr>
        <w:sectPr>
          <w:pgSz w:w="16838" w:h="11906" w:orient="landscape"/>
          <w:pgMar w:top="1797" w:right="1440" w:bottom="1797" w:left="1440" w:header="851" w:footer="992" w:gutter="0"/>
          <w:cols w:space="720" w:num="1"/>
          <w:docGrid w:linePitch="312" w:charSpace="0"/>
        </w:sectPr>
      </w:pPr>
    </w:p>
    <w:p>
      <w:pPr>
        <w:spacing w:line="600" w:lineRule="exact"/>
        <w:rPr>
          <w:rFonts w:hint="eastAsia" w:ascii="仿宋_GB2312" w:hAnsi="宋体" w:eastAsia="仿宋_GB2312"/>
          <w:b/>
          <w:color w:val="000000"/>
          <w:sz w:val="32"/>
          <w:szCs w:val="32"/>
        </w:rPr>
      </w:pPr>
      <w:r>
        <w:rPr>
          <w:rFonts w:hint="eastAsia" w:ascii="黑体" w:hAnsi="黑体" w:eastAsia="黑体" w:cs="黑体"/>
          <w:bCs/>
          <w:color w:val="000000"/>
          <w:kern w:val="0"/>
          <w:sz w:val="32"/>
          <w:szCs w:val="32"/>
          <w:lang w:bidi="ar"/>
        </w:rPr>
        <w:t>附件2-</w:t>
      </w:r>
      <w:r>
        <w:rPr>
          <w:rFonts w:hint="eastAsia" w:ascii="黑体" w:hAnsi="黑体" w:eastAsia="黑体" w:cs="黑体"/>
          <w:bCs/>
          <w:color w:val="000000"/>
          <w:kern w:val="0"/>
          <w:sz w:val="32"/>
          <w:szCs w:val="32"/>
          <w:lang w:val="en-US" w:eastAsia="zh-CN" w:bidi="ar"/>
        </w:rPr>
        <w:t>4</w:t>
      </w:r>
      <w:r>
        <w:rPr>
          <w:rFonts w:hint="eastAsia" w:ascii="黑体" w:hAnsi="黑体" w:eastAsia="黑体" w:cs="黑体"/>
          <w:bCs/>
          <w:color w:val="000000"/>
          <w:kern w:val="0"/>
          <w:sz w:val="32"/>
          <w:szCs w:val="32"/>
          <w:lang w:bidi="ar"/>
        </w:rPr>
        <w:t xml:space="preserve"> </w:t>
      </w:r>
      <w:r>
        <w:rPr>
          <w:rFonts w:hint="eastAsia" w:ascii="仿宋_GB2312" w:hAnsi="宋体" w:eastAsia="仿宋_GB2312"/>
          <w:b/>
          <w:color w:val="000000"/>
          <w:sz w:val="32"/>
          <w:szCs w:val="32"/>
        </w:rPr>
        <w:t xml:space="preserve">        </w:t>
      </w:r>
    </w:p>
    <w:p>
      <w:pPr>
        <w:adjustRightInd w:val="0"/>
        <w:snapToGrid w:val="0"/>
        <w:spacing w:line="500" w:lineRule="exact"/>
        <w:ind w:firstLine="1800" w:firstLineChars="5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西藏自治区高危孕产妇报告卡</w:t>
      </w:r>
    </w:p>
    <w:p>
      <w:pPr>
        <w:pStyle w:val="2"/>
        <w:rPr>
          <w:rFonts w:hint="eastAsia"/>
        </w:rPr>
      </w:pPr>
    </w:p>
    <w:p>
      <w:pPr>
        <w:adjustRightInd w:val="0"/>
        <w:snapToGrid w:val="0"/>
        <w:spacing w:line="360" w:lineRule="auto"/>
        <w:rPr>
          <w:rFonts w:hint="eastAsia" w:ascii="仿宋_GB2312" w:eastAsia="仿宋_GB2312"/>
          <w:bCs/>
          <w:szCs w:val="21"/>
        </w:rPr>
      </w:pPr>
      <w:r>
        <w:rPr>
          <w:rFonts w:hint="eastAsia" w:ascii="仿宋_GB2312" w:eastAsia="仿宋_GB2312"/>
          <w:bCs/>
          <w:szCs w:val="21"/>
        </w:rPr>
        <w:t>高危孕产妇确诊机构名称：</w:t>
      </w:r>
      <w:r>
        <w:rPr>
          <w:rFonts w:hint="eastAsia" w:ascii="仿宋_GB2312" w:eastAsia="仿宋_GB2312"/>
          <w:bCs/>
          <w:szCs w:val="21"/>
          <w:u w:val="single"/>
        </w:rPr>
        <w:t xml:space="preserve">                    </w:t>
      </w:r>
      <w:r>
        <w:rPr>
          <w:rFonts w:hint="eastAsia" w:ascii="仿宋_GB2312" w:eastAsia="仿宋_GB2312"/>
          <w:bCs/>
          <w:szCs w:val="21"/>
        </w:rPr>
        <w:t>编号：</w:t>
      </w:r>
      <w:r>
        <w:rPr>
          <w:rFonts w:hint="eastAsia" w:ascii="仿宋_GB2312" w:eastAsia="仿宋_GB2312"/>
          <w:szCs w:val="21"/>
          <w:u w:val="single"/>
        </w:rPr>
        <w:t xml:space="preserve">       </w:t>
      </w:r>
      <w:r>
        <w:rPr>
          <w:rFonts w:hint="eastAsia" w:ascii="仿宋_GB2312" w:eastAsia="仿宋_GB2312"/>
          <w:szCs w:val="21"/>
        </w:rPr>
        <w:t xml:space="preserve">  </w:t>
      </w:r>
      <w:r>
        <w:rPr>
          <w:rFonts w:hint="eastAsia" w:ascii="仿宋_GB2312" w:eastAsia="仿宋_GB2312"/>
          <w:szCs w:val="21"/>
          <w:u w:val="single"/>
        </w:rPr>
        <w:t xml:space="preserve">      </w:t>
      </w:r>
      <w:r>
        <w:rPr>
          <w:rFonts w:hint="eastAsia" w:ascii="仿宋_GB2312" w:eastAsia="仿宋_GB2312"/>
          <w:bCs/>
          <w:szCs w:val="21"/>
        </w:rPr>
        <w:t>年</w:t>
      </w:r>
      <w:r>
        <w:rPr>
          <w:rFonts w:hint="eastAsia" w:ascii="仿宋_GB2312" w:eastAsia="仿宋_GB2312"/>
          <w:bCs/>
          <w:szCs w:val="21"/>
          <w:u w:val="single"/>
        </w:rPr>
        <w:t xml:space="preserve">     </w:t>
      </w:r>
      <w:r>
        <w:rPr>
          <w:rFonts w:hint="eastAsia" w:ascii="仿宋_GB2312" w:eastAsia="仿宋_GB2312"/>
          <w:bCs/>
          <w:szCs w:val="21"/>
        </w:rPr>
        <w:t>月</w:t>
      </w:r>
      <w:r>
        <w:rPr>
          <w:rFonts w:hint="eastAsia" w:ascii="仿宋_GB2312" w:eastAsia="仿宋_GB2312"/>
          <w:bCs/>
          <w:szCs w:val="21"/>
          <w:u w:val="single"/>
        </w:rPr>
        <w:t xml:space="preserve">     </w:t>
      </w:r>
      <w:r>
        <w:rPr>
          <w:rFonts w:hint="eastAsia" w:ascii="仿宋_GB2312" w:eastAsia="仿宋_GB2312"/>
          <w:bCs/>
          <w:szCs w:val="21"/>
        </w:rPr>
        <w:t>日</w:t>
      </w:r>
    </w:p>
    <w:tbl>
      <w:tblPr>
        <w:tblStyle w:val="1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0"/>
        <w:gridCol w:w="633"/>
        <w:gridCol w:w="26"/>
        <w:gridCol w:w="1098"/>
        <w:gridCol w:w="256"/>
        <w:gridCol w:w="523"/>
        <w:gridCol w:w="1022"/>
        <w:gridCol w:w="30"/>
        <w:gridCol w:w="1721"/>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2423"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 xml:space="preserve">孕产妇姓名： </w:t>
            </w:r>
          </w:p>
        </w:tc>
        <w:tc>
          <w:tcPr>
            <w:tcW w:w="2925"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年龄：</w:t>
            </w:r>
          </w:p>
        </w:tc>
        <w:tc>
          <w:tcPr>
            <w:tcW w:w="3970" w:type="dxa"/>
            <w:gridSpan w:val="3"/>
            <w:noWrap w:val="0"/>
            <w:vAlign w:val="center"/>
          </w:tcPr>
          <w:p>
            <w:pPr>
              <w:adjustRightInd w:val="0"/>
              <w:snapToGrid w:val="0"/>
              <w:spacing w:line="320" w:lineRule="exact"/>
              <w:ind w:firstLine="105" w:firstLineChars="50"/>
              <w:rPr>
                <w:rFonts w:ascii="仿宋_GB2312" w:eastAsia="仿宋_GB2312"/>
                <w:bCs/>
                <w:szCs w:val="21"/>
              </w:rPr>
            </w:pPr>
            <w:r>
              <w:rPr>
                <w:rFonts w:hint="eastAsia" w:ascii="仿宋_GB2312" w:eastAsia="仿宋_GB2312"/>
                <w:bCs/>
                <w:szCs w:val="21"/>
              </w:rPr>
              <w:t>联系电话：</w:t>
            </w:r>
          </w:p>
          <w:p>
            <w:pPr>
              <w:adjustRightInd w:val="0"/>
              <w:snapToGrid w:val="0"/>
              <w:spacing w:line="320" w:lineRule="exact"/>
              <w:rPr>
                <w:rFonts w:ascii="仿宋_GB2312" w:eastAsia="仿宋_GB2312"/>
                <w:bCs/>
                <w:szCs w:val="21"/>
              </w:rPr>
            </w:pPr>
          </w:p>
          <w:p>
            <w:pPr>
              <w:adjustRightInd w:val="0"/>
              <w:snapToGrid w:val="0"/>
              <w:spacing w:line="320" w:lineRule="exac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326" w:type="dxa"/>
            <w:gridSpan w:val="6"/>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家庭账户本账号及身份证号：</w:t>
            </w:r>
          </w:p>
        </w:tc>
        <w:tc>
          <w:tcPr>
            <w:tcW w:w="4992" w:type="dxa"/>
            <w:gridSpan w:val="4"/>
            <w:noWrap w:val="0"/>
            <w:vAlign w:val="center"/>
          </w:tcPr>
          <w:p>
            <w:pPr>
              <w:adjustRightInd w:val="0"/>
              <w:snapToGrid w:val="0"/>
              <w:spacing w:line="320" w:lineRule="exact"/>
              <w:ind w:left="210"/>
              <w:rPr>
                <w:rFonts w:hint="eastAsia" w:ascii="仿宋_GB2312" w:eastAsia="仿宋_GB2312"/>
                <w:bCs/>
                <w:szCs w:val="21"/>
              </w:rPr>
            </w:pPr>
            <w:r>
              <w:rPr>
                <w:rFonts w:hint="eastAsia" w:ascii="仿宋_GB2312" w:eastAsia="仿宋_GB2312"/>
                <w:bCs/>
                <w:szCs w:val="21"/>
              </w:rPr>
              <w:t>丈夫姓名：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4326" w:type="dxa"/>
            <w:gridSpan w:val="6"/>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 xml:space="preserve">现居住地：  地市 县     乡     村（街道） </w:t>
            </w:r>
          </w:p>
        </w:tc>
        <w:tc>
          <w:tcPr>
            <w:tcW w:w="4992"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户籍地：   省     地市  县     乡    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449" w:type="dxa"/>
            <w:gridSpan w:val="3"/>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建册孕周：</w:t>
            </w:r>
          </w:p>
        </w:tc>
        <w:tc>
          <w:tcPr>
            <w:tcW w:w="2929"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hAnsi="宋体" w:eastAsia="仿宋_GB2312"/>
                <w:bCs/>
                <w:szCs w:val="21"/>
              </w:rPr>
              <w:t>是否本次建册：是    否</w:t>
            </w:r>
          </w:p>
        </w:tc>
        <w:tc>
          <w:tcPr>
            <w:tcW w:w="1721"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孕次：</w:t>
            </w:r>
          </w:p>
        </w:tc>
        <w:tc>
          <w:tcPr>
            <w:tcW w:w="2219"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5378" w:type="dxa"/>
            <w:gridSpan w:val="8"/>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末次月经：      年    月    日</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预产期：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3547"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高危确诊日期：    年   月   日</w:t>
            </w:r>
          </w:p>
        </w:tc>
        <w:tc>
          <w:tcPr>
            <w:tcW w:w="1831" w:type="dxa"/>
            <w:gridSpan w:val="4"/>
            <w:noWrap w:val="0"/>
            <w:vAlign w:val="center"/>
          </w:tcPr>
          <w:p>
            <w:pPr>
              <w:adjustRightInd w:val="0"/>
              <w:snapToGrid w:val="0"/>
              <w:spacing w:line="320" w:lineRule="exact"/>
              <w:ind w:right="735" w:firstLine="105" w:firstLineChars="50"/>
              <w:rPr>
                <w:rFonts w:hint="eastAsia" w:ascii="仿宋_GB2312" w:eastAsia="仿宋_GB2312"/>
                <w:bCs/>
                <w:szCs w:val="21"/>
              </w:rPr>
            </w:pPr>
            <w:r>
              <w:rPr>
                <w:rFonts w:hint="eastAsia" w:ascii="仿宋_GB2312" w:eastAsia="仿宋_GB2312"/>
                <w:bCs/>
                <w:szCs w:val="21"/>
              </w:rPr>
              <w:t>确诊孕周：</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1790"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五色分级：</w:t>
            </w:r>
          </w:p>
        </w:tc>
        <w:tc>
          <w:tcPr>
            <w:tcW w:w="2013"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管理级别：</w:t>
            </w:r>
          </w:p>
        </w:tc>
        <w:tc>
          <w:tcPr>
            <w:tcW w:w="3296" w:type="dxa"/>
            <w:gridSpan w:val="4"/>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hAnsi="宋体" w:eastAsia="仿宋_GB2312" w:cs="宋体"/>
                <w:kern w:val="0"/>
                <w:szCs w:val="21"/>
              </w:rPr>
              <w:t>免费健康管理服务卡：有    无</w:t>
            </w:r>
          </w:p>
        </w:tc>
        <w:tc>
          <w:tcPr>
            <w:tcW w:w="2219" w:type="dxa"/>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eastAsia="仿宋_GB2312"/>
                <w:bCs/>
                <w:szCs w:val="21"/>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jc w:val="center"/>
        </w:trPr>
        <w:tc>
          <w:tcPr>
            <w:tcW w:w="9318" w:type="dxa"/>
            <w:gridSpan w:val="10"/>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exact"/>
          <w:jc w:val="center"/>
          <w:hidden/>
        </w:trPr>
        <w:tc>
          <w:tcPr>
            <w:tcW w:w="9318" w:type="dxa"/>
            <w:gridSpan w:val="10"/>
            <w:tcBorders>
              <w:top w:val="single" w:color="auto" w:sz="12" w:space="0"/>
              <w:bottom w:val="dotDash" w:color="auto" w:sz="6" w:space="0"/>
            </w:tcBorders>
            <w:noWrap w:val="0"/>
            <w:vAlign w:val="center"/>
          </w:tcPr>
          <w:p>
            <w:pPr>
              <w:adjustRightInd w:val="0"/>
              <w:snapToGrid w:val="0"/>
              <w:spacing w:line="320" w:lineRule="exact"/>
              <w:rPr>
                <w:rFonts w:hint="eastAsia" w:ascii="仿宋_GB2312" w:hAnsi="宋体" w:eastAsia="仿宋_GB2312"/>
                <w:b/>
                <w:bCs/>
                <w:vanish/>
                <w:sz w:val="18"/>
                <w:szCs w:val="18"/>
              </w:rPr>
            </w:pPr>
            <w:r>
              <w:rPr>
                <w:rFonts w:hint="eastAsia" w:ascii="仿宋_GB2312" w:hAnsi="宋体" w:eastAsia="仿宋_GB2312"/>
                <w:b/>
                <w:bCs/>
                <w:vanish/>
                <w:sz w:val="18"/>
                <w:szCs w:val="18"/>
              </w:rPr>
              <w:t xml:space="preserve">                                   </w:t>
            </w:r>
            <w:r>
              <w:rPr>
                <w:rFonts w:hint="eastAsia" w:ascii="仿宋_GB2312" w:hAnsi="宋体" w:eastAsia="仿宋_GB2312"/>
                <w:b/>
                <w:bCs/>
                <w:sz w:val="18"/>
                <w:szCs w:val="18"/>
              </w:rPr>
              <w:t>注：此联由孕产妇本人保存（第三联）</w:t>
            </w:r>
          </w:p>
          <w:p>
            <w:pPr>
              <w:adjustRightInd w:val="0"/>
              <w:snapToGrid w:val="0"/>
              <w:spacing w:line="320" w:lineRule="exac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2423"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 xml:space="preserve">孕产妇姓名： </w:t>
            </w:r>
          </w:p>
        </w:tc>
        <w:tc>
          <w:tcPr>
            <w:tcW w:w="2925"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年龄：</w:t>
            </w:r>
          </w:p>
        </w:tc>
        <w:tc>
          <w:tcPr>
            <w:tcW w:w="1751" w:type="dxa"/>
            <w:gridSpan w:val="2"/>
            <w:noWrap w:val="0"/>
            <w:vAlign w:val="center"/>
          </w:tcPr>
          <w:p>
            <w:pPr>
              <w:adjustRightInd w:val="0"/>
              <w:snapToGrid w:val="0"/>
              <w:spacing w:line="320" w:lineRule="exact"/>
              <w:ind w:firstLine="105" w:firstLineChars="50"/>
              <w:rPr>
                <w:rFonts w:ascii="仿宋_GB2312" w:eastAsia="仿宋_GB2312"/>
                <w:bCs/>
                <w:szCs w:val="21"/>
              </w:rPr>
            </w:pPr>
            <w:r>
              <w:rPr>
                <w:rFonts w:hint="eastAsia" w:ascii="仿宋_GB2312" w:eastAsia="仿宋_GB2312"/>
                <w:bCs/>
                <w:szCs w:val="21"/>
              </w:rPr>
              <w:t>联系电话：</w:t>
            </w:r>
          </w:p>
          <w:p>
            <w:pPr>
              <w:adjustRightInd w:val="0"/>
              <w:snapToGrid w:val="0"/>
              <w:spacing w:line="320" w:lineRule="exact"/>
              <w:rPr>
                <w:rFonts w:ascii="仿宋_GB2312" w:eastAsia="仿宋_GB2312"/>
                <w:bCs/>
                <w:szCs w:val="21"/>
              </w:rPr>
            </w:pPr>
          </w:p>
          <w:p>
            <w:pPr>
              <w:adjustRightInd w:val="0"/>
              <w:snapToGrid w:val="0"/>
              <w:spacing w:line="320" w:lineRule="exact"/>
              <w:rPr>
                <w:rFonts w:hint="eastAsia" w:ascii="仿宋_GB2312" w:eastAsia="仿宋_GB2312"/>
                <w:bCs/>
                <w:szCs w:val="21"/>
              </w:rPr>
            </w:pPr>
          </w:p>
        </w:tc>
        <w:tc>
          <w:tcPr>
            <w:tcW w:w="2219" w:type="dxa"/>
            <w:noWrap w:val="0"/>
            <w:vAlign w:val="center"/>
          </w:tcPr>
          <w:p>
            <w:pPr>
              <w:adjustRightInd w:val="0"/>
              <w:snapToGrid w:val="0"/>
              <w:spacing w:line="320" w:lineRule="exact"/>
              <w:rPr>
                <w:rFonts w:hint="eastAsia" w:ascii="仿宋_GB2312" w:eastAsia="仿宋_GB2312"/>
                <w:bCs/>
                <w:szCs w:val="21"/>
              </w:rPr>
            </w:pPr>
            <w:r>
              <w:rPr>
                <w:rFonts w:hint="eastAsia" w:ascii="仿宋_GB2312" w:eastAsia="仿宋_GB2312"/>
                <w:bCs/>
                <w:szCs w:val="21"/>
              </w:rPr>
              <w:t xml:space="preserve">孕产妇姓名：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326" w:type="dxa"/>
            <w:gridSpan w:val="6"/>
            <w:noWrap w:val="0"/>
            <w:vAlign w:val="center"/>
          </w:tcPr>
          <w:p>
            <w:pPr>
              <w:adjustRightInd w:val="0"/>
              <w:snapToGrid w:val="0"/>
              <w:spacing w:line="320" w:lineRule="exact"/>
              <w:ind w:firstLine="210" w:firstLineChars="100"/>
              <w:rPr>
                <w:rFonts w:hint="eastAsia" w:ascii="仿宋_GB2312" w:eastAsia="仿宋_GB2312"/>
                <w:bCs/>
                <w:szCs w:val="21"/>
              </w:rPr>
            </w:pPr>
            <w:bookmarkStart w:id="9" w:name="_Hlk147574177"/>
            <w:r>
              <w:rPr>
                <w:rFonts w:hint="eastAsia" w:ascii="仿宋_GB2312" w:eastAsia="仿宋_GB2312"/>
                <w:bCs/>
                <w:szCs w:val="21"/>
              </w:rPr>
              <w:t>家庭账户本账号及身份证号：</w:t>
            </w:r>
          </w:p>
        </w:tc>
        <w:tc>
          <w:tcPr>
            <w:tcW w:w="4992" w:type="dxa"/>
            <w:gridSpan w:val="4"/>
            <w:noWrap w:val="0"/>
            <w:vAlign w:val="center"/>
          </w:tcPr>
          <w:p>
            <w:pPr>
              <w:adjustRightInd w:val="0"/>
              <w:snapToGrid w:val="0"/>
              <w:spacing w:line="320" w:lineRule="exact"/>
              <w:ind w:left="210"/>
              <w:rPr>
                <w:rFonts w:hint="eastAsia" w:ascii="仿宋_GB2312" w:eastAsia="仿宋_GB2312"/>
                <w:bCs/>
                <w:szCs w:val="21"/>
              </w:rPr>
            </w:pPr>
            <w:r>
              <w:rPr>
                <w:rFonts w:hint="eastAsia" w:ascii="仿宋_GB2312" w:eastAsia="仿宋_GB2312"/>
                <w:bCs/>
                <w:szCs w:val="21"/>
              </w:rPr>
              <w:t>丈夫姓名：</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449" w:type="dxa"/>
            <w:gridSpan w:val="3"/>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建册孕周：</w:t>
            </w:r>
          </w:p>
        </w:tc>
        <w:tc>
          <w:tcPr>
            <w:tcW w:w="2929"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hAnsi="宋体" w:eastAsia="仿宋_GB2312"/>
                <w:bCs/>
                <w:szCs w:val="21"/>
              </w:rPr>
              <w:t>是否本次建册：是    否</w:t>
            </w:r>
          </w:p>
        </w:tc>
        <w:tc>
          <w:tcPr>
            <w:tcW w:w="1721"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孕次：</w:t>
            </w:r>
          </w:p>
        </w:tc>
        <w:tc>
          <w:tcPr>
            <w:tcW w:w="2219"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5378" w:type="dxa"/>
            <w:gridSpan w:val="8"/>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末次月经：      年    月    日</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预产期：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3547"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高危确诊日期：    年   月   日</w:t>
            </w:r>
          </w:p>
        </w:tc>
        <w:tc>
          <w:tcPr>
            <w:tcW w:w="1831" w:type="dxa"/>
            <w:gridSpan w:val="4"/>
            <w:noWrap w:val="0"/>
            <w:vAlign w:val="center"/>
          </w:tcPr>
          <w:p>
            <w:pPr>
              <w:adjustRightInd w:val="0"/>
              <w:snapToGrid w:val="0"/>
              <w:spacing w:line="320" w:lineRule="exact"/>
              <w:ind w:right="735" w:firstLine="105" w:firstLineChars="50"/>
              <w:rPr>
                <w:rFonts w:hint="eastAsia" w:ascii="仿宋_GB2312" w:eastAsia="仿宋_GB2312"/>
                <w:bCs/>
                <w:szCs w:val="21"/>
              </w:rPr>
            </w:pPr>
            <w:r>
              <w:rPr>
                <w:rFonts w:hint="eastAsia" w:ascii="仿宋_GB2312" w:eastAsia="仿宋_GB2312"/>
                <w:bCs/>
                <w:szCs w:val="21"/>
              </w:rPr>
              <w:t>确诊孕周：</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1790"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五色分级：</w:t>
            </w:r>
          </w:p>
          <w:p>
            <w:pPr>
              <w:adjustRightInd w:val="0"/>
              <w:snapToGrid w:val="0"/>
              <w:spacing w:line="320" w:lineRule="exact"/>
              <w:rPr>
                <w:rFonts w:hint="eastAsia" w:ascii="仿宋_GB2312" w:eastAsia="仿宋_GB2312"/>
                <w:bCs/>
                <w:szCs w:val="21"/>
              </w:rPr>
            </w:pPr>
            <w:r>
              <w:rPr>
                <w:rFonts w:hint="eastAsia" w:ascii="仿宋_GB2312" w:eastAsia="仿宋_GB2312"/>
                <w:bCs/>
                <w:szCs w:val="21"/>
              </w:rPr>
              <w:t>：</w:t>
            </w:r>
          </w:p>
        </w:tc>
        <w:tc>
          <w:tcPr>
            <w:tcW w:w="2013"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管理级别：</w:t>
            </w:r>
          </w:p>
        </w:tc>
        <w:tc>
          <w:tcPr>
            <w:tcW w:w="3296" w:type="dxa"/>
            <w:gridSpan w:val="4"/>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hAnsi="宋体" w:eastAsia="仿宋_GB2312" w:cs="宋体"/>
                <w:kern w:val="0"/>
                <w:szCs w:val="21"/>
              </w:rPr>
              <w:t>免费健康管理服务卡：有    无</w:t>
            </w:r>
          </w:p>
        </w:tc>
        <w:tc>
          <w:tcPr>
            <w:tcW w:w="2219" w:type="dxa"/>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eastAsia="仿宋_GB2312"/>
                <w:bCs/>
                <w:szCs w:val="21"/>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jc w:val="center"/>
        </w:trPr>
        <w:tc>
          <w:tcPr>
            <w:tcW w:w="9318" w:type="dxa"/>
            <w:gridSpan w:val="10"/>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exact"/>
          <w:jc w:val="center"/>
          <w:hidden/>
        </w:trPr>
        <w:tc>
          <w:tcPr>
            <w:tcW w:w="9318" w:type="dxa"/>
            <w:gridSpan w:val="10"/>
            <w:tcBorders>
              <w:top w:val="single" w:color="auto" w:sz="12" w:space="0"/>
              <w:bottom w:val="dotDash" w:color="auto" w:sz="6" w:space="0"/>
            </w:tcBorders>
            <w:noWrap w:val="0"/>
            <w:vAlign w:val="center"/>
          </w:tcPr>
          <w:p>
            <w:pPr>
              <w:adjustRightInd w:val="0"/>
              <w:snapToGrid w:val="0"/>
              <w:spacing w:line="320" w:lineRule="exact"/>
              <w:rPr>
                <w:rFonts w:hint="eastAsia" w:ascii="仿宋_GB2312" w:hAnsi="宋体" w:eastAsia="仿宋_GB2312"/>
                <w:b/>
                <w:bCs/>
                <w:vanish/>
                <w:sz w:val="18"/>
                <w:szCs w:val="18"/>
              </w:rPr>
            </w:pPr>
            <w:r>
              <w:rPr>
                <w:rFonts w:hint="eastAsia" w:ascii="仿宋_GB2312" w:hAnsi="宋体" w:eastAsia="仿宋_GB2312"/>
                <w:b/>
                <w:bCs/>
                <w:vanish/>
                <w:sz w:val="18"/>
                <w:szCs w:val="18"/>
              </w:rPr>
              <w:t xml:space="preserve">                                   </w:t>
            </w:r>
            <w:r>
              <w:rPr>
                <w:rFonts w:hint="eastAsia" w:ascii="仿宋_GB2312" w:hAnsi="宋体" w:eastAsia="仿宋_GB2312"/>
                <w:b/>
                <w:bCs/>
                <w:sz w:val="18"/>
                <w:szCs w:val="18"/>
              </w:rPr>
              <w:t>注：此联由县妇幼保健院保存（第二联）</w:t>
            </w:r>
          </w:p>
          <w:p>
            <w:pPr>
              <w:adjustRightInd w:val="0"/>
              <w:snapToGrid w:val="0"/>
              <w:spacing w:line="320" w:lineRule="exac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2423"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 xml:space="preserve">孕产妇姓名： </w:t>
            </w:r>
          </w:p>
        </w:tc>
        <w:tc>
          <w:tcPr>
            <w:tcW w:w="2925"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年龄：</w:t>
            </w:r>
          </w:p>
        </w:tc>
        <w:tc>
          <w:tcPr>
            <w:tcW w:w="1751" w:type="dxa"/>
            <w:gridSpan w:val="2"/>
            <w:noWrap w:val="0"/>
            <w:vAlign w:val="center"/>
          </w:tcPr>
          <w:p>
            <w:pPr>
              <w:adjustRightInd w:val="0"/>
              <w:snapToGrid w:val="0"/>
              <w:spacing w:line="320" w:lineRule="exact"/>
              <w:ind w:firstLine="105" w:firstLineChars="50"/>
              <w:rPr>
                <w:rFonts w:ascii="仿宋_GB2312" w:eastAsia="仿宋_GB2312"/>
                <w:bCs/>
                <w:szCs w:val="21"/>
              </w:rPr>
            </w:pPr>
            <w:r>
              <w:rPr>
                <w:rFonts w:hint="eastAsia" w:ascii="仿宋_GB2312" w:eastAsia="仿宋_GB2312"/>
                <w:bCs/>
                <w:szCs w:val="21"/>
              </w:rPr>
              <w:t>联系电话：</w:t>
            </w:r>
          </w:p>
          <w:p>
            <w:pPr>
              <w:adjustRightInd w:val="0"/>
              <w:snapToGrid w:val="0"/>
              <w:spacing w:line="320" w:lineRule="exact"/>
              <w:rPr>
                <w:rFonts w:ascii="仿宋_GB2312" w:eastAsia="仿宋_GB2312"/>
                <w:bCs/>
                <w:szCs w:val="21"/>
              </w:rPr>
            </w:pPr>
          </w:p>
          <w:p>
            <w:pPr>
              <w:adjustRightInd w:val="0"/>
              <w:snapToGrid w:val="0"/>
              <w:spacing w:line="320" w:lineRule="exact"/>
              <w:ind w:firstLine="105" w:firstLineChars="50"/>
              <w:rPr>
                <w:rFonts w:hint="eastAsia" w:ascii="仿宋_GB2312" w:eastAsia="仿宋_GB2312"/>
                <w:bCs/>
                <w:szCs w:val="21"/>
              </w:rPr>
            </w:pPr>
          </w:p>
        </w:tc>
        <w:tc>
          <w:tcPr>
            <w:tcW w:w="2219" w:type="dxa"/>
            <w:noWrap w:val="0"/>
            <w:vAlign w:val="center"/>
          </w:tcPr>
          <w:p>
            <w:pPr>
              <w:adjustRightInd w:val="0"/>
              <w:snapToGrid w:val="0"/>
              <w:spacing w:line="320" w:lineRule="exact"/>
              <w:rPr>
                <w:rFonts w:hint="eastAsia" w:ascii="仿宋_GB2312" w:eastAsia="仿宋_GB2312"/>
                <w:bCs/>
                <w:szCs w:val="21"/>
              </w:rPr>
            </w:pPr>
            <w:r>
              <w:rPr>
                <w:rFonts w:hint="eastAsia" w:ascii="仿宋_GB2312" w:eastAsia="仿宋_GB2312"/>
                <w:bCs/>
                <w:szCs w:val="21"/>
              </w:rPr>
              <w:t>丈夫姓名：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326" w:type="dxa"/>
            <w:gridSpan w:val="6"/>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家庭账户本账号及身份证号：</w:t>
            </w:r>
          </w:p>
        </w:tc>
        <w:tc>
          <w:tcPr>
            <w:tcW w:w="4992" w:type="dxa"/>
            <w:gridSpan w:val="4"/>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eastAsia="仿宋_GB2312"/>
                <w:bCs/>
                <w:szCs w:val="21"/>
              </w:rPr>
              <w:t>丈夫姓名：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449" w:type="dxa"/>
            <w:gridSpan w:val="3"/>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建册孕周：</w:t>
            </w:r>
          </w:p>
        </w:tc>
        <w:tc>
          <w:tcPr>
            <w:tcW w:w="2929" w:type="dxa"/>
            <w:gridSpan w:val="5"/>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hAnsi="宋体" w:eastAsia="仿宋_GB2312"/>
                <w:bCs/>
                <w:szCs w:val="21"/>
              </w:rPr>
              <w:t>是否本次建册：是    否</w:t>
            </w:r>
          </w:p>
        </w:tc>
        <w:tc>
          <w:tcPr>
            <w:tcW w:w="1721"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孕次：</w:t>
            </w:r>
          </w:p>
        </w:tc>
        <w:tc>
          <w:tcPr>
            <w:tcW w:w="2219"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5378" w:type="dxa"/>
            <w:gridSpan w:val="8"/>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末次月经：      年    月    日</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预产期：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3547" w:type="dxa"/>
            <w:gridSpan w:val="4"/>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高危确诊日期：    年   月   日</w:t>
            </w:r>
          </w:p>
        </w:tc>
        <w:tc>
          <w:tcPr>
            <w:tcW w:w="1831" w:type="dxa"/>
            <w:gridSpan w:val="4"/>
            <w:noWrap w:val="0"/>
            <w:vAlign w:val="center"/>
          </w:tcPr>
          <w:p>
            <w:pPr>
              <w:adjustRightInd w:val="0"/>
              <w:snapToGrid w:val="0"/>
              <w:spacing w:line="320" w:lineRule="exact"/>
              <w:ind w:right="735" w:firstLine="105" w:firstLineChars="50"/>
              <w:rPr>
                <w:rFonts w:hint="eastAsia" w:ascii="仿宋_GB2312" w:eastAsia="仿宋_GB2312"/>
                <w:bCs/>
                <w:szCs w:val="21"/>
              </w:rPr>
            </w:pPr>
            <w:r>
              <w:rPr>
                <w:rFonts w:hint="eastAsia" w:ascii="仿宋_GB2312" w:eastAsia="仿宋_GB2312"/>
                <w:bCs/>
                <w:szCs w:val="21"/>
              </w:rPr>
              <w:t>确诊孕周：</w:t>
            </w:r>
          </w:p>
        </w:tc>
        <w:tc>
          <w:tcPr>
            <w:tcW w:w="3940" w:type="dxa"/>
            <w:gridSpan w:val="2"/>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高危因素：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1790" w:type="dxa"/>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五色分级：</w:t>
            </w:r>
          </w:p>
        </w:tc>
        <w:tc>
          <w:tcPr>
            <w:tcW w:w="2013" w:type="dxa"/>
            <w:gridSpan w:val="4"/>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eastAsia="仿宋_GB2312"/>
                <w:bCs/>
                <w:szCs w:val="21"/>
              </w:rPr>
              <w:t>管理级别：</w:t>
            </w:r>
          </w:p>
        </w:tc>
        <w:tc>
          <w:tcPr>
            <w:tcW w:w="3296" w:type="dxa"/>
            <w:gridSpan w:val="4"/>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hAnsi="宋体" w:eastAsia="仿宋_GB2312" w:cs="宋体"/>
                <w:kern w:val="0"/>
                <w:szCs w:val="21"/>
              </w:rPr>
              <w:t>免费健康管理服务卡：有    无</w:t>
            </w:r>
          </w:p>
        </w:tc>
        <w:tc>
          <w:tcPr>
            <w:tcW w:w="2219" w:type="dxa"/>
            <w:noWrap w:val="0"/>
            <w:vAlign w:val="center"/>
          </w:tcPr>
          <w:p>
            <w:pPr>
              <w:adjustRightInd w:val="0"/>
              <w:snapToGrid w:val="0"/>
              <w:spacing w:line="320" w:lineRule="exact"/>
              <w:ind w:firstLine="105" w:firstLineChars="50"/>
              <w:rPr>
                <w:rFonts w:hint="eastAsia" w:ascii="仿宋_GB2312" w:eastAsia="仿宋_GB2312"/>
                <w:bCs/>
                <w:szCs w:val="21"/>
              </w:rPr>
            </w:pPr>
            <w:r>
              <w:rPr>
                <w:rFonts w:hint="eastAsia" w:ascii="仿宋_GB2312" w:eastAsia="仿宋_GB2312"/>
                <w:bCs/>
                <w:szCs w:val="21"/>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jc w:val="center"/>
        </w:trPr>
        <w:tc>
          <w:tcPr>
            <w:tcW w:w="9318" w:type="dxa"/>
            <w:gridSpan w:val="10"/>
            <w:noWrap w:val="0"/>
            <w:vAlign w:val="center"/>
          </w:tcPr>
          <w:p>
            <w:pPr>
              <w:adjustRightInd w:val="0"/>
              <w:snapToGrid w:val="0"/>
              <w:spacing w:line="320" w:lineRule="exact"/>
              <w:ind w:firstLine="210" w:firstLineChars="100"/>
              <w:rPr>
                <w:rFonts w:hint="eastAsia" w:ascii="仿宋_GB2312" w:eastAsia="仿宋_GB2312"/>
                <w:bCs/>
                <w:szCs w:val="21"/>
              </w:rPr>
            </w:pPr>
            <w:r>
              <w:rPr>
                <w:rFonts w:hint="eastAsia" w:ascii="仿宋_GB2312" w:eastAsia="仿宋_GB2312"/>
                <w:bCs/>
                <w:szCs w:val="21"/>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hidden/>
        </w:trPr>
        <w:tc>
          <w:tcPr>
            <w:tcW w:w="9318" w:type="dxa"/>
            <w:gridSpan w:val="10"/>
            <w:tcBorders>
              <w:top w:val="single" w:color="auto" w:sz="12" w:space="0"/>
              <w:bottom w:val="dotDash" w:color="auto" w:sz="6" w:space="0"/>
            </w:tcBorders>
            <w:noWrap w:val="0"/>
            <w:vAlign w:val="center"/>
          </w:tcPr>
          <w:p>
            <w:pPr>
              <w:adjustRightInd w:val="0"/>
              <w:snapToGrid w:val="0"/>
              <w:spacing w:line="320" w:lineRule="exact"/>
              <w:rPr>
                <w:rFonts w:hint="eastAsia" w:ascii="仿宋_GB2312" w:hAnsi="宋体" w:eastAsia="仿宋_GB2312"/>
                <w:b/>
                <w:bCs/>
                <w:vanish/>
                <w:sz w:val="18"/>
                <w:szCs w:val="18"/>
              </w:rPr>
            </w:pPr>
            <w:r>
              <w:rPr>
                <w:rFonts w:hint="eastAsia" w:ascii="仿宋_GB2312" w:hAnsi="宋体" w:eastAsia="仿宋_GB2312"/>
                <w:b/>
                <w:bCs/>
                <w:vanish/>
                <w:sz w:val="18"/>
                <w:szCs w:val="18"/>
              </w:rPr>
              <w:t xml:space="preserve">                                   </w:t>
            </w:r>
            <w:r>
              <w:rPr>
                <w:rFonts w:hint="eastAsia" w:ascii="仿宋_GB2312" w:hAnsi="宋体" w:eastAsia="仿宋_GB2312"/>
                <w:b/>
                <w:bCs/>
                <w:sz w:val="18"/>
                <w:szCs w:val="18"/>
              </w:rPr>
              <w:t>注：此联由医疗保健机构保存（第一联）</w:t>
            </w:r>
          </w:p>
          <w:p>
            <w:pPr>
              <w:adjustRightInd w:val="0"/>
              <w:snapToGrid w:val="0"/>
              <w:spacing w:line="320" w:lineRule="exact"/>
              <w:rPr>
                <w:rFonts w:hint="eastAsia" w:ascii="仿宋_GB2312" w:eastAsia="仿宋_GB2312"/>
                <w:b/>
                <w:bCs/>
                <w:szCs w:val="21"/>
              </w:rPr>
            </w:pPr>
          </w:p>
        </w:tc>
      </w:tr>
    </w:tbl>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5</w:t>
      </w:r>
    </w:p>
    <w:p>
      <w:pPr>
        <w:adjustRightInd w:val="0"/>
        <w:snapToGrid w:val="0"/>
        <w:spacing w:line="500" w:lineRule="exact"/>
        <w:ind w:firstLine="1800" w:firstLineChars="5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西藏自治区高危孕产妇通知书</w:t>
      </w:r>
    </w:p>
    <w:p>
      <w:pPr>
        <w:spacing w:line="600" w:lineRule="exact"/>
        <w:rPr>
          <w:rFonts w:hint="eastAsia" w:ascii="仿宋_GB2312" w:eastAsia="仿宋_GB2312"/>
          <w:sz w:val="28"/>
          <w:szCs w:val="28"/>
        </w:rPr>
      </w:pP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w:t>
      </w:r>
    </w:p>
    <w:p>
      <w:pPr>
        <w:spacing w:line="600" w:lineRule="exact"/>
        <w:rPr>
          <w:rFonts w:hint="eastAsia" w:ascii="仿宋_GB2312" w:eastAsia="仿宋_GB2312"/>
          <w:sz w:val="28"/>
          <w:szCs w:val="28"/>
        </w:rPr>
      </w:pPr>
      <w:r>
        <w:rPr>
          <w:rFonts w:hint="eastAsia" w:ascii="仿宋_GB2312" w:eastAsia="仿宋_GB2312"/>
          <w:sz w:val="28"/>
          <w:szCs w:val="28"/>
          <w:lang w:bidi="ar"/>
        </w:rPr>
        <w:t xml:space="preserve">     </w:t>
      </w:r>
      <w:r>
        <w:rPr>
          <w:rFonts w:hint="eastAsia" w:ascii="仿宋_GB2312" w:eastAsia="仿宋_GB2312" w:cs="宋体"/>
          <w:sz w:val="28"/>
          <w:szCs w:val="28"/>
          <w:lang w:bidi="ar"/>
        </w:rPr>
        <w:t>现将你辖区区高危孕产妇信息通知你们，请做好高危孕产妇系统管理工作，详细信息如下：</w:t>
      </w:r>
    </w:p>
    <w:p>
      <w:pPr>
        <w:spacing w:line="600" w:lineRule="exact"/>
        <w:rPr>
          <w:rFonts w:hint="eastAsia" w:ascii="仿宋_GB2312" w:eastAsia="仿宋_GB2312"/>
          <w:sz w:val="28"/>
          <w:szCs w:val="28"/>
          <w:u w:val="single"/>
        </w:rPr>
      </w:pPr>
      <w:r>
        <w:rPr>
          <w:rFonts w:hint="eastAsia" w:ascii="仿宋_GB2312" w:eastAsia="仿宋_GB2312" w:cs="宋体"/>
          <w:sz w:val="28"/>
          <w:szCs w:val="28"/>
          <w:lang w:bidi="ar"/>
        </w:rPr>
        <w:t>孕妇姓名</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r>
        <w:rPr>
          <w:rFonts w:hint="eastAsia" w:ascii="仿宋_GB2312" w:eastAsia="仿宋_GB2312" w:cs="宋体"/>
          <w:sz w:val="28"/>
          <w:szCs w:val="28"/>
          <w:lang w:bidi="ar"/>
        </w:rPr>
        <w:t>手机号码</w:t>
      </w: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p>
    <w:p>
      <w:pPr>
        <w:spacing w:line="600" w:lineRule="exact"/>
        <w:rPr>
          <w:rFonts w:hint="eastAsia" w:ascii="仿宋_GB2312" w:eastAsia="仿宋_GB2312"/>
          <w:sz w:val="28"/>
          <w:szCs w:val="28"/>
          <w:u w:val="single"/>
        </w:rPr>
      </w:pPr>
      <w:r>
        <w:rPr>
          <w:rFonts w:hint="eastAsia" w:ascii="仿宋_GB2312" w:eastAsia="仿宋_GB2312"/>
          <w:sz w:val="28"/>
          <w:szCs w:val="28"/>
          <w:lang w:bidi="ar"/>
        </w:rPr>
        <w:t xml:space="preserve">                                       </w:t>
      </w:r>
    </w:p>
    <w:p>
      <w:pPr>
        <w:spacing w:line="600" w:lineRule="exact"/>
        <w:rPr>
          <w:rFonts w:hint="eastAsia" w:ascii="仿宋_GB2312" w:eastAsia="仿宋_GB2312"/>
          <w:sz w:val="28"/>
          <w:szCs w:val="28"/>
          <w:u w:val="single"/>
        </w:rPr>
      </w:pPr>
      <w:r>
        <w:rPr>
          <w:rFonts w:hint="eastAsia" w:ascii="仿宋_GB2312" w:eastAsia="仿宋_GB2312" w:cs="宋体"/>
          <w:sz w:val="28"/>
          <w:szCs w:val="28"/>
          <w:lang w:bidi="ar"/>
        </w:rPr>
        <w:t>家属姓名</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r>
        <w:rPr>
          <w:rFonts w:hint="eastAsia" w:ascii="仿宋_GB2312" w:eastAsia="仿宋_GB2312" w:cs="宋体"/>
          <w:sz w:val="28"/>
          <w:szCs w:val="28"/>
          <w:lang w:bidi="ar"/>
        </w:rPr>
        <w:t>手机号码</w:t>
      </w: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p>
    <w:p>
      <w:pPr>
        <w:spacing w:line="600" w:lineRule="exact"/>
        <w:rPr>
          <w:rFonts w:hint="eastAsia" w:ascii="仿宋_GB2312" w:eastAsia="仿宋_GB2312"/>
          <w:sz w:val="28"/>
          <w:szCs w:val="28"/>
        </w:rPr>
      </w:pPr>
      <w:r>
        <w:rPr>
          <w:rFonts w:hint="eastAsia" w:ascii="仿宋_GB2312" w:eastAsia="仿宋_GB2312" w:cs="宋体"/>
          <w:sz w:val="28"/>
          <w:szCs w:val="28"/>
          <w:lang w:bidi="ar"/>
        </w:rPr>
        <w:t>身份证号</w:t>
      </w:r>
      <w:r>
        <w:rPr>
          <w:rFonts w:hint="eastAsia" w:ascii="仿宋_GB2312" w:eastAsia="仿宋_GB2312"/>
          <w:sz w:val="28"/>
          <w:szCs w:val="28"/>
          <w:lang w:bidi="ar"/>
        </w:rPr>
        <w:t xml:space="preserve">  </w:t>
      </w:r>
      <w:r>
        <w:rPr>
          <w:rFonts w:hint="eastAsia" w:ascii="仿宋_GB2312" w:eastAsia="仿宋_GB2312"/>
          <w:sz w:val="28"/>
          <w:szCs w:val="28"/>
          <w:u w:val="single"/>
          <w:lang w:bidi="ar"/>
        </w:rPr>
        <w:t xml:space="preserve">                  </w:t>
      </w:r>
    </w:p>
    <w:p>
      <w:pPr>
        <w:spacing w:line="600" w:lineRule="exact"/>
        <w:rPr>
          <w:rFonts w:hint="eastAsia" w:ascii="仿宋_GB2312" w:eastAsia="仿宋_GB2312"/>
          <w:sz w:val="28"/>
          <w:szCs w:val="28"/>
          <w:u w:val="single"/>
        </w:rPr>
      </w:pPr>
      <w:r>
        <w:rPr>
          <w:rFonts w:hint="eastAsia" w:ascii="仿宋_GB2312" w:eastAsia="仿宋_GB2312" w:cs="宋体"/>
          <w:sz w:val="28"/>
          <w:szCs w:val="28"/>
          <w:lang w:bidi="ar"/>
        </w:rPr>
        <w:t>常住址</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p>
    <w:p>
      <w:pPr>
        <w:spacing w:line="600" w:lineRule="exact"/>
        <w:rPr>
          <w:rFonts w:hint="eastAsia" w:ascii="仿宋_GB2312" w:eastAsia="仿宋_GB2312"/>
          <w:sz w:val="28"/>
          <w:szCs w:val="28"/>
          <w:u w:val="single"/>
        </w:rPr>
      </w:pPr>
      <w:r>
        <w:rPr>
          <w:rFonts w:hint="eastAsia" w:ascii="仿宋_GB2312" w:eastAsia="仿宋_GB2312" w:cs="宋体"/>
          <w:sz w:val="28"/>
          <w:szCs w:val="28"/>
          <w:lang w:bidi="ar"/>
        </w:rPr>
        <w:t>孕妇年龄</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孕产次</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孕周</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末次月经</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预产期</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r>
        <w:rPr>
          <w:rFonts w:hint="eastAsia" w:ascii="仿宋_GB2312" w:eastAsia="仿宋_GB2312" w:cs="宋体"/>
          <w:sz w:val="28"/>
          <w:szCs w:val="28"/>
          <w:u w:val="single"/>
          <w:lang w:bidi="ar"/>
        </w:rPr>
        <w:t>五色分级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主要高危因素：</w:t>
      </w:r>
      <w:r>
        <w:rPr>
          <w:rFonts w:hint="eastAsia" w:ascii="仿宋_GB2312" w:eastAsia="仿宋_GB2312"/>
          <w:sz w:val="28"/>
          <w:szCs w:val="28"/>
          <w:u w:val="single"/>
          <w:lang w:bidi="ar"/>
        </w:rPr>
        <w:t xml:space="preserve">                                      </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u w:val="single"/>
          <w:lang w:bidi="ar"/>
        </w:rPr>
      </w:pPr>
      <w:r>
        <w:rPr>
          <w:rFonts w:hint="eastAsia" w:ascii="仿宋_GB2312" w:eastAsia="仿宋_GB2312"/>
          <w:sz w:val="28"/>
          <w:szCs w:val="28"/>
          <w:u w:val="single"/>
          <w:lang w:bidi="ar"/>
        </w:rPr>
        <w:t xml:space="preserve">                                                             </w:t>
      </w:r>
    </w:p>
    <w:p>
      <w:pPr>
        <w:spacing w:line="600" w:lineRule="exact"/>
        <w:rPr>
          <w:rFonts w:hint="eastAsia" w:ascii="仿宋_GB2312" w:eastAsia="仿宋_GB2312"/>
          <w:sz w:val="28"/>
          <w:szCs w:val="28"/>
          <w:lang w:bidi="ar"/>
        </w:rPr>
      </w:pPr>
    </w:p>
    <w:p>
      <w:pPr>
        <w:spacing w:line="600" w:lineRule="exact"/>
        <w:rPr>
          <w:rFonts w:hint="eastAsia" w:ascii="仿宋_GB2312" w:eastAsia="仿宋_GB2312"/>
          <w:sz w:val="28"/>
          <w:szCs w:val="28"/>
        </w:rPr>
      </w:pPr>
      <w:r>
        <w:rPr>
          <w:rFonts w:hint="eastAsia" w:ascii="仿宋_GB2312" w:eastAsia="仿宋_GB2312"/>
          <w:sz w:val="28"/>
          <w:szCs w:val="28"/>
          <w:lang w:bidi="ar"/>
        </w:rPr>
        <w:t>孕妇去向：</w:t>
      </w:r>
      <w:r>
        <w:rPr>
          <w:rFonts w:hint="eastAsia" w:ascii="仿宋_GB2312" w:eastAsia="仿宋_GB2312"/>
          <w:szCs w:val="21"/>
          <w:lang w:bidi="ar"/>
        </w:rPr>
        <w:t>（转诊需填写转诊单及回执）</w:t>
      </w:r>
      <w:r>
        <w:rPr>
          <w:rFonts w:hint="eastAsia" w:ascii="仿宋_GB2312" w:eastAsia="仿宋_GB2312"/>
          <w:sz w:val="28"/>
          <w:szCs w:val="28"/>
          <w:lang w:bidi="ar"/>
        </w:rPr>
        <w:t xml:space="preserve"> </w:t>
      </w: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u w:val="single"/>
        </w:rPr>
      </w:pPr>
      <w:r>
        <w:rPr>
          <w:rFonts w:hint="eastAsia" w:ascii="仿宋_GB2312" w:eastAsia="仿宋_GB2312" w:cs="宋体"/>
          <w:sz w:val="28"/>
          <w:szCs w:val="28"/>
          <w:lang w:bidi="ar"/>
        </w:rPr>
        <w:t>通知单位</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　通知医师</w:t>
      </w:r>
      <w:r>
        <w:rPr>
          <w:rFonts w:hint="eastAsia" w:ascii="仿宋_GB2312" w:eastAsia="仿宋_GB2312" w:cs="宋体"/>
          <w:sz w:val="28"/>
          <w:szCs w:val="28"/>
          <w:u w:val="single"/>
          <w:lang w:bidi="ar"/>
        </w:rPr>
        <w:t>　　　　</w:t>
      </w:r>
      <w:r>
        <w:rPr>
          <w:rFonts w:hint="eastAsia" w:ascii="仿宋_GB2312" w:eastAsia="仿宋_GB2312"/>
          <w:sz w:val="28"/>
          <w:szCs w:val="28"/>
          <w:lang w:bidi="ar"/>
        </w:rPr>
        <w:t xml:space="preserve"> </w:t>
      </w:r>
      <w:r>
        <w:rPr>
          <w:rFonts w:hint="eastAsia" w:ascii="仿宋_GB2312" w:eastAsia="仿宋_GB2312" w:cs="宋体"/>
          <w:sz w:val="28"/>
          <w:szCs w:val="28"/>
          <w:lang w:bidi="ar"/>
        </w:rPr>
        <w:t>联系电话</w:t>
      </w:r>
      <w:r>
        <w:rPr>
          <w:rFonts w:hint="eastAsia" w:ascii="仿宋_GB2312" w:eastAsia="仿宋_GB2312"/>
          <w:sz w:val="28"/>
          <w:szCs w:val="28"/>
          <w:u w:val="single"/>
          <w:lang w:bidi="ar"/>
        </w:rPr>
        <w:t xml:space="preserve">                </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r>
        <w:rPr>
          <w:rFonts w:hint="eastAsia" w:ascii="仿宋_GB2312" w:eastAsia="仿宋_GB2312" w:cs="宋体"/>
          <w:sz w:val="28"/>
          <w:szCs w:val="28"/>
          <w:lang w:bidi="ar"/>
        </w:rPr>
        <w:t>填报日期：</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年</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月</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日</w:t>
      </w:r>
    </w:p>
    <w:p>
      <w:pPr>
        <w:widowControl/>
        <w:jc w:val="left"/>
      </w:pPr>
      <w:r>
        <w:br w:type="page"/>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6</w:t>
      </w:r>
    </w:p>
    <w:p>
      <w:pPr>
        <w:jc w:val="center"/>
        <w:rPr>
          <w:rFonts w:hint="eastAsia" w:ascii="仿宋_GB2312" w:eastAsia="仿宋_GB2312" w:cs="宋体"/>
          <w:b/>
          <w:sz w:val="32"/>
          <w:szCs w:val="32"/>
          <w:lang w:bidi="ar"/>
        </w:rPr>
      </w:pPr>
    </w:p>
    <w:p>
      <w:pPr>
        <w:adjustRightInd w:val="0"/>
        <w:snapToGrid w:val="0"/>
        <w:spacing w:line="500" w:lineRule="exact"/>
        <w:ind w:firstLine="1800" w:firstLineChars="5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西藏自治区高危孕产妇转诊单</w:t>
      </w:r>
    </w:p>
    <w:p>
      <w:pPr>
        <w:rPr>
          <w:rFonts w:hint="eastAsia" w:ascii="仿宋_GB2312" w:eastAsia="仿宋_GB2312"/>
          <w:sz w:val="28"/>
          <w:szCs w:val="28"/>
          <w:u w:val="single"/>
          <w:lang w:bidi="ar"/>
        </w:rPr>
      </w:pPr>
    </w:p>
    <w:p>
      <w:pPr>
        <w:rPr>
          <w:rFonts w:hint="eastAsia" w:ascii="仿宋_GB2312" w:eastAsia="仿宋_GB2312"/>
          <w:sz w:val="28"/>
          <w:szCs w:val="28"/>
        </w:rPr>
      </w:pP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r>
        <w:rPr>
          <w:rFonts w:hint="eastAsia" w:ascii="仿宋_GB2312" w:eastAsia="仿宋_GB2312" w:cs="宋体"/>
          <w:sz w:val="28"/>
          <w:szCs w:val="28"/>
          <w:lang w:bidi="ar"/>
        </w:rPr>
        <w:t>：</w:t>
      </w: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lang w:bidi="ar"/>
        </w:rPr>
        <w:t xml:space="preserve">    </w:t>
      </w:r>
      <w:r>
        <w:rPr>
          <w:rFonts w:hint="eastAsia" w:ascii="仿宋_GB2312" w:eastAsia="仿宋_GB2312" w:cs="宋体"/>
          <w:sz w:val="28"/>
          <w:szCs w:val="28"/>
          <w:lang w:bidi="ar"/>
        </w:rPr>
        <w:t>按照高危妊娠分级管理要求，将我机构的孕妇（详情附后）转诊至你单位接受管理诊治，敬请将处理情况给予回执。</w:t>
      </w:r>
    </w:p>
    <w:p>
      <w:pPr>
        <w:rPr>
          <w:rFonts w:hint="eastAsia" w:ascii="仿宋_GB2312" w:eastAsia="仿宋_GB2312"/>
          <w:sz w:val="28"/>
          <w:szCs w:val="28"/>
        </w:rPr>
      </w:pPr>
    </w:p>
    <w:p>
      <w:pPr>
        <w:rPr>
          <w:rFonts w:hint="eastAsia" w:ascii="仿宋_GB2312" w:eastAsia="仿宋_GB2312"/>
          <w:sz w:val="28"/>
          <w:szCs w:val="28"/>
          <w:u w:val="single"/>
        </w:rPr>
      </w:pPr>
      <w:r>
        <w:rPr>
          <w:rFonts w:hint="eastAsia" w:ascii="仿宋_GB2312" w:eastAsia="仿宋_GB2312" w:cs="宋体"/>
          <w:sz w:val="28"/>
          <w:szCs w:val="28"/>
          <w:lang w:bidi="ar"/>
        </w:rPr>
        <w:t>孕妇姓名</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年龄</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孕产次</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孕周</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身份证号</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p>
    <w:p>
      <w:pPr>
        <w:rPr>
          <w:rFonts w:hint="eastAsia" w:ascii="仿宋_GB2312" w:eastAsia="仿宋_GB2312"/>
          <w:sz w:val="28"/>
          <w:szCs w:val="28"/>
        </w:rPr>
      </w:pPr>
    </w:p>
    <w:p>
      <w:pPr>
        <w:rPr>
          <w:rFonts w:hint="eastAsia" w:ascii="仿宋_GB2312" w:eastAsia="仿宋_GB2312"/>
          <w:sz w:val="28"/>
          <w:szCs w:val="28"/>
          <w:u w:val="single"/>
        </w:rPr>
      </w:pPr>
      <w:r>
        <w:rPr>
          <w:rFonts w:hint="eastAsia" w:ascii="仿宋_GB2312" w:eastAsia="仿宋_GB2312" w:cs="宋体"/>
          <w:sz w:val="28"/>
          <w:szCs w:val="28"/>
          <w:lang w:bidi="ar"/>
        </w:rPr>
        <w:t>联系电话</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常住住址</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p>
    <w:p>
      <w:pPr>
        <w:rPr>
          <w:rFonts w:hint="eastAsia" w:ascii="仿宋_GB2312" w:eastAsia="仿宋_GB2312"/>
          <w:sz w:val="28"/>
          <w:szCs w:val="28"/>
        </w:rPr>
      </w:pPr>
    </w:p>
    <w:p>
      <w:pPr>
        <w:rPr>
          <w:rFonts w:hint="eastAsia" w:ascii="仿宋_GB2312" w:eastAsia="仿宋_GB2312"/>
          <w:sz w:val="28"/>
          <w:szCs w:val="28"/>
          <w:u w:val="single"/>
        </w:rPr>
      </w:pPr>
      <w:r>
        <w:rPr>
          <w:rFonts w:hint="eastAsia" w:ascii="仿宋_GB2312" w:eastAsia="仿宋_GB2312" w:cs="宋体"/>
          <w:sz w:val="28"/>
          <w:szCs w:val="28"/>
          <w:lang w:bidi="ar"/>
        </w:rPr>
        <w:t>末次月经</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预产期</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五色分级</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p>
    <w:p>
      <w:pPr>
        <w:rPr>
          <w:rFonts w:hint="eastAsia" w:ascii="仿宋_GB2312" w:eastAsia="仿宋_GB2312"/>
          <w:sz w:val="28"/>
          <w:szCs w:val="28"/>
        </w:rPr>
      </w:pPr>
      <w:r>
        <w:rPr>
          <w:rFonts w:hint="eastAsia" w:ascii="仿宋_GB2312" w:eastAsia="仿宋_GB2312" w:cs="宋体"/>
          <w:sz w:val="28"/>
          <w:szCs w:val="28"/>
          <w:lang w:bidi="ar"/>
        </w:rPr>
        <w:t>主要高危因素：</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cs="宋体"/>
          <w:sz w:val="28"/>
          <w:szCs w:val="28"/>
          <w:lang w:bidi="ar"/>
        </w:rPr>
        <w:t>拟转诊上级医疗机构：</w:t>
      </w:r>
      <w:r>
        <w:rPr>
          <w:rFonts w:hint="eastAsia" w:ascii="仿宋_GB2312" w:eastAsia="仿宋_GB2312"/>
          <w:sz w:val="28"/>
          <w:szCs w:val="28"/>
          <w:u w:val="single"/>
          <w:lang w:bidi="ar"/>
        </w:rPr>
        <w:t xml:space="preserve">                    </w:t>
      </w:r>
    </w:p>
    <w:p>
      <w:pPr>
        <w:rPr>
          <w:rFonts w:hint="eastAsia" w:ascii="仿宋_GB2312" w:eastAsia="仿宋_GB2312"/>
          <w:sz w:val="28"/>
          <w:szCs w:val="28"/>
        </w:rPr>
      </w:pPr>
    </w:p>
    <w:p>
      <w:pPr>
        <w:rPr>
          <w:rFonts w:hint="eastAsia" w:ascii="仿宋_GB2312" w:eastAsia="仿宋_GB2312"/>
          <w:sz w:val="28"/>
          <w:szCs w:val="28"/>
          <w:u w:val="single"/>
        </w:rPr>
      </w:pPr>
      <w:r>
        <w:rPr>
          <w:rFonts w:hint="eastAsia" w:ascii="仿宋_GB2312" w:eastAsia="仿宋_GB2312" w:cs="宋体"/>
          <w:sz w:val="28"/>
          <w:szCs w:val="28"/>
          <w:lang w:bidi="ar"/>
        </w:rPr>
        <w:t>转诊单位</w:t>
      </w:r>
      <w:r>
        <w:rPr>
          <w:rFonts w:hint="eastAsia" w:ascii="仿宋_GB2312" w:eastAsia="仿宋_GB2312" w:cs="宋体"/>
          <w:sz w:val="28"/>
          <w:szCs w:val="28"/>
          <w:u w:val="single"/>
          <w:lang w:bidi="ar"/>
        </w:rPr>
        <w:t>　　　　　</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　转诊医师</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　</w:t>
      </w:r>
      <w:r>
        <w:rPr>
          <w:rFonts w:hint="eastAsia" w:ascii="仿宋_GB2312" w:eastAsia="仿宋_GB2312"/>
          <w:sz w:val="28"/>
          <w:szCs w:val="28"/>
          <w:lang w:bidi="ar"/>
        </w:rPr>
        <w:t xml:space="preserve">   </w:t>
      </w:r>
      <w:r>
        <w:rPr>
          <w:rFonts w:hint="eastAsia" w:ascii="仿宋_GB2312" w:eastAsia="仿宋_GB2312" w:cs="宋体"/>
          <w:sz w:val="28"/>
          <w:szCs w:val="28"/>
          <w:lang w:bidi="ar"/>
        </w:rPr>
        <w:t>联系电话</w:t>
      </w:r>
      <w:r>
        <w:rPr>
          <w:rFonts w:hint="eastAsia" w:ascii="仿宋_GB2312" w:eastAsia="仿宋_GB2312"/>
          <w:sz w:val="28"/>
          <w:szCs w:val="28"/>
          <w:u w:val="single"/>
          <w:lang w:bidi="ar"/>
        </w:rPr>
        <w:t xml:space="preserve">            </w:t>
      </w:r>
    </w:p>
    <w:p>
      <w:pPr>
        <w:rPr>
          <w:rFonts w:hint="eastAsia" w:ascii="仿宋_GB2312" w:eastAsia="仿宋_GB2312"/>
          <w:sz w:val="28"/>
          <w:szCs w:val="28"/>
        </w:rPr>
      </w:pPr>
    </w:p>
    <w:p>
      <w:pPr>
        <w:rPr>
          <w:rFonts w:hint="eastAsia" w:ascii="仿宋_GB2312" w:eastAsia="仿宋_GB2312" w:cs="宋体"/>
          <w:sz w:val="28"/>
          <w:szCs w:val="28"/>
          <w:lang w:bidi="ar"/>
        </w:rPr>
      </w:pPr>
      <w:r>
        <w:rPr>
          <w:rFonts w:hint="eastAsia" w:ascii="仿宋_GB2312" w:eastAsia="仿宋_GB2312" w:cs="宋体"/>
          <w:sz w:val="28"/>
          <w:szCs w:val="28"/>
          <w:lang w:bidi="ar"/>
        </w:rPr>
        <w:t xml:space="preserve">                          </w:t>
      </w:r>
    </w:p>
    <w:p>
      <w:pPr>
        <w:rPr>
          <w:rFonts w:hint="eastAsia" w:ascii="仿宋_GB2312" w:eastAsia="仿宋_GB2312" w:cs="宋体"/>
          <w:sz w:val="28"/>
          <w:szCs w:val="28"/>
          <w:lang w:bidi="ar"/>
        </w:rPr>
      </w:pPr>
    </w:p>
    <w:p>
      <w:pPr>
        <w:ind w:firstLine="3640" w:firstLineChars="1300"/>
        <w:rPr>
          <w:rFonts w:hint="eastAsia" w:ascii="仿宋_GB2312" w:eastAsia="仿宋_GB2312"/>
          <w:sz w:val="28"/>
          <w:szCs w:val="28"/>
        </w:rPr>
      </w:pPr>
      <w:r>
        <w:rPr>
          <w:rFonts w:hint="eastAsia" w:ascii="仿宋_GB2312" w:eastAsia="仿宋_GB2312" w:cs="宋体"/>
          <w:sz w:val="28"/>
          <w:szCs w:val="28"/>
          <w:lang w:bidi="ar"/>
        </w:rPr>
        <w:t>填报日期：</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年</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月</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日</w:t>
      </w:r>
    </w:p>
    <w:p>
      <w:pPr>
        <w:rPr>
          <w:rFonts w:hint="eastAsia" w:ascii="仿宋_GB2312" w:eastAsia="仿宋_GB2312"/>
          <w:sz w:val="28"/>
          <w:szCs w:val="28"/>
        </w:rPr>
      </w:pPr>
    </w:p>
    <w:p>
      <w:pPr>
        <w:rPr>
          <w:rFonts w:hint="eastAsia" w:ascii="仿宋_GB2312" w:eastAsia="仿宋_GB2312"/>
        </w:rPr>
      </w:pPr>
    </w:p>
    <w:p>
      <w:pPr>
        <w:widowControl/>
        <w:jc w:val="left"/>
      </w:pPr>
      <w:r>
        <w:br w:type="page"/>
      </w:r>
    </w:p>
    <w:p>
      <w:pPr>
        <w:pStyle w:val="9"/>
        <w:widowControl/>
        <w:spacing w:before="0" w:beforeAutospacing="0" w:after="0" w:afterAutospacing="0" w:line="600" w:lineRule="exact"/>
        <w:rPr>
          <w:rFonts w:hint="eastAsia" w:ascii="仿宋_GB2312" w:eastAsia="仿宋_GB2312"/>
          <w:b/>
          <w:sz w:val="32"/>
          <w:szCs w:val="32"/>
          <w:lang w:bidi="ar"/>
        </w:rPr>
      </w:pPr>
      <w:r>
        <w:rPr>
          <w:rFonts w:hint="eastAsia" w:ascii="黑体" w:hAnsi="黑体" w:eastAsia="黑体" w:cs="黑体"/>
          <w:color w:val="auto"/>
          <w:spacing w:val="0"/>
          <w:w w:val="100"/>
          <w:kern w:val="2"/>
          <w:position w:val="0"/>
          <w:sz w:val="32"/>
          <w:szCs w:val="32"/>
          <w:u w:val="none"/>
          <w:shd w:val="clear" w:color="auto" w:fill="auto"/>
          <w:lang w:val="zh-TW" w:eastAsia="zh-CN" w:bidi="zh-TW"/>
        </w:rPr>
        <w:t>附件2-</w:t>
      </w:r>
      <w:r>
        <w:rPr>
          <w:rFonts w:hint="eastAsia" w:ascii="黑体" w:hAnsi="黑体" w:eastAsia="黑体" w:cs="黑体"/>
          <w:color w:val="auto"/>
          <w:spacing w:val="0"/>
          <w:w w:val="100"/>
          <w:kern w:val="2"/>
          <w:position w:val="0"/>
          <w:sz w:val="32"/>
          <w:szCs w:val="32"/>
          <w:u w:val="none"/>
          <w:shd w:val="clear" w:color="auto" w:fill="auto"/>
          <w:lang w:val="en-US" w:eastAsia="zh-CN" w:bidi="zh-TW"/>
        </w:rPr>
        <w:t>7</w:t>
      </w:r>
      <w:r>
        <w:rPr>
          <w:rFonts w:hint="eastAsia" w:ascii="黑体" w:hAnsi="黑体" w:eastAsia="黑体" w:cs="黑体"/>
          <w:color w:val="auto"/>
          <w:spacing w:val="0"/>
          <w:w w:val="100"/>
          <w:kern w:val="2"/>
          <w:position w:val="0"/>
          <w:sz w:val="32"/>
          <w:szCs w:val="32"/>
          <w:u w:val="none"/>
          <w:shd w:val="clear" w:color="auto" w:fill="auto"/>
          <w:lang w:val="zh-TW" w:eastAsia="zh-CN" w:bidi="zh-TW"/>
        </w:rPr>
        <w:t xml:space="preserve"> </w:t>
      </w:r>
      <w:r>
        <w:rPr>
          <w:rFonts w:hint="eastAsia" w:ascii="仿宋_GB2312" w:eastAsia="仿宋_GB2312"/>
          <w:b/>
          <w:sz w:val="32"/>
          <w:szCs w:val="32"/>
          <w:lang w:bidi="ar"/>
        </w:rPr>
        <w:t xml:space="preserve">    </w:t>
      </w:r>
    </w:p>
    <w:p>
      <w:pPr>
        <w:rPr>
          <w:rFonts w:hint="eastAsia" w:ascii="仿宋_GB2312" w:eastAsia="仿宋_GB2312" w:cs="宋体"/>
          <w:b/>
          <w:sz w:val="32"/>
          <w:szCs w:val="32"/>
          <w:lang w:bidi="ar"/>
        </w:rPr>
      </w:pPr>
    </w:p>
    <w:p>
      <w:pPr>
        <w:adjustRightInd w:val="0"/>
        <w:snapToGrid w:val="0"/>
        <w:spacing w:line="500" w:lineRule="exact"/>
        <w:ind w:firstLine="1800" w:firstLineChars="500"/>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西藏自治区高危孕产妇转诊回执</w:t>
      </w:r>
    </w:p>
    <w:p>
      <w:pPr>
        <w:pStyle w:val="2"/>
        <w:rPr>
          <w:rFonts w:hint="eastAsia"/>
        </w:rPr>
      </w:pPr>
    </w:p>
    <w:p>
      <w:pPr>
        <w:rPr>
          <w:rFonts w:hint="eastAsia" w:ascii="仿宋_GB2312" w:eastAsia="仿宋_GB2312"/>
          <w:u w:val="single"/>
        </w:rPr>
      </w:pPr>
    </w:p>
    <w:p>
      <w:pPr>
        <w:rPr>
          <w:rFonts w:hint="eastAsia" w:ascii="仿宋_GB2312" w:eastAsia="仿宋_GB2312"/>
          <w:sz w:val="28"/>
          <w:szCs w:val="28"/>
        </w:rPr>
      </w:pPr>
      <w:r>
        <w:rPr>
          <w:rFonts w:hint="eastAsia" w:ascii="仿宋_GB2312" w:eastAsia="仿宋_GB2312"/>
          <w:sz w:val="28"/>
          <w:szCs w:val="28"/>
          <w:u w:val="single"/>
          <w:lang w:bidi="ar"/>
        </w:rPr>
        <w:t xml:space="preserve">          </w:t>
      </w:r>
      <w:r>
        <w:rPr>
          <w:rFonts w:hint="eastAsia" w:ascii="仿宋_GB2312" w:eastAsia="仿宋_GB2312"/>
          <w:sz w:val="28"/>
          <w:szCs w:val="28"/>
          <w:lang w:bidi="ar"/>
        </w:rPr>
        <w:t xml:space="preserve"> </w:t>
      </w:r>
      <w:r>
        <w:rPr>
          <w:rFonts w:hint="eastAsia" w:ascii="仿宋_GB2312" w:eastAsia="仿宋_GB2312" w:cs="宋体"/>
          <w:sz w:val="28"/>
          <w:szCs w:val="28"/>
          <w:lang w:bidi="ar"/>
        </w:rPr>
        <w:t>：</w:t>
      </w: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cs="宋体"/>
          <w:sz w:val="28"/>
          <w:szCs w:val="28"/>
          <w:lang w:bidi="ar"/>
        </w:rPr>
        <w:t>你单位转诊的</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高危孕妇，经检查，确诊为</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现处理如下：</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u w:val="single"/>
        </w:rPr>
      </w:pPr>
      <w:r>
        <w:rPr>
          <w:rFonts w:hint="eastAsia" w:ascii="仿宋_GB2312" w:eastAsia="仿宋_GB2312" w:cs="宋体"/>
          <w:sz w:val="28"/>
          <w:szCs w:val="28"/>
          <w:lang w:bidi="ar"/>
        </w:rPr>
        <w:t>上级接诊单位：</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接诊医师：</w:t>
      </w:r>
      <w:r>
        <w:rPr>
          <w:rFonts w:hint="eastAsia" w:ascii="仿宋_GB2312" w:eastAsia="仿宋_GB2312"/>
          <w:sz w:val="28"/>
          <w:szCs w:val="28"/>
          <w:u w:val="single"/>
          <w:lang w:bidi="ar"/>
        </w:rPr>
        <w:t xml:space="preserve">         </w:t>
      </w:r>
      <w:r>
        <w:rPr>
          <w:rFonts w:hint="eastAsia" w:ascii="仿宋_GB2312" w:eastAsia="仿宋_GB2312" w:cs="宋体"/>
          <w:sz w:val="28"/>
          <w:szCs w:val="28"/>
          <w:lang w:bidi="ar"/>
        </w:rPr>
        <w:t>联系电话：</w:t>
      </w:r>
      <w:r>
        <w:rPr>
          <w:rFonts w:hint="eastAsia" w:ascii="仿宋_GB2312" w:eastAsia="仿宋_GB2312"/>
          <w:sz w:val="28"/>
          <w:szCs w:val="28"/>
          <w:u w:val="single"/>
          <w:lang w:bidi="ar"/>
        </w:rPr>
        <w:t xml:space="preserve">        </w:t>
      </w:r>
    </w:p>
    <w:p>
      <w:pPr>
        <w:rPr>
          <w:rFonts w:hint="eastAsia" w:ascii="仿宋_GB2312" w:eastAsia="仿宋_GB2312"/>
          <w:sz w:val="28"/>
          <w:szCs w:val="28"/>
        </w:rPr>
      </w:pPr>
    </w:p>
    <w:p>
      <w:pPr>
        <w:rPr>
          <w:rFonts w:hint="eastAsia" w:ascii="仿宋_GB2312" w:eastAsia="仿宋_GB2312" w:cs="宋体"/>
          <w:sz w:val="28"/>
          <w:szCs w:val="28"/>
          <w:lang w:bidi="ar"/>
        </w:rPr>
      </w:pPr>
      <w:r>
        <w:rPr>
          <w:rFonts w:hint="eastAsia" w:ascii="仿宋_GB2312" w:eastAsia="仿宋_GB2312" w:cs="宋体"/>
          <w:sz w:val="28"/>
          <w:szCs w:val="28"/>
          <w:lang w:bidi="ar"/>
        </w:rPr>
        <w:t xml:space="preserve">                        </w:t>
      </w:r>
    </w:p>
    <w:p>
      <w:pPr>
        <w:rPr>
          <w:rFonts w:hint="eastAsia" w:ascii="仿宋_GB2312" w:eastAsia="仿宋_GB2312" w:cs="宋体"/>
          <w:sz w:val="28"/>
          <w:szCs w:val="28"/>
          <w:lang w:bidi="ar"/>
        </w:rPr>
      </w:pPr>
    </w:p>
    <w:p>
      <w:pPr>
        <w:rPr>
          <w:rFonts w:hint="eastAsia" w:ascii="仿宋_GB2312" w:eastAsia="仿宋_GB2312" w:cs="宋体"/>
          <w:sz w:val="28"/>
          <w:szCs w:val="28"/>
          <w:lang w:bidi="ar"/>
        </w:rPr>
      </w:pPr>
    </w:p>
    <w:p>
      <w:pPr>
        <w:rPr>
          <w:rFonts w:hint="eastAsia" w:ascii="仿宋_GB2312" w:eastAsia="仿宋_GB2312" w:cs="宋体"/>
          <w:sz w:val="28"/>
          <w:szCs w:val="28"/>
          <w:lang w:bidi="ar"/>
        </w:rPr>
      </w:pPr>
    </w:p>
    <w:p>
      <w:pPr>
        <w:ind w:firstLine="3640" w:firstLineChars="1300"/>
        <w:rPr>
          <w:rFonts w:hint="eastAsia" w:ascii="仿宋_GB2312" w:eastAsia="仿宋_GB2312"/>
          <w:sz w:val="28"/>
          <w:szCs w:val="28"/>
        </w:rPr>
      </w:pPr>
      <w:r>
        <w:rPr>
          <w:rFonts w:hint="eastAsia" w:ascii="仿宋_GB2312" w:eastAsia="仿宋_GB2312" w:cs="宋体"/>
          <w:sz w:val="28"/>
          <w:szCs w:val="28"/>
          <w:lang w:bidi="ar"/>
        </w:rPr>
        <w:t xml:space="preserve"> 填报日期：</w:t>
      </w:r>
      <w:r>
        <w:rPr>
          <w:rFonts w:hint="eastAsia" w:ascii="仿宋_GB2312" w:eastAsia="仿宋_GB2312"/>
          <w:sz w:val="28"/>
          <w:szCs w:val="28"/>
          <w:u w:val="single"/>
          <w:lang w:bidi="ar"/>
        </w:rPr>
        <w:t xml:space="preserve">   </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年</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月</w:t>
      </w:r>
      <w:r>
        <w:rPr>
          <w:rFonts w:hint="eastAsia" w:ascii="仿宋_GB2312" w:eastAsia="仿宋_GB2312" w:cs="宋体"/>
          <w:sz w:val="28"/>
          <w:szCs w:val="28"/>
          <w:u w:val="single"/>
          <w:lang w:bidi="ar"/>
        </w:rPr>
        <w:t>　　</w:t>
      </w:r>
      <w:r>
        <w:rPr>
          <w:rFonts w:hint="eastAsia" w:ascii="仿宋_GB2312" w:eastAsia="仿宋_GB2312" w:cs="宋体"/>
          <w:sz w:val="28"/>
          <w:szCs w:val="28"/>
          <w:lang w:bidi="ar"/>
        </w:rPr>
        <w:t>日</w:t>
      </w:r>
    </w:p>
    <w:p>
      <w:pPr>
        <w:spacing w:line="600" w:lineRule="exact"/>
        <w:rPr>
          <w:rFonts w:hint="eastAsia" w:ascii="仿宋_GB2312" w:eastAsia="仿宋_GB2312" w:cs="宋体"/>
          <w:b/>
          <w:sz w:val="32"/>
          <w:szCs w:val="32"/>
          <w:lang w:bidi="ar"/>
        </w:rPr>
      </w:pPr>
    </w:p>
    <w:p>
      <w:pPr>
        <w:widowControl/>
        <w:jc w:val="left"/>
      </w:pPr>
      <w:r>
        <w:br w:type="page"/>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8</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val="en-US" w:eastAsia="zh-CN"/>
        </w:rPr>
      </w:pPr>
    </w:p>
    <w:p>
      <w:r>
        <w:drawing>
          <wp:inline distT="0" distB="0" distL="114300" distR="114300">
            <wp:extent cx="7351395" cy="5133340"/>
            <wp:effectExtent l="0" t="0" r="10160" b="190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1"/>
                    <a:stretch>
                      <a:fillRect/>
                    </a:stretch>
                  </pic:blipFill>
                  <pic:spPr>
                    <a:xfrm rot="16200000">
                      <a:off x="0" y="0"/>
                      <a:ext cx="7351395" cy="5133340"/>
                    </a:xfrm>
                    <a:prstGeom prst="rect">
                      <a:avLst/>
                    </a:prstGeom>
                    <a:noFill/>
                    <a:ln>
                      <a:noFill/>
                    </a:ln>
                  </pic:spPr>
                </pic:pic>
              </a:graphicData>
            </a:graphic>
          </wp:inline>
        </w:drawing>
      </w:r>
    </w:p>
    <w:p/>
    <w:p/>
    <w:p/>
    <w:p>
      <w:pPr>
        <w:pStyle w:val="2"/>
      </w:pP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9</w:t>
      </w:r>
    </w:p>
    <w:p>
      <w:pPr>
        <w:jc w:val="left"/>
        <w:rPr>
          <w:rFonts w:ascii="仿宋_GB2312" w:eastAsia="仿宋_GB2312"/>
          <w:b/>
          <w:sz w:val="32"/>
          <w:szCs w:val="32"/>
          <w:lang w:bidi="ar"/>
        </w:rPr>
      </w:pPr>
      <w:r>
        <w:rPr>
          <w:rFonts w:hint="eastAsia" w:ascii="仿宋_GB2312" w:eastAsia="仿宋_GB2312"/>
          <w:b/>
          <w:sz w:val="32"/>
          <w:szCs w:val="32"/>
          <w:lang w:bidi="ar"/>
        </w:rPr>
        <w:t xml:space="preserve">      </w:t>
      </w:r>
    </w:p>
    <w:p>
      <w:pPr>
        <w:jc w:val="center"/>
        <w:rPr>
          <w:rFonts w:hint="eastAsia" w:ascii="黑体" w:hAnsi="黑体" w:eastAsia="黑体" w:cs="黑体"/>
          <w:bCs/>
          <w:sz w:val="32"/>
          <w:szCs w:val="32"/>
        </w:rPr>
      </w:pPr>
      <w:r>
        <w:rPr>
          <w:rFonts w:hint="eastAsia" w:ascii="仿宋_GB2312" w:hAnsi="楷体" w:eastAsia="仿宋_GB2312" w:cs="宋体"/>
          <w:b/>
          <w:kern w:val="0"/>
          <w:sz w:val="32"/>
          <w:szCs w:val="32"/>
          <w:lang w:bidi="ar"/>
        </w:rPr>
        <w:t xml:space="preserve">   </w:t>
      </w: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西藏自治区危重孕产妇抢救中心及区域划分</w:t>
      </w:r>
    </w:p>
    <w:p>
      <w:pPr>
        <w:ind w:firstLine="1285" w:firstLineChars="400"/>
        <w:jc w:val="left"/>
        <w:rPr>
          <w:rFonts w:hint="eastAsia" w:ascii="仿宋_GB2312" w:hAnsi="宋体" w:eastAsia="仿宋_GB2312" w:cs="宋体"/>
          <w:b/>
          <w:kern w:val="0"/>
          <w:sz w:val="32"/>
          <w:szCs w:val="32"/>
        </w:rPr>
      </w:pPr>
    </w:p>
    <w:tbl>
      <w:tblPr>
        <w:tblStyle w:val="11"/>
        <w:tblW w:w="92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8"/>
        <w:gridCol w:w="2253"/>
        <w:gridCol w:w="48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7" w:hRule="atLeast"/>
        </w:trPr>
        <w:tc>
          <w:tcPr>
            <w:tcW w:w="221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jc w:val="center"/>
              <w:rPr>
                <w:rFonts w:hint="eastAsia" w:ascii="仿宋_GB2312" w:hAnsi="楷体" w:eastAsia="仿宋_GB2312" w:cs="宋体"/>
                <w:b/>
                <w:kern w:val="0"/>
                <w:sz w:val="30"/>
                <w:szCs w:val="30"/>
              </w:rPr>
            </w:pPr>
            <w:r>
              <w:rPr>
                <w:rFonts w:hint="eastAsia" w:ascii="仿宋_GB2312" w:hAnsi="楷体" w:eastAsia="仿宋_GB2312" w:cs="宋体"/>
                <w:b/>
                <w:kern w:val="0"/>
                <w:sz w:val="30"/>
                <w:szCs w:val="30"/>
                <w:lang w:bidi="ar"/>
              </w:rPr>
              <w:t>单位名称</w:t>
            </w:r>
          </w:p>
        </w:tc>
        <w:tc>
          <w:tcPr>
            <w:tcW w:w="2253"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ind w:firstLine="33" w:firstLineChars="11"/>
              <w:rPr>
                <w:rFonts w:hint="eastAsia" w:ascii="仿宋_GB2312" w:hAnsi="楷体" w:eastAsia="仿宋_GB2312" w:cs="宋体"/>
                <w:b/>
                <w:kern w:val="0"/>
                <w:sz w:val="30"/>
                <w:szCs w:val="30"/>
              </w:rPr>
            </w:pPr>
            <w:r>
              <w:rPr>
                <w:rFonts w:hint="eastAsia" w:ascii="仿宋_GB2312" w:hAnsi="楷体" w:eastAsia="仿宋_GB2312" w:cs="宋体"/>
                <w:b/>
                <w:kern w:val="0"/>
                <w:sz w:val="30"/>
                <w:szCs w:val="30"/>
                <w:lang w:bidi="ar"/>
              </w:rPr>
              <w:t>定点转诊划区</w:t>
            </w:r>
          </w:p>
        </w:tc>
        <w:tc>
          <w:tcPr>
            <w:tcW w:w="480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ind w:firstLine="1506" w:firstLineChars="500"/>
              <w:rPr>
                <w:rFonts w:hint="eastAsia" w:ascii="仿宋_GB2312" w:hAnsi="楷体" w:eastAsia="仿宋_GB2312" w:cs="宋体"/>
                <w:b/>
                <w:kern w:val="0"/>
                <w:sz w:val="24"/>
                <w:highlight w:val="yellow"/>
              </w:rPr>
            </w:pPr>
            <w:r>
              <w:rPr>
                <w:rFonts w:hint="eastAsia" w:ascii="仿宋_GB2312" w:hAnsi="楷体" w:eastAsia="仿宋_GB2312" w:cs="宋体"/>
                <w:b/>
                <w:kern w:val="0"/>
                <w:sz w:val="30"/>
                <w:szCs w:val="30"/>
                <w:lang w:bidi="ar"/>
              </w:rPr>
              <w:t>联系人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73" w:hRule="atLeast"/>
        </w:trPr>
        <w:tc>
          <w:tcPr>
            <w:tcW w:w="221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rPr>
                <w:rFonts w:hint="eastAsia" w:ascii="仿宋_GB2312" w:hAnsi="楷体" w:eastAsia="仿宋_GB2312" w:cs="宋体"/>
                <w:b/>
                <w:kern w:val="0"/>
                <w:sz w:val="30"/>
                <w:szCs w:val="30"/>
              </w:rPr>
            </w:pPr>
            <w:r>
              <w:rPr>
                <w:rFonts w:hint="eastAsia" w:ascii="仿宋_GB2312" w:hAnsi="楷体" w:eastAsia="仿宋_GB2312" w:cs="宋体"/>
                <w:b/>
                <w:kern w:val="0"/>
                <w:sz w:val="30"/>
                <w:szCs w:val="30"/>
                <w:lang w:bidi="ar"/>
              </w:rPr>
              <w:t>自治区人民医院</w:t>
            </w:r>
          </w:p>
        </w:tc>
        <w:tc>
          <w:tcPr>
            <w:tcW w:w="2253"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jc w:val="center"/>
              <w:rPr>
                <w:rFonts w:hint="eastAsia" w:ascii="仿宋" w:hAnsi="仿宋" w:eastAsia="仿宋" w:cs="宋体"/>
                <w:kern w:val="0"/>
                <w:sz w:val="30"/>
                <w:szCs w:val="30"/>
              </w:rPr>
            </w:pPr>
            <w:r>
              <w:rPr>
                <w:rFonts w:hint="eastAsia" w:ascii="仿宋" w:hAnsi="仿宋" w:eastAsia="仿宋" w:cs="宋体"/>
                <w:kern w:val="0"/>
                <w:sz w:val="30"/>
                <w:szCs w:val="30"/>
              </w:rPr>
              <w:t>昌都、林芝、阿里</w:t>
            </w:r>
          </w:p>
        </w:tc>
        <w:tc>
          <w:tcPr>
            <w:tcW w:w="480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jc w:val="center"/>
              <w:rPr>
                <w:rFonts w:hint="eastAsia" w:ascii="仿宋_GB2312" w:hAnsi="楷体" w:eastAsia="仿宋_GB2312" w:cs="宋体"/>
                <w:kern w:val="0"/>
                <w:sz w:val="30"/>
                <w:szCs w:val="30"/>
              </w:rPr>
            </w:pPr>
            <w:r>
              <w:rPr>
                <w:rFonts w:hint="eastAsia" w:ascii="仿宋_GB2312" w:hAnsi="楷体" w:eastAsia="仿宋_GB2312" w:cs="宋体"/>
                <w:kern w:val="0"/>
                <w:sz w:val="30"/>
                <w:szCs w:val="30"/>
              </w:rPr>
              <w:t>医务部：0891-6371</w:t>
            </w:r>
            <w:r>
              <w:rPr>
                <w:rFonts w:hint="eastAsia" w:ascii="仿宋_GB2312" w:hAnsi="楷体" w:eastAsia="仿宋_GB2312" w:cs="宋体"/>
                <w:kern w:val="0"/>
                <w:sz w:val="30"/>
                <w:szCs w:val="30"/>
                <w:lang w:val="en-US" w:eastAsia="zh-CN"/>
              </w:rPr>
              <w:t>571</w:t>
            </w:r>
            <w:r>
              <w:rPr>
                <w:rFonts w:hint="eastAsia" w:ascii="仿宋_GB2312" w:hAnsi="楷体" w:eastAsia="仿宋_GB2312" w:cs="宋体"/>
                <w:kern w:val="0"/>
                <w:sz w:val="30"/>
                <w:szCs w:val="30"/>
              </w:rPr>
              <w:t>(上班时间)</w:t>
            </w:r>
          </w:p>
          <w:p>
            <w:pPr>
              <w:widowControl/>
              <w:wordWrap w:val="0"/>
              <w:spacing w:before="100" w:beforeAutospacing="1" w:after="100" w:afterAutospacing="1"/>
              <w:jc w:val="center"/>
              <w:rPr>
                <w:rFonts w:hint="default" w:ascii="仿宋_GB2312" w:hAnsi="楷体" w:eastAsia="仿宋_GB2312" w:cs="宋体"/>
                <w:kern w:val="0"/>
                <w:sz w:val="30"/>
                <w:szCs w:val="30"/>
                <w:lang w:val="en-US" w:eastAsia="zh-CN"/>
              </w:rPr>
            </w:pPr>
            <w:r>
              <w:rPr>
                <w:rFonts w:hint="eastAsia" w:ascii="仿宋_GB2312" w:hAnsi="楷体" w:eastAsia="仿宋_GB2312" w:cs="宋体"/>
                <w:kern w:val="0"/>
                <w:sz w:val="30"/>
                <w:szCs w:val="30"/>
              </w:rPr>
              <w:t>总值班：</w:t>
            </w:r>
            <w:r>
              <w:rPr>
                <w:rFonts w:hint="eastAsia" w:ascii="仿宋_GB2312" w:hAnsi="楷体" w:eastAsia="仿宋_GB2312" w:cs="宋体"/>
                <w:kern w:val="0"/>
                <w:sz w:val="30"/>
                <w:szCs w:val="30"/>
                <w:lang w:val="en-US" w:eastAsia="zh-CN"/>
              </w:rPr>
              <w:t>18908987300</w:t>
            </w:r>
          </w:p>
          <w:p>
            <w:pPr>
              <w:widowControl/>
              <w:wordWrap w:val="0"/>
              <w:spacing w:before="100" w:beforeAutospacing="1" w:after="100" w:afterAutospacing="1"/>
              <w:jc w:val="center"/>
              <w:rPr>
                <w:rFonts w:hint="eastAsia" w:ascii="仿宋_GB2312" w:hAnsi="楷体" w:eastAsia="仿宋_GB2312" w:cs="宋体"/>
                <w:kern w:val="0"/>
                <w:sz w:val="30"/>
                <w:szCs w:val="30"/>
              </w:rPr>
            </w:pPr>
            <w:r>
              <w:rPr>
                <w:rFonts w:hint="eastAsia" w:ascii="仿宋_GB2312" w:hAnsi="楷体" w:eastAsia="仿宋_GB2312" w:cs="宋体"/>
                <w:kern w:val="0"/>
                <w:sz w:val="30"/>
                <w:szCs w:val="30"/>
              </w:rPr>
              <w:t>(非上班时间)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49" w:hRule="atLeast"/>
        </w:trPr>
        <w:tc>
          <w:tcPr>
            <w:tcW w:w="221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jc w:val="center"/>
              <w:rPr>
                <w:rFonts w:hint="eastAsia" w:ascii="仿宋_GB2312" w:hAnsi="楷体" w:eastAsia="仿宋_GB2312" w:cs="宋体"/>
                <w:b/>
                <w:kern w:val="0"/>
                <w:sz w:val="30"/>
                <w:szCs w:val="30"/>
              </w:rPr>
            </w:pPr>
            <w:r>
              <w:rPr>
                <w:rFonts w:hint="eastAsia" w:ascii="仿宋_GB2312" w:hAnsi="楷体" w:eastAsia="仿宋_GB2312" w:cs="宋体"/>
                <w:b/>
                <w:kern w:val="0"/>
                <w:sz w:val="30"/>
                <w:szCs w:val="30"/>
                <w:lang w:bidi="ar"/>
              </w:rPr>
              <w:t>拉萨市人民医院</w:t>
            </w:r>
          </w:p>
        </w:tc>
        <w:tc>
          <w:tcPr>
            <w:tcW w:w="2253"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jc w:val="center"/>
              <w:rPr>
                <w:rFonts w:hint="eastAsia" w:ascii="仿宋" w:hAnsi="仿宋" w:eastAsia="仿宋" w:cs="宋体"/>
                <w:kern w:val="0"/>
                <w:sz w:val="30"/>
                <w:szCs w:val="30"/>
              </w:rPr>
            </w:pPr>
            <w:r>
              <w:rPr>
                <w:rFonts w:hint="eastAsia" w:ascii="仿宋" w:hAnsi="仿宋" w:eastAsia="仿宋" w:cs="宋体"/>
                <w:kern w:val="0"/>
                <w:sz w:val="30"/>
                <w:szCs w:val="30"/>
              </w:rPr>
              <w:t>日喀则、那曲、山南、拉萨市各县级医院</w:t>
            </w:r>
          </w:p>
        </w:tc>
        <w:tc>
          <w:tcPr>
            <w:tcW w:w="480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wordWrap w:val="0"/>
              <w:spacing w:before="100" w:beforeAutospacing="1" w:after="100" w:afterAutospacing="1"/>
              <w:jc w:val="center"/>
              <w:rPr>
                <w:rFonts w:hint="eastAsia" w:ascii="仿宋_GB2312" w:hAnsi="楷体" w:eastAsia="仿宋_GB2312" w:cs="宋体"/>
                <w:kern w:val="0"/>
                <w:sz w:val="30"/>
                <w:szCs w:val="30"/>
              </w:rPr>
            </w:pPr>
            <w:r>
              <w:rPr>
                <w:rFonts w:hint="eastAsia" w:ascii="仿宋_GB2312" w:hAnsi="楷体" w:eastAsia="仿宋_GB2312" w:cs="宋体"/>
                <w:kern w:val="0"/>
                <w:sz w:val="30"/>
                <w:szCs w:val="30"/>
              </w:rPr>
              <w:t>医务部：0891-6323338(上班时间)</w:t>
            </w:r>
          </w:p>
          <w:p>
            <w:pPr>
              <w:widowControl/>
              <w:wordWrap w:val="0"/>
              <w:spacing w:before="100" w:beforeAutospacing="1" w:after="100" w:afterAutospacing="1"/>
              <w:jc w:val="center"/>
              <w:rPr>
                <w:rFonts w:ascii="仿宋_GB2312" w:hAnsi="楷体" w:eastAsia="仿宋_GB2312" w:cs="宋体"/>
                <w:kern w:val="0"/>
                <w:sz w:val="30"/>
                <w:szCs w:val="30"/>
              </w:rPr>
            </w:pPr>
            <w:r>
              <w:rPr>
                <w:rFonts w:hint="eastAsia" w:ascii="仿宋_GB2312" w:hAnsi="楷体" w:eastAsia="仿宋_GB2312" w:cs="宋体"/>
                <w:kern w:val="0"/>
                <w:sz w:val="30"/>
                <w:szCs w:val="30"/>
              </w:rPr>
              <w:t>总值班：13308902120</w:t>
            </w:r>
          </w:p>
          <w:p>
            <w:pPr>
              <w:widowControl/>
              <w:wordWrap w:val="0"/>
              <w:spacing w:before="100" w:beforeAutospacing="1" w:after="100" w:afterAutospacing="1"/>
              <w:jc w:val="center"/>
              <w:rPr>
                <w:rFonts w:hint="eastAsia" w:ascii="仿宋_GB2312" w:hAnsi="楷体" w:eastAsia="仿宋_GB2312" w:cs="宋体"/>
                <w:kern w:val="0"/>
                <w:sz w:val="30"/>
                <w:szCs w:val="30"/>
              </w:rPr>
            </w:pPr>
            <w:r>
              <w:rPr>
                <w:rFonts w:hint="eastAsia" w:ascii="仿宋_GB2312" w:hAnsi="楷体" w:eastAsia="仿宋_GB2312" w:cs="宋体"/>
                <w:kern w:val="0"/>
                <w:sz w:val="30"/>
                <w:szCs w:val="30"/>
              </w:rPr>
              <w:t>(非上班时间)</w:t>
            </w:r>
          </w:p>
        </w:tc>
      </w:tr>
    </w:tbl>
    <w:p>
      <w:pPr>
        <w:widowControl/>
        <w:ind w:firstLine="1955"/>
        <w:jc w:val="left"/>
        <w:rPr>
          <w:rFonts w:hint="eastAsia" w:ascii="仿宋_GB2312" w:hAnsi="宋体" w:eastAsia="仿宋_GB2312" w:cs="宋体"/>
          <w:kern w:val="0"/>
          <w:sz w:val="24"/>
        </w:rPr>
      </w:pPr>
    </w:p>
    <w:p>
      <w:pPr>
        <w:jc w:val="left"/>
        <w:rPr>
          <w:rFonts w:hint="eastAsia" w:ascii="仿宋_GB2312" w:eastAsia="仿宋_GB2312"/>
          <w:sz w:val="28"/>
          <w:szCs w:val="28"/>
        </w:rPr>
      </w:pPr>
      <w:r>
        <w:rPr>
          <w:rFonts w:hint="eastAsia" w:ascii="仿宋_GB2312" w:eastAsia="仿宋_GB2312"/>
          <w:sz w:val="28"/>
          <w:szCs w:val="28"/>
        </w:rPr>
        <w:t>注：1、建议根据划区情况建立救治转诊联系工作群，包括微信、云上妇幼、远程会诊等。</w:t>
      </w:r>
    </w:p>
    <w:p>
      <w:pPr>
        <w:ind w:firstLine="560" w:firstLineChars="200"/>
        <w:jc w:val="left"/>
        <w:rPr>
          <w:rFonts w:ascii="仿宋_GB2312" w:eastAsia="仿宋_GB2312"/>
          <w:sz w:val="28"/>
          <w:szCs w:val="28"/>
        </w:rPr>
        <w:sectPr>
          <w:footerReference r:id="rId4" w:type="default"/>
          <w:pgSz w:w="11906" w:h="16838"/>
          <w:pgMar w:top="1440" w:right="1797" w:bottom="1440" w:left="1797" w:header="851" w:footer="992" w:gutter="0"/>
          <w:cols w:space="720" w:num="1"/>
          <w:docGrid w:linePitch="312" w:charSpace="0"/>
        </w:sectPr>
      </w:pPr>
      <w:r>
        <w:rPr>
          <w:rFonts w:hint="eastAsia" w:ascii="仿宋_GB2312" w:eastAsia="仿宋_GB2312"/>
          <w:sz w:val="28"/>
          <w:szCs w:val="28"/>
        </w:rPr>
        <w:t>2、中心负责救治、业务指导、技术支持、人才培养等。</w:t>
      </w:r>
    </w:p>
    <w:p>
      <w:pPr>
        <w:pStyle w:val="14"/>
        <w:keepNext/>
        <w:keepLines/>
        <w:pageBreakBefore w:val="0"/>
        <w:widowControl w:val="0"/>
        <w:shd w:val="clear" w:color="auto" w:fill="auto"/>
        <w:kinsoku/>
        <w:wordWrap/>
        <w:overflowPunct/>
        <w:topLinePunct w:val="0"/>
        <w:autoSpaceDE/>
        <w:autoSpaceDN/>
        <w:bidi w:val="0"/>
        <w:adjustRightInd/>
        <w:snapToGrid w:val="0"/>
        <w:spacing w:before="0" w:after="0" w:line="700" w:lineRule="exact"/>
        <w:ind w:left="0" w:leftChars="0" w:right="0" w:firstLine="0" w:firstLineChars="0"/>
        <w:jc w:val="left"/>
        <w:textAlignment w:val="auto"/>
        <w:outlineLvl w:val="9"/>
        <w:rPr>
          <w:rFonts w:hint="default"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附件2-</w:t>
      </w:r>
      <w:r>
        <w:rPr>
          <w:rFonts w:hint="eastAsia" w:ascii="黑体" w:hAnsi="黑体" w:eastAsia="黑体" w:cs="黑体"/>
          <w:color w:val="auto"/>
          <w:spacing w:val="0"/>
          <w:w w:val="100"/>
          <w:position w:val="0"/>
          <w:sz w:val="32"/>
          <w:szCs w:val="32"/>
          <w:lang w:val="en-US" w:eastAsia="zh-CN"/>
        </w:rPr>
        <w:t>10</w:t>
      </w:r>
    </w:p>
    <w:p>
      <w:pPr>
        <w:jc w:val="cente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p>
    <w:p>
      <w:pPr>
        <w:jc w:val="cente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pPr>
      <w:r>
        <w:rPr>
          <w:rFonts w:hint="eastAsia" w:ascii="方正小标宋简体" w:hAnsi="方正小标宋简体" w:eastAsia="方正小标宋简体" w:cs="方正小标宋简体"/>
          <w:b w:val="0"/>
          <w:bCs w:val="0"/>
          <w:color w:val="000000"/>
          <w:kern w:val="0"/>
          <w:sz w:val="36"/>
          <w:szCs w:val="36"/>
          <w:u w:val="none"/>
          <w:shd w:val="clear" w:color="auto" w:fill="FFFFFF"/>
          <w:lang w:val="en-US" w:eastAsia="zh-CN" w:bidi="ar"/>
        </w:rPr>
        <w:t>西藏自治区高危妊娠管理工作领导小组</w:t>
      </w:r>
    </w:p>
    <w:p>
      <w:pPr>
        <w:pStyle w:val="2"/>
      </w:pP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组  长：米玛多吉  区卫生健康委党组成员  副主任</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副组长：德吉白珍  区卫生健康委妇幼健康处处长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叶</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小</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勇  区卫生健康委医政药政处处长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王</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秋  区妇产儿童医院（妇幼保健院）院长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仁</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增  区人民医院副院长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次</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旺  区第二人民医院副院长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索</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多  区藏医院副院长</w:t>
      </w:r>
    </w:p>
    <w:p>
      <w:pPr>
        <w:pStyle w:val="18"/>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边巴卓玛  拉萨市人民医院副院长</w:t>
      </w:r>
    </w:p>
    <w:p>
      <w:pPr>
        <w:pStyle w:val="18"/>
        <w:adjustRightInd w:val="0"/>
        <w:snapToGrid w:val="0"/>
        <w:spacing w:line="570" w:lineRule="exact"/>
        <w:ind w:firstLine="420" w:firstLineChars="150"/>
        <w:rPr>
          <w:rFonts w:ascii="仿宋_GB2312" w:hAnsi="宋体" w:eastAsia="仿宋_GB2312"/>
          <w:sz w:val="28"/>
          <w:szCs w:val="28"/>
        </w:rPr>
      </w:pPr>
      <w:r>
        <w:rPr>
          <w:rFonts w:hint="eastAsia" w:ascii="仿宋_GB2312" w:hAnsi="宋体" w:eastAsia="仿宋_GB2312"/>
          <w:sz w:val="28"/>
          <w:szCs w:val="28"/>
        </w:rPr>
        <w:t xml:space="preserve">        扎西多吉  区血液中心党委书记、主任          </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成  员：梁</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琳   区卫生健康委妇幼健康处副处长</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尼玛卓嘎  区卫生健康委医政药政处副处长</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丁</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彤   区妇产儿童医院（妇幼保健院）医务处处长</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王</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峰   区人民医院医务处处长</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罗</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萍   区第二人民医院医务科</w:t>
      </w:r>
    </w:p>
    <w:p>
      <w:pPr>
        <w:adjustRightInd w:val="0"/>
        <w:snapToGrid w:val="0"/>
        <w:spacing w:line="57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        次</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德</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吉  区藏医院医务处副处长</w:t>
      </w:r>
    </w:p>
    <w:p>
      <w:pPr>
        <w:adjustRightInd w:val="0"/>
        <w:snapToGrid w:val="0"/>
        <w:spacing w:line="570" w:lineRule="exact"/>
        <w:ind w:firstLine="420" w:firstLineChars="150"/>
        <w:rPr>
          <w:rFonts w:ascii="仿宋_GB2312" w:hAnsi="宋体" w:eastAsia="仿宋_GB2312"/>
          <w:sz w:val="28"/>
          <w:szCs w:val="28"/>
        </w:rPr>
      </w:pPr>
      <w:r>
        <w:rPr>
          <w:rFonts w:hint="eastAsia" w:ascii="仿宋_GB2312" w:hAnsi="宋体" w:eastAsia="仿宋_GB2312"/>
          <w:sz w:val="28"/>
          <w:szCs w:val="28"/>
        </w:rPr>
        <w:t xml:space="preserve">        张</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丽   拉萨市人民医院医务部副主任</w:t>
      </w:r>
    </w:p>
    <w:p>
      <w:pPr>
        <w:pStyle w:val="19"/>
        <w:ind w:firstLine="560" w:firstLineChars="200"/>
        <w:rPr>
          <w:sz w:val="28"/>
          <w:szCs w:val="28"/>
        </w:rPr>
      </w:pPr>
      <w:r>
        <w:rPr>
          <w:rFonts w:hint="eastAsia"/>
          <w:sz w:val="28"/>
          <w:szCs w:val="28"/>
        </w:rPr>
        <w:t>自治区高危妊娠管理工作领导小组办公室设在自治区卫生健康委妇幼处，德吉白珍兼任办公室主任，负责统筹协调、整体推近自治区高危孕产妇管理工作。</w:t>
      </w:r>
    </w:p>
    <w:p/>
    <w:sectPr>
      <w:headerReference r:id="rId5" w:type="default"/>
      <w:footerReference r:id="rId6" w:type="default"/>
      <w:pgSz w:w="11906" w:h="16838"/>
      <w:pgMar w:top="1440" w:right="1803" w:bottom="1440" w:left="1803" w:header="850"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汉仪细圆B5">
    <w:altName w:val="Microsoft JhengHei"/>
    <w:panose1 w:val="02010600000101010101"/>
    <w:charset w:val="88"/>
    <w:family w:val="auto"/>
    <w:pitch w:val="default"/>
    <w:sig w:usb0="00000000" w:usb1="00000000" w:usb2="00000002" w:usb3="00000000" w:csb0="00100000" w:csb1="00000000"/>
  </w:font>
  <w:font w:name="等线">
    <w:altName w:val="微软雅黑"/>
    <w:panose1 w:val="02010600030101010101"/>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方正仿宋简体" w:eastAsia="方正仿宋简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7"/>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8C4A6"/>
    <w:multiLevelType w:val="singleLevel"/>
    <w:tmpl w:val="9798C4A6"/>
    <w:lvl w:ilvl="0" w:tentative="0">
      <w:start w:val="1"/>
      <w:numFmt w:val="chineseCounting"/>
      <w:suff w:val="nothing"/>
      <w:lvlText w:val="%1、"/>
      <w:lvlJc w:val="left"/>
      <w:rPr>
        <w:rFonts w:hint="eastAsia"/>
      </w:rPr>
    </w:lvl>
  </w:abstractNum>
  <w:abstractNum w:abstractNumId="1">
    <w:nsid w:val="F44DC145"/>
    <w:multiLevelType w:val="singleLevel"/>
    <w:tmpl w:val="F44DC1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TBiNWQwYTkxZTM0MDQwNTYxNjg5ZDI3MTcyMTYifQ=="/>
  </w:docVars>
  <w:rsids>
    <w:rsidRoot w:val="00000000"/>
    <w:rsid w:val="00494F8E"/>
    <w:rsid w:val="035F3A44"/>
    <w:rsid w:val="1E7828DC"/>
    <w:rsid w:val="269F0C21"/>
    <w:rsid w:val="2D7626DC"/>
    <w:rsid w:val="31D04385"/>
    <w:rsid w:val="33CF4F58"/>
    <w:rsid w:val="352D621A"/>
    <w:rsid w:val="35645510"/>
    <w:rsid w:val="394A2C6F"/>
    <w:rsid w:val="3A53250C"/>
    <w:rsid w:val="3EEB27FE"/>
    <w:rsid w:val="3FDC160C"/>
    <w:rsid w:val="4AAF6DD6"/>
    <w:rsid w:val="4B1B4E08"/>
    <w:rsid w:val="4D9C3AFC"/>
    <w:rsid w:val="4F7D74A2"/>
    <w:rsid w:val="52720E14"/>
    <w:rsid w:val="52A9741D"/>
    <w:rsid w:val="564B3E56"/>
    <w:rsid w:val="5EBF4FB3"/>
    <w:rsid w:val="63E94CAF"/>
    <w:rsid w:val="6A0A597F"/>
    <w:rsid w:val="6FBD02D1"/>
    <w:rsid w:val="7A020420"/>
    <w:rsid w:val="7AFE0253"/>
    <w:rsid w:val="7BED2EF4"/>
    <w:rsid w:val="7BF344C5"/>
    <w:rsid w:val="7BFD3190"/>
    <w:rsid w:val="7DDF8ABD"/>
    <w:rsid w:val="7FF6FAD1"/>
    <w:rsid w:val="8FDD4655"/>
    <w:rsid w:val="99FFFF36"/>
    <w:rsid w:val="AFB606C1"/>
    <w:rsid w:val="BEEE4CF2"/>
    <w:rsid w:val="CFBD7368"/>
    <w:rsid w:val="E3FFA33F"/>
    <w:rsid w:val="EEDF3212"/>
    <w:rsid w:val="FF5FD26F"/>
    <w:rsid w:val="FFDF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1"/>
    <w:basedOn w:val="1"/>
    <w:next w:val="1"/>
    <w:link w:val="21"/>
    <w:qFormat/>
    <w:uiPriority w:val="9"/>
    <w:pPr>
      <w:keepNext/>
      <w:keepLines/>
      <w:spacing w:before="340" w:after="330" w:line="576" w:lineRule="auto"/>
      <w:outlineLvl w:val="0"/>
    </w:pPr>
    <w:rPr>
      <w:rFonts w:eastAsia="方正黑体_GBK" w:cs="Arial Unicode MS"/>
      <w:b/>
      <w:bCs/>
      <w:kern w:val="44"/>
      <w:sz w:val="32"/>
      <w:szCs w:val="44"/>
      <w:lang w:bidi="bo-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5">
    <w:name w:val="Body Text"/>
    <w:basedOn w:val="1"/>
    <w:next w:val="6"/>
    <w:unhideWhenUsed/>
    <w:qFormat/>
    <w:uiPriority w:val="0"/>
    <w:pPr>
      <w:suppressAutoHyphens w:val="0"/>
      <w:spacing w:after="120"/>
    </w:pPr>
    <w:rPr>
      <w:rFonts w:cs="Arial Unicode MS"/>
      <w:szCs w:val="22"/>
      <w:lang w:bidi="bo-CN"/>
    </w:rPr>
  </w:style>
  <w:style w:type="paragraph" w:styleId="6">
    <w:name w:val="Body Text Indent 2"/>
    <w:basedOn w:val="1"/>
    <w:qFormat/>
    <w:uiPriority w:val="99"/>
    <w:pPr>
      <w:spacing w:line="480" w:lineRule="auto"/>
      <w:ind w:left="420" w:leftChars="200"/>
    </w:pPr>
    <w:rPr>
      <w:rFonts w:ascii="Times New Roman" w:hAnsi="Times New Roman" w:cs="Arial Unicode MS"/>
      <w:lang w:bidi="bo-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5"/>
    <w:qFormat/>
    <w:uiPriority w:val="0"/>
    <w:pPr>
      <w:spacing w:after="0" w:line="600" w:lineRule="exact"/>
      <w:ind w:firstLine="420"/>
    </w:pPr>
    <w:rPr>
      <w:bCs/>
      <w:sz w:val="30"/>
    </w:rPr>
  </w:style>
  <w:style w:type="character" w:styleId="13">
    <w:name w:val="Strong"/>
    <w:basedOn w:val="12"/>
    <w:qFormat/>
    <w:uiPriority w:val="0"/>
    <w:rPr>
      <w:b/>
    </w:rPr>
  </w:style>
  <w:style w:type="paragraph" w:customStyle="1" w:styleId="14">
    <w:name w:val="Heading #1|1"/>
    <w:basedOn w:val="1"/>
    <w:qFormat/>
    <w:uiPriority w:val="0"/>
    <w:pPr>
      <w:widowControl w:val="0"/>
      <w:shd w:val="clear" w:color="auto" w:fill="auto"/>
      <w:jc w:val="center"/>
      <w:outlineLvl w:val="0"/>
    </w:pPr>
    <w:rPr>
      <w:rFonts w:ascii="宋体" w:hAnsi="宋体" w:eastAsia="宋体" w:cs="宋体"/>
      <w:sz w:val="44"/>
      <w:szCs w:val="44"/>
      <w:u w:val="none"/>
      <w:shd w:val="clear" w:color="auto" w:fill="auto"/>
      <w:lang w:val="zh-TW" w:eastAsia="zh-TW" w:bidi="zh-TW"/>
    </w:rPr>
  </w:style>
  <w:style w:type="paragraph" w:customStyle="1" w:styleId="15">
    <w:name w:val="Other|1"/>
    <w:basedOn w:val="1"/>
    <w:qFormat/>
    <w:uiPriority w:val="0"/>
    <w:pPr>
      <w:spacing w:line="260" w:lineRule="exact"/>
    </w:pPr>
    <w:rPr>
      <w:rFonts w:ascii="宋体" w:hAnsi="宋体" w:cs="宋体"/>
      <w:sz w:val="20"/>
      <w:szCs w:val="20"/>
      <w:lang w:val="zh-TW" w:eastAsia="zh-TW" w:bidi="zh-TW"/>
    </w:rPr>
  </w:style>
  <w:style w:type="paragraph" w:customStyle="1" w:styleId="16">
    <w:name w:val="Other|2"/>
    <w:basedOn w:val="1"/>
    <w:qFormat/>
    <w:uiPriority w:val="0"/>
    <w:pPr>
      <w:jc w:val="center"/>
    </w:pPr>
    <w:rPr>
      <w:rFonts w:ascii="宋体" w:hAnsi="宋体" w:cs="宋体"/>
      <w:sz w:val="20"/>
      <w:szCs w:val="20"/>
      <w:lang w:val="zh-TW" w:eastAsia="zh-TW" w:bidi="zh-TW"/>
    </w:rPr>
  </w:style>
  <w:style w:type="paragraph" w:customStyle="1" w:styleId="17">
    <w:name w:val="Body text|2"/>
    <w:basedOn w:val="1"/>
    <w:qFormat/>
    <w:uiPriority w:val="0"/>
    <w:pPr>
      <w:spacing w:after="80"/>
    </w:pPr>
    <w:rPr>
      <w:rFonts w:ascii="宋体" w:hAnsi="宋体" w:cs="宋体"/>
      <w:sz w:val="26"/>
      <w:szCs w:val="26"/>
      <w:lang w:val="zh-TW" w:eastAsia="zh-TW" w:bidi="zh-TW"/>
    </w:rPr>
  </w:style>
  <w:style w:type="paragraph" w:customStyle="1" w:styleId="18">
    <w:name w:val="2012新公文"/>
    <w:basedOn w:val="1"/>
    <w:qFormat/>
    <w:uiPriority w:val="0"/>
    <w:pPr>
      <w:spacing w:line="360" w:lineRule="auto"/>
      <w:ind w:firstLine="200" w:firstLineChars="200"/>
    </w:pPr>
    <w:rPr>
      <w:rFonts w:ascii="Times New Roman" w:hAnsi="Times New Roman" w:eastAsia="方正仿宋简体"/>
      <w:sz w:val="32"/>
      <w:szCs w:val="32"/>
    </w:rPr>
  </w:style>
  <w:style w:type="paragraph" w:customStyle="1" w:styleId="19">
    <w:name w:val="卫生厅公文"/>
    <w:basedOn w:val="1"/>
    <w:qFormat/>
    <w:uiPriority w:val="0"/>
    <w:pPr>
      <w:adjustRightInd w:val="0"/>
      <w:snapToGrid w:val="0"/>
      <w:spacing w:line="580" w:lineRule="exact"/>
    </w:pPr>
    <w:rPr>
      <w:rFonts w:ascii="仿宋_GB2312" w:hAnsi="宋体" w:eastAsia="仿宋_GB2312" w:cs="宋体"/>
      <w:sz w:val="32"/>
      <w:szCs w:val="32"/>
    </w:rPr>
  </w:style>
  <w:style w:type="paragraph" w:customStyle="1" w:styleId="20">
    <w:name w:val="Body text|1"/>
    <w:basedOn w:val="1"/>
    <w:qFormat/>
    <w:uiPriority w:val="0"/>
    <w:pPr>
      <w:widowControl w:val="0"/>
      <w:shd w:val="clear" w:color="auto" w:fill="auto"/>
      <w:spacing w:after="80" w:line="458" w:lineRule="auto"/>
      <w:ind w:firstLine="400"/>
    </w:pPr>
    <w:rPr>
      <w:rFonts w:ascii="宋体" w:hAnsi="宋体" w:eastAsia="宋体" w:cs="宋体"/>
      <w:u w:val="none"/>
      <w:shd w:val="clear" w:color="auto" w:fill="auto"/>
      <w:lang w:val="zh-TW" w:eastAsia="zh-TW" w:bidi="zh-TW"/>
    </w:rPr>
  </w:style>
  <w:style w:type="character" w:customStyle="1" w:styleId="21">
    <w:name w:val="标题 1 Char"/>
    <w:link w:val="4"/>
    <w:qFormat/>
    <w:uiPriority w:val="9"/>
    <w:rPr>
      <w:rFonts w:eastAsia="方正黑体_GBK" w:cs="Arial Unicode MS"/>
      <w:b/>
      <w:bCs/>
      <w:kern w:val="44"/>
      <w:sz w:val="32"/>
      <w:szCs w:val="44"/>
      <w:lang w:bidi="bo-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25268</Words>
  <Characters>26838</Characters>
  <Lines>0</Lines>
  <Paragraphs>0</Paragraphs>
  <TotalTime>227</TotalTime>
  <ScaleCrop>false</ScaleCrop>
  <LinksUpToDate>false</LinksUpToDate>
  <CharactersWithSpaces>28270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2023-10-10T19:38:00Z</dcterms:created>
  <dc:creator>Administrator</dc:creator>
  <cp:lastModifiedBy>1</cp:lastModifiedBy>
  <cp:lastPrinted>2023-10-11T20:04:00Z</cp:lastPrinted>
  <dcterms:modified xsi:type="dcterms:W3CDTF">2023-11-02T10:46:31Z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8C1C87F976C24F4FBFF1742C0505C72F</vt:lpwstr>
  </property>
</Properties>
</file>