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line="240" w:lineRule="auto"/>
        <w:rPr>
          <w:rFonts w:hint="eastAsia" w:ascii="仿宋_GB2312" w:hAnsi="Gungsuh" w:eastAsia="仿宋_GB2312"/>
          <w:bCs/>
          <w:sz w:val="28"/>
          <w:szCs w:val="28"/>
        </w:rPr>
      </w:pPr>
    </w:p>
    <w:p>
      <w:pPr>
        <w:widowControl/>
        <w:adjustRightInd w:val="0"/>
        <w:snapToGrid w:val="0"/>
        <w:spacing w:after="0" w:line="240" w:lineRule="auto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46个基层常见多发病种中医药适宜技术</w:t>
      </w:r>
    </w:p>
    <w:p>
      <w:pPr>
        <w:widowControl/>
        <w:adjustRightInd w:val="0"/>
        <w:snapToGrid w:val="0"/>
        <w:spacing w:after="0" w:line="240" w:lineRule="auto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推广目录</w:t>
      </w:r>
    </w:p>
    <w:p>
      <w:pPr>
        <w:widowControl/>
        <w:adjustRightInd w:val="0"/>
        <w:snapToGrid w:val="0"/>
        <w:spacing w:after="0" w:line="240" w:lineRule="auto"/>
        <w:jc w:val="center"/>
        <w:rPr>
          <w:rFonts w:hint="eastAsia" w:ascii="方正小标宋简体" w:hAnsi="宋体" w:eastAsia="方正小标宋简体" w:cs="宋体"/>
          <w:kern w:val="0"/>
          <w:sz w:val="20"/>
          <w:szCs w:val="20"/>
        </w:rPr>
      </w:pPr>
    </w:p>
    <w:tbl>
      <w:tblPr>
        <w:tblStyle w:val="3"/>
        <w:tblW w:w="5290" w:type="pct"/>
        <w:tblCellSpacing w:w="0" w:type="dxa"/>
        <w:tblInd w:w="-16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4"/>
        <w:gridCol w:w="2136"/>
        <w:gridCol w:w="620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tblHeader/>
          <w:tblCellSpacing w:w="0" w:type="dxa"/>
        </w:trPr>
        <w:tc>
          <w:tcPr>
            <w:tcW w:w="6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序 号</w:t>
            </w:r>
          </w:p>
        </w:tc>
        <w:tc>
          <w:tcPr>
            <w:tcW w:w="1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>
            <w:pPr>
              <w:ind w:left="80" w:leftChars="38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病 种</w:t>
            </w: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</w:rPr>
              <w:t>技 术 名 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1123" w:type="pct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肩痛</w:t>
            </w: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1.平衡针灸针刺肩痛穴治疗肩痛技术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3" w:type="pct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2.皮神经卡压性颈肩部疼痛的铍针治疗技术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1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女性尿道综合征</w:t>
            </w: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电针加手法针刺治疗女性尿道综合征技术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1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溃疡性结肠炎</w:t>
            </w: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隔药灸治疗溃疡性结肠炎技术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1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儿童精神发育迟滞</w:t>
            </w: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靳三针治疗儿童精神发育迟滞技术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</w:t>
            </w:r>
          </w:p>
        </w:tc>
        <w:tc>
          <w:tcPr>
            <w:tcW w:w="1123" w:type="pct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哮喘</w:t>
            </w: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1.天灸防治支气管哮喘技术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3" w:type="pct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2.针刺清喘穴治疗哮喘技术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3" w:type="pct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3.儿童哮喘的火罐疗法防治技术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3" w:type="pct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4.邵氏“五针法”治疗肺脾亏虚型哮病 （缓解期）技术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</w:t>
            </w:r>
          </w:p>
        </w:tc>
        <w:tc>
          <w:tcPr>
            <w:tcW w:w="1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高血压病</w:t>
            </w: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耳尖放血法治疗高血压病技术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</w:p>
        </w:tc>
        <w:tc>
          <w:tcPr>
            <w:tcW w:w="1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肩关节周围炎</w:t>
            </w: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经皮穴位电刺激治疗肩关节周围炎技术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</w:t>
            </w:r>
          </w:p>
        </w:tc>
        <w:tc>
          <w:tcPr>
            <w:tcW w:w="1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偏头痛</w:t>
            </w: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阿是穴邻点透刺加缠针震颤法治疗偏头痛急性发作技术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1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颈椎病</w:t>
            </w: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仰卧拔伸手法治疗颈椎病技术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10</w:t>
            </w:r>
          </w:p>
        </w:tc>
        <w:tc>
          <w:tcPr>
            <w:tcW w:w="1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脑血栓</w:t>
            </w: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头皮针抽提法提高脑血栓形成后偏瘫患肢肌力技术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11</w:t>
            </w:r>
          </w:p>
        </w:tc>
        <w:tc>
          <w:tcPr>
            <w:tcW w:w="1123" w:type="pct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前列腺增生</w:t>
            </w: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1.特定针法治疗前列腺增生引起排尿困难技术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3" w:type="pct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2.梅花磁针灸综合疗法治疗良性前列腺增生症技术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12</w:t>
            </w:r>
          </w:p>
        </w:tc>
        <w:tc>
          <w:tcPr>
            <w:tcW w:w="1123" w:type="pct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腰椎间盘突出症</w:t>
            </w: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1.踝三针治疗腰椎间盘突出症根性痛技术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3" w:type="pct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2.“益气通经”指针法治疗腰椎间盘突出症技术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3" w:type="pct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3.董氏手法治疗腰椎间盘突出症技术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3" w:type="pct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4.牵弹三步法治疗腰椎间盘突出症技术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3" w:type="pct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5.腰椎间盘突出症的中医电针治疗技术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13</w:t>
            </w:r>
          </w:p>
        </w:tc>
        <w:tc>
          <w:tcPr>
            <w:tcW w:w="1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四肢手术后疼痛</w:t>
            </w: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电针刺激内麻点治疗四肢手术后疼痛技术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14</w:t>
            </w:r>
          </w:p>
        </w:tc>
        <w:tc>
          <w:tcPr>
            <w:tcW w:w="1123" w:type="pct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中风</w:t>
            </w: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1.张力平衡针法治疗中风后痉挛瘫痪技术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3" w:type="pct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2.贺氏针灸三通法治疗缺血性中风病技术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612" w:type="pct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3" w:type="pct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3.急性中风病意识障碍的手十二井穴刺络放血应急救治技术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3" w:type="pct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4.经穴电体操疗法治疗中风偏瘫技术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3" w:type="pct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5.病灶头皮反射区围针治疗中风失语症技术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3" w:type="pct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6.电针健脑安神法治疗中风后抑郁技术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</w:t>
            </w:r>
          </w:p>
        </w:tc>
        <w:tc>
          <w:tcPr>
            <w:tcW w:w="1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银屑病</w:t>
            </w: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经络三联法治疗寻常型银屑病技术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16</w:t>
            </w:r>
          </w:p>
        </w:tc>
        <w:tc>
          <w:tcPr>
            <w:tcW w:w="1123" w:type="pct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小儿腹泻</w:t>
            </w: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1.高氏揉捏法治疗小儿伤食泻技术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3" w:type="pct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2.伤食性婴幼儿腹泻的推拿治疗技术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3" w:type="pct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3.益气通督手法治疗小儿脾虚泻技术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17</w:t>
            </w:r>
          </w:p>
        </w:tc>
        <w:tc>
          <w:tcPr>
            <w:tcW w:w="1123" w:type="pct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不寐</w:t>
            </w: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1.三部推拿法治疗不寐技术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3" w:type="pct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2.调卫健脑针法治疗失眠症技术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3" w:type="pct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3.滚针疗法治疗神经衰弱病睡眠障碍症技术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18</w:t>
            </w:r>
          </w:p>
        </w:tc>
        <w:tc>
          <w:tcPr>
            <w:tcW w:w="1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婴幼儿湿疹</w:t>
            </w: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拇中指十穴推拿法治疗婴幼儿湿疹技术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19</w:t>
            </w:r>
          </w:p>
        </w:tc>
        <w:tc>
          <w:tcPr>
            <w:tcW w:w="1123" w:type="pct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带状疱疹</w:t>
            </w: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1.至阳穴埋元利针法治疗带状疱疹疼痛技术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3" w:type="pct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2.火针加拔罐法治疗急性带状疱疹技术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</w:t>
            </w:r>
          </w:p>
        </w:tc>
        <w:tc>
          <w:tcPr>
            <w:tcW w:w="1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肛门病术后</w:t>
            </w: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肛门病术后电针白环俞止痛技术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6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21</w:t>
            </w:r>
          </w:p>
        </w:tc>
        <w:tc>
          <w:tcPr>
            <w:tcW w:w="1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三叉神经第三支疼痛</w:t>
            </w: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电针“二孔”治疗三叉神经第三支疼痛技术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22</w:t>
            </w:r>
          </w:p>
        </w:tc>
        <w:tc>
          <w:tcPr>
            <w:tcW w:w="1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肾阳虚月经不调</w:t>
            </w: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神阙穴微波辐射法治疗肾阳虚月经不调技术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23</w:t>
            </w:r>
          </w:p>
        </w:tc>
        <w:tc>
          <w:tcPr>
            <w:tcW w:w="1123" w:type="pct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骨折</w:t>
            </w: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1.塑性弹力夹板治疗桡骨远端骨折技术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3" w:type="pct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2.杉树皮外固定治疗伸直型桡骨下端骨折技术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CellSpacing w:w="0" w:type="dxa"/>
        </w:trPr>
        <w:tc>
          <w:tcPr>
            <w:tcW w:w="612" w:type="pct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3" w:type="pct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3.手法整复杉树皮外固定结合皮牵引治疗小儿股骨干骨折技术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3" w:type="pct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4.经跟距反弹固定器治疗跟骨关节内骨折技术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24</w:t>
            </w:r>
          </w:p>
        </w:tc>
        <w:tc>
          <w:tcPr>
            <w:tcW w:w="1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抑郁性神经症</w:t>
            </w: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针刺治疗抑郁性神经症技术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25</w:t>
            </w:r>
          </w:p>
        </w:tc>
        <w:tc>
          <w:tcPr>
            <w:tcW w:w="1123" w:type="pct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变态反应性鼻炎</w:t>
            </w: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1.赵氏雷火灸治疗常年性变态反应性鼻炎技术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612" w:type="pct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3" w:type="pct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2.推拿按揉法治疗变应性鼻炎技术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26</w:t>
            </w:r>
          </w:p>
        </w:tc>
        <w:tc>
          <w:tcPr>
            <w:tcW w:w="1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吊阴痛</w:t>
            </w: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毫针深刺治疗吊阴痛技术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27</w:t>
            </w:r>
          </w:p>
        </w:tc>
        <w:tc>
          <w:tcPr>
            <w:tcW w:w="1123" w:type="pct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假性延髓麻痹</w:t>
            </w: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1.项针治疗假性延髓麻痹技术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3" w:type="pct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2.“通关利窍”针刺法治疗假性延髓麻痹技术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28</w:t>
            </w:r>
          </w:p>
        </w:tc>
        <w:tc>
          <w:tcPr>
            <w:tcW w:w="1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强直性脊柱炎</w:t>
            </w: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督灸治疗强直性脊柱炎肾阳亏虚证技术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29</w:t>
            </w:r>
          </w:p>
        </w:tc>
        <w:tc>
          <w:tcPr>
            <w:tcW w:w="1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疱疹病毒性面神经炎</w:t>
            </w: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管灸疗法为主治疗疱疹病毒性面神经炎技术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30</w:t>
            </w:r>
          </w:p>
        </w:tc>
        <w:tc>
          <w:tcPr>
            <w:tcW w:w="1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宫颈糜烂</w:t>
            </w: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烙铁烙法治疗宫颈糜烂技术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31</w:t>
            </w:r>
          </w:p>
        </w:tc>
        <w:tc>
          <w:tcPr>
            <w:tcW w:w="1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肛裂</w:t>
            </w: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肛裂的扩肛治疗技术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32</w:t>
            </w:r>
          </w:p>
        </w:tc>
        <w:tc>
          <w:tcPr>
            <w:tcW w:w="1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小儿缺铁性贫血</w:t>
            </w: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小儿缺铁性贫血的捏积治疗技术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33</w:t>
            </w:r>
          </w:p>
        </w:tc>
        <w:tc>
          <w:tcPr>
            <w:tcW w:w="1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功能性消化不良</w:t>
            </w: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“万应点灸笔”点灸治疗功能性消化不良（痞满型）技术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34</w:t>
            </w:r>
          </w:p>
        </w:tc>
        <w:tc>
          <w:tcPr>
            <w:tcW w:w="1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腰椎峡部裂并滑脱症</w:t>
            </w: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腰椎峡部裂并滑脱症中的“应力滑移率”诊断技术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35</w:t>
            </w:r>
          </w:p>
        </w:tc>
        <w:tc>
          <w:tcPr>
            <w:tcW w:w="1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白细胞减少症</w:t>
            </w: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隔姜灸治疗化疗所致白细胞减少症技术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36</w:t>
            </w:r>
          </w:p>
        </w:tc>
        <w:tc>
          <w:tcPr>
            <w:tcW w:w="1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伸膝装置外伤性粘连</w:t>
            </w: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伸膝装置外伤性粘连的“开缝”手法治疗技术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37</w:t>
            </w:r>
          </w:p>
        </w:tc>
        <w:tc>
          <w:tcPr>
            <w:tcW w:w="1123" w:type="pct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痤疮</w:t>
            </w: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1.寻常痤疮的围刺结合耳穴贴压治疗技术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3" w:type="pct"/>
            <w:vMerge w:val="continue"/>
            <w:tcBorders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2.火针治疗结节性囊肿性痤疮技术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3" w:type="pct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3.自血穴位注射配合放血疗法治疗痤疮技术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38</w:t>
            </w:r>
          </w:p>
        </w:tc>
        <w:tc>
          <w:tcPr>
            <w:tcW w:w="1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直肠脱垂</w:t>
            </w: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成人完全性直肠脱垂的消痔灵双层四步注射技术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39</w:t>
            </w:r>
          </w:p>
        </w:tc>
        <w:tc>
          <w:tcPr>
            <w:tcW w:w="1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婴幼儿便秘</w:t>
            </w: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推拿治疗婴幼儿便秘技术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40</w:t>
            </w:r>
          </w:p>
        </w:tc>
        <w:tc>
          <w:tcPr>
            <w:tcW w:w="1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痛经</w:t>
            </w: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隔物灸治疗原发性痛经技术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41</w:t>
            </w:r>
          </w:p>
        </w:tc>
        <w:tc>
          <w:tcPr>
            <w:tcW w:w="1123" w:type="pct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喉炎</w:t>
            </w: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1.人迎、水突穴推拿及脉冲电刺激治疗慢性喉炎技术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23" w:type="pct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2.针刺为主治疗急性创伤性喉炎技术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42</w:t>
            </w:r>
          </w:p>
        </w:tc>
        <w:tc>
          <w:tcPr>
            <w:tcW w:w="1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扁桃体炎</w:t>
            </w: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啄治法治疗慢性扁桃体炎技术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43</w:t>
            </w:r>
          </w:p>
        </w:tc>
        <w:tc>
          <w:tcPr>
            <w:tcW w:w="1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婴儿吐乳症</w:t>
            </w: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董氏指压手法治疗婴儿吐乳症技术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44</w:t>
            </w:r>
          </w:p>
        </w:tc>
        <w:tc>
          <w:tcPr>
            <w:tcW w:w="1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急性乳腺炎</w:t>
            </w: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揉散法治疗急性乳腺炎初期技术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45</w:t>
            </w:r>
          </w:p>
        </w:tc>
        <w:tc>
          <w:tcPr>
            <w:tcW w:w="1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青少年特发性脊柱侧凸症</w:t>
            </w: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导引手法治疗青少年特发性脊柱侧凸症技术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CellSpacing w:w="0" w:type="dxa"/>
        </w:trPr>
        <w:tc>
          <w:tcPr>
            <w:tcW w:w="61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-15" w:leftChars="-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46</w:t>
            </w:r>
          </w:p>
        </w:tc>
        <w:tc>
          <w:tcPr>
            <w:tcW w:w="112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80" w:leftChars="38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周围性面神经麻痹</w:t>
            </w:r>
          </w:p>
        </w:tc>
        <w:tc>
          <w:tcPr>
            <w:tcW w:w="326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center"/>
          </w:tcPr>
          <w:p>
            <w:pPr>
              <w:ind w:left="283" w:leftChars="135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“经筋刺法”治疗周围性面神经麻痹技术</w:t>
            </w:r>
          </w:p>
        </w:tc>
      </w:tr>
    </w:tbl>
    <w:p>
      <w:pPr>
        <w:rPr>
          <w:rFonts w:hint="eastAsia"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br w:type="textWrapping"/>
      </w:r>
    </w:p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474" w:bottom="1588" w:left="1474" w:header="851" w:footer="1134" w:gutter="0"/>
      <w:pgNumType w:start="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Gungsuh">
    <w:altName w:val="Segoe Print"/>
    <w:panose1 w:val="02030600000101010101"/>
    <w:charset w:val="00"/>
    <w:family w:val="roman"/>
    <w:pitch w:val="default"/>
    <w:sig w:usb0="00000000" w:usb1="00000000" w:usb2="00000030" w:usb3="00000000" w:csb0="000800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7560" w:firstLineChars="2700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7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280" w:firstLineChars="100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8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505E5D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2023-10-19T06:40:07Z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69B1CF2865B348A097EA4B8841B34ED8_12</vt:lpwstr>
  </property>
</Properties>
</file>