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z w:val="44"/>
          <w:szCs w:val="44"/>
        </w:rPr>
        <w:t>废止</w:t>
      </w:r>
      <w:r>
        <w:rPr>
          <w:rFonts w:ascii="方正小标宋简体" w:eastAsia="方正小标宋简体"/>
          <w:sz w:val="44"/>
          <w:szCs w:val="44"/>
        </w:rPr>
        <w:t>24</w:t>
      </w:r>
      <w:r>
        <w:rPr>
          <w:rFonts w:hint="eastAsia" w:ascii="方正小标宋简体" w:hAnsi="宋体" w:eastAsia="方正小标宋简体" w:cs="宋体"/>
          <w:sz w:val="44"/>
          <w:szCs w:val="44"/>
        </w:rPr>
        <w:t>个涉及辅助生殖类的专科项目表</w:t>
      </w:r>
      <w:bookmarkEnd w:id="0"/>
    </w:p>
    <w:p>
      <w:pPr>
        <w:rPr>
          <w:rFonts w:ascii="黑体" w:hAnsi="黑体" w:eastAsia="黑体"/>
          <w:sz w:val="32"/>
          <w:szCs w:val="32"/>
        </w:rPr>
      </w:pPr>
    </w:p>
    <w:tbl>
      <w:tblPr>
        <w:tblStyle w:val="2"/>
        <w:tblW w:w="2134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384"/>
        <w:gridCol w:w="3294"/>
        <w:gridCol w:w="3969"/>
        <w:gridCol w:w="2893"/>
        <w:gridCol w:w="757"/>
        <w:gridCol w:w="2020"/>
        <w:gridCol w:w="757"/>
        <w:gridCol w:w="1389"/>
        <w:gridCol w:w="1292"/>
        <w:gridCol w:w="1259"/>
        <w:gridCol w:w="14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序号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财务分类</w:t>
            </w:r>
          </w:p>
        </w:tc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项目编码</w:t>
            </w: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国家编码</w:t>
            </w:r>
          </w:p>
        </w:tc>
        <w:tc>
          <w:tcPr>
            <w:tcW w:w="2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项目名称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项目内涵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除外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计价单位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价格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2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内容</w:t>
            </w: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一级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二级</w:t>
            </w:r>
          </w:p>
        </w:tc>
        <w:tc>
          <w:tcPr>
            <w:tcW w:w="12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三级</w:t>
            </w: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2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及以下</w:t>
            </w: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311201037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003112010370000-311201037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超声下采卵术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G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331306001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003313060010000-331306001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经腹腔镜取卵术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392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441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490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G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331306001a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003313060010000-331306001a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经腹腔镜取卵术</w:t>
            </w: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(同切口)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 xml:space="preserve">196.00 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 xml:space="preserve">220.50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 xml:space="preserve">245.00 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G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331306001b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003313060010000-331306001b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经腹腔镜取卵术</w:t>
            </w: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(再次手术加收)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 xml:space="preserve">117.60 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 xml:space="preserve">132.30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 xml:space="preserve">147.00 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L311201083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003313060010000-L311201083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卵泡冲洗取卵术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L311201087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003112010400000-L311201087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捡卵术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311201040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003112010400000-311201040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胚胎培养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L311201082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003112010700000-L311201082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胚胎评分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9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L311201092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003112010620000-L311201092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胚胎冷冻术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L311201090/L311201091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003112010620100-L311201090a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精子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(精液)冷冻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L311201090/L311201091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003112010630100-L311201090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精子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(精液)解冻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L311201090/L311201091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003112010810000-L311201091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卵子解冻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L311201090/L311201091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003112010810000-L311201091a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卵子冷冻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14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311201070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003112010620000-311201070A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胚胎冷冻保存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月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125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15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311201041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003112010410000-311201041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胚胎移植术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16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311201044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003112010440000-311201044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输卵管内胚子移植术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17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L311201084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003112010600000-L311201084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体外受精早期胚胎辅助孵化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311201045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003112010450000-311201045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宫腔内人工授精术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精子来源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19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311201046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003112010460000-311201046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阴道内人工授精术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精子来源、一次性精液输送导管包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311100006-3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003111000060300-311100006-3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睾丸取精术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80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90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311100007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003111000070000-311100007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附睾抽吸精子分离术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311201042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003112010420000-311201042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单精子卵泡注射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23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311201043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003112010430000-311201043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单精子显微镜下卵细胞内授精术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24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L311201089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453112010720000-L311201089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睾丸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/附睾精子孵育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</w:tbl>
    <w:p>
      <w:pPr>
        <w:rPr>
          <w:rFonts w:asciiTheme="minorEastAsia" w:hAnsiTheme="minorEastAsia" w:eastAsiaTheme="minorEastAsia"/>
          <w:sz w:val="24"/>
          <w:szCs w:val="24"/>
        </w:rPr>
      </w:pPr>
    </w:p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4D347C33"/>
    <w:rsid w:val="4D34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2023-09-12T07:50:00Z</dcterms:created>
  <dc:creator>纯粹几何</dc:creator>
  <cp:lastModifiedBy>纯粹几何</cp:lastModifiedBy>
  <dcterms:modified xsi:type="dcterms:W3CDTF">2023-09-12T07:51:09Z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FE0B07D35BA94D5EBA3F4C35150C4C8A_11</vt:lpwstr>
  </property>
</Properties>
</file>