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/>
        <w:textAlignment w:val="auto"/>
        <w:rPr>
          <w:rFonts w:hint="eastAsia" w:ascii="仿宋_GB2312" w:eastAsia="仿宋_GB2312"/>
          <w:color w:val="ED1C24"/>
          <w:spacing w:val="80"/>
          <w:sz w:val="32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/>
        <w:textAlignment w:val="auto"/>
        <w:rPr>
          <w:rFonts w:hint="eastAsia" w:ascii="仿宋_GB2312" w:eastAsia="仿宋_GB2312"/>
          <w:color w:val="ED1C24"/>
          <w:spacing w:val="80"/>
          <w:sz w:val="32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/>
        <w:textAlignment w:val="auto"/>
        <w:rPr>
          <w:rFonts w:hint="eastAsia" w:ascii="仿宋_GB2312" w:eastAsia="仿宋_GB2312"/>
          <w:color w:val="ED1C24"/>
          <w:spacing w:val="80"/>
          <w:sz w:val="32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left="0" w:right="0"/>
        <w:textAlignment w:val="auto"/>
        <w:rPr>
          <w:rFonts w:hint="eastAsia" w:ascii="仿宋_GB2312" w:eastAsia="仿宋_GB2312"/>
          <w:color w:val="ED1C24"/>
          <w:spacing w:val="80"/>
          <w:sz w:val="32"/>
          <w:szCs w:val="24"/>
        </w:rPr>
      </w:pPr>
    </w:p>
    <w:p>
      <w:pPr>
        <w:pStyle w:val="4"/>
        <w:kinsoku w:val="0"/>
        <w:overflowPunct w:val="0"/>
        <w:spacing w:before="0" w:beforeLines="0" w:afterLines="0" w:line="560" w:lineRule="exact"/>
        <w:ind w:left="0" w:right="0"/>
        <w:rPr>
          <w:rFonts w:hint="eastAsia" w:ascii="方正小标宋简体" w:eastAsia="方正小标宋简体"/>
          <w:color w:val="000000"/>
          <w:spacing w:val="-6"/>
          <w:sz w:val="44"/>
          <w:szCs w:val="44"/>
          <w:lang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桂卫医发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〕</w:t>
      </w:r>
      <w:r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color w:val="000000"/>
          <w:spacing w:val="-6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0"/>
          <w:sz w:val="44"/>
          <w:szCs w:val="44"/>
          <w:lang w:eastAsia="zh-CN"/>
        </w:rPr>
        <w:t>自治区卫生健康委关于印发</w:t>
      </w:r>
      <w:r>
        <w:rPr>
          <w:rFonts w:hint="eastAsia" w:ascii="方正小标宋简体" w:eastAsia="方正小标宋简体"/>
          <w:color w:val="000000"/>
          <w:spacing w:val="0"/>
          <w:sz w:val="44"/>
          <w:szCs w:val="44"/>
        </w:rPr>
        <w:t>《广西壮族自治区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三级综合医院评审标准实施细则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（20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年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版）》的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各市卫生健康委，区直各医疗机构：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《广西壮族自治区三级综合医院评审标准实施细则（20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年版）》已经自治区卫生健康委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次主任会议审议通过，现印发给你们，自202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月1日起施行。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41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　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广西壮族自治区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信息公开形式：主动公开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4775835</wp:posOffset>
            </wp:positionH>
            <wp:positionV relativeFrom="page">
              <wp:posOffset>9866630</wp:posOffset>
            </wp:positionV>
            <wp:extent cx="1790700" cy="476250"/>
            <wp:effectExtent l="0" t="0" r="0" b="0"/>
            <wp:wrapNone/>
            <wp:docPr id="2" name="图片 3" descr="/tmp/公文二维码v169162585479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/tmp/公文二维码v169162585479029.png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15875</wp:posOffset>
                </wp:positionV>
                <wp:extent cx="5579745" cy="635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-0.75pt;margin-top:1.25pt;height:0.05pt;width:439.35pt;z-index:251660288;mso-width-relative:page;mso-height-relative:page;" filled="f" stroked="t" coordsize="21600,21600" o:gfxdata="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dXIMLUAAAABgEAAA8AAAAAAAAAAQAgAAAAIgAAAGRycy9kb3ducmV2LnhtbFBLAQIUABQAAAAI&#10;AIdO4kDvkh3p8QEAAOc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314325</wp:posOffset>
                </wp:positionV>
                <wp:extent cx="5579745" cy="635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-0.1pt;margin-top:24.75pt;height:0.05pt;width:439.35pt;z-index:251661312;mso-width-relative:page;mso-height-relative:page;" filled="f" stroked="t" coordsize="21600,21600" o:gfxdata="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WinejVAAAABwEAAA8AAAAAAAAAAQAgAAAAIgAAAGRycy9kb3ducmV2LnhtbFBLAQIUABQA&#10;AAAIAIdO4kDaCW5V8wEAAOc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广西壮族自治区卫生健康委办公室           2023年8月9日印发</w:t>
      </w:r>
    </w:p>
    <w:p/>
    <w:sectPr>
      <w:footerReference r:id="rId3" w:type="default"/>
      <w:pgSz w:w="11906" w:h="16838"/>
      <w:pgMar w:top="1701" w:right="1417" w:bottom="1417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rPr>
        <w:color w:val="000000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5129530</wp:posOffset>
              </wp:positionH>
              <wp:positionV relativeFrom="paragraph">
                <wp:posOffset>-189865</wp:posOffset>
              </wp:positionV>
              <wp:extent cx="1828800" cy="27432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7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03.9pt;margin-top:-14.95pt;height:21.6pt;width:144pt;mso-position-horizontal-relative:margin;mso-wrap-style:none;z-index:251659264;mso-width-relative:page;mso-height-relative:page;" filled="f" stroked="f" coordsize="21600,21600" o:gfxdata="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F9a2A2wAAAAsBAAAPAAAAAAAAAAEAIAAAACIAAABk&#10;cnMvZG93bnJldi54bWxQSwECFAAUAAAACACHTuJAvMIUdTwCAABu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00000000"/>
    <w:rsid w:val="1FAFDE1E"/>
    <w:rsid w:val="3EAB0813"/>
    <w:rsid w:val="7EE318B5"/>
    <w:rsid w:val="BBEB3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Lines="0" w:afterLines="0"/>
    </w:pPr>
    <w:rPr>
      <w:rFonts w:hint="default"/>
      <w:sz w:val="52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Title"/>
    <w:basedOn w:val="1"/>
    <w:unhideWhenUsed/>
    <w:qFormat/>
    <w:uiPriority w:val="99"/>
    <w:pPr>
      <w:spacing w:before="194" w:beforeLines="0" w:afterLines="0"/>
      <w:ind w:left="2" w:right="3"/>
      <w:jc w:val="center"/>
    </w:pPr>
    <w:rPr>
      <w:rFonts w:hint="default"/>
      <w:sz w:val="8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/tmp/&#20844;&#25991;&#20108;&#32500;&#30721;v169162585479029.png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张凯莹</cp:lastModifiedBy>
  <dcterms:modified xsi:type="dcterms:W3CDTF">2023-08-11T07:24:36Z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18CE2FCC5E27435AA8828473E9D16C35_12</vt:lpwstr>
  </property>
</Properties>
</file>