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D71B6">
      <w:pPr>
        <w:adjustRightInd w:val="0"/>
        <w:snapToGrid w:val="0"/>
        <w:spacing w:line="560" w:lineRule="exact"/>
        <w:jc w:val="lef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9D71B6">
      <w:pPr>
        <w:adjustRightInd w:val="0"/>
        <w:snapToGrid w:val="0"/>
        <w:spacing w:line="560" w:lineRule="exact"/>
        <w:jc w:val="left"/>
        <w:rPr>
          <w:rFonts w:eastAsia="黑体"/>
          <w:sz w:val="32"/>
          <w:szCs w:val="32"/>
        </w:rPr>
      </w:pPr>
    </w:p>
    <w:p w:rsidR="00000000" w:rsidRDefault="009D71B6">
      <w:pPr>
        <w:adjustRightInd w:val="0"/>
        <w:snapToGrid w:val="0"/>
        <w:spacing w:line="560" w:lineRule="exact"/>
        <w:jc w:val="center"/>
        <w:rPr>
          <w:rFonts w:eastAsia="方正小标宋简体"/>
          <w:sz w:val="44"/>
          <w:szCs w:val="44"/>
        </w:rPr>
      </w:pPr>
      <w:r>
        <w:rPr>
          <w:rFonts w:eastAsia="方正小标宋简体"/>
          <w:sz w:val="44"/>
          <w:szCs w:val="44"/>
        </w:rPr>
        <w:t>中药饮片保质期研究确定技术指导原则</w:t>
      </w:r>
      <w:r>
        <w:rPr>
          <w:rFonts w:eastAsia="方正小标宋简体"/>
          <w:sz w:val="44"/>
          <w:szCs w:val="44"/>
        </w:rPr>
        <w:t>（试行）</w:t>
      </w:r>
    </w:p>
    <w:p w:rsidR="00000000" w:rsidRDefault="009D71B6">
      <w:pPr>
        <w:adjustRightInd w:val="0"/>
        <w:snapToGrid w:val="0"/>
        <w:spacing w:line="560" w:lineRule="exact"/>
        <w:ind w:firstLineChars="200" w:firstLine="880"/>
        <w:jc w:val="center"/>
        <w:rPr>
          <w:rFonts w:eastAsia="方正小标宋简体"/>
          <w:sz w:val="44"/>
          <w:szCs w:val="44"/>
        </w:rPr>
      </w:pPr>
    </w:p>
    <w:p w:rsidR="00000000" w:rsidRDefault="009D71B6">
      <w:pPr>
        <w:adjustRightInd w:val="0"/>
        <w:snapToGrid w:val="0"/>
        <w:spacing w:line="560" w:lineRule="exact"/>
        <w:ind w:firstLineChars="200" w:firstLine="640"/>
        <w:jc w:val="left"/>
        <w:outlineLvl w:val="0"/>
        <w:rPr>
          <w:rFonts w:eastAsia="黑体"/>
          <w:bCs/>
          <w:sz w:val="32"/>
          <w:szCs w:val="32"/>
        </w:rPr>
      </w:pPr>
      <w:r>
        <w:rPr>
          <w:rFonts w:eastAsia="黑体"/>
          <w:bCs/>
          <w:sz w:val="32"/>
          <w:szCs w:val="32"/>
        </w:rPr>
        <w:t>一、概述</w:t>
      </w:r>
    </w:p>
    <w:p w:rsidR="00000000" w:rsidRDefault="009D71B6">
      <w:pPr>
        <w:adjustRightInd w:val="0"/>
        <w:snapToGrid w:val="0"/>
        <w:spacing w:line="560" w:lineRule="exact"/>
        <w:ind w:firstLineChars="200" w:firstLine="640"/>
        <w:outlineLvl w:val="0"/>
        <w:rPr>
          <w:rFonts w:eastAsia="仿宋_GB2312"/>
          <w:kern w:val="0"/>
          <w:sz w:val="32"/>
          <w:szCs w:val="32"/>
        </w:rPr>
      </w:pPr>
      <w:r>
        <w:rPr>
          <w:rFonts w:eastAsia="仿宋_GB2312"/>
          <w:sz w:val="32"/>
          <w:szCs w:val="32"/>
        </w:rPr>
        <w:t>中药饮片质量的优劣直接关系到广大人民群众防病治病、康复保健的医疗效果。</w:t>
      </w:r>
      <w:r>
        <w:rPr>
          <w:rFonts w:eastAsia="仿宋_GB2312"/>
          <w:kern w:val="0"/>
          <w:sz w:val="32"/>
          <w:szCs w:val="32"/>
        </w:rPr>
        <w:t>其质量受原料药材、炮制工艺、包装、贮藏等多种因素的影响。</w:t>
      </w:r>
      <w:r>
        <w:rPr>
          <w:rFonts w:eastAsia="仿宋_GB2312" w:hint="eastAsia"/>
          <w:kern w:val="0"/>
          <w:sz w:val="32"/>
          <w:szCs w:val="32"/>
        </w:rPr>
        <w:t>中药入药，有鲜有</w:t>
      </w:r>
      <w:r>
        <w:rPr>
          <w:rFonts w:eastAsia="仿宋_GB2312" w:hint="eastAsia"/>
          <w:kern w:val="0"/>
          <w:sz w:val="32"/>
          <w:szCs w:val="32"/>
        </w:rPr>
        <w:t>陈。</w:t>
      </w:r>
      <w:r>
        <w:rPr>
          <w:rFonts w:eastAsia="仿宋_GB2312"/>
          <w:kern w:val="0"/>
          <w:sz w:val="32"/>
          <w:szCs w:val="32"/>
        </w:rPr>
        <w:t>历代医家十分重视中药</w:t>
      </w:r>
      <w:r>
        <w:rPr>
          <w:rFonts w:eastAsia="仿宋_GB2312" w:hint="eastAsia"/>
          <w:kern w:val="0"/>
          <w:sz w:val="32"/>
          <w:szCs w:val="32"/>
        </w:rPr>
        <w:t>贮藏</w:t>
      </w:r>
      <w:r>
        <w:rPr>
          <w:rFonts w:eastAsia="仿宋_GB2312"/>
          <w:kern w:val="0"/>
          <w:sz w:val="32"/>
          <w:szCs w:val="32"/>
        </w:rPr>
        <w:t>时间，认为临床使用药物贮藏时间长短与疗效密切相关。《神农本草经集注》（南朝</w:t>
      </w:r>
      <w:r>
        <w:rPr>
          <w:rFonts w:eastAsia="仿宋_GB2312"/>
          <w:kern w:val="0"/>
          <w:sz w:val="32"/>
          <w:szCs w:val="32"/>
        </w:rPr>
        <w:t>·</w:t>
      </w:r>
      <w:r>
        <w:rPr>
          <w:rFonts w:eastAsia="仿宋_GB2312"/>
          <w:kern w:val="0"/>
          <w:sz w:val="32"/>
          <w:szCs w:val="32"/>
        </w:rPr>
        <w:t>陶弘景）记载</w:t>
      </w:r>
      <w:r>
        <w:rPr>
          <w:rFonts w:eastAsia="仿宋_GB2312"/>
          <w:kern w:val="0"/>
          <w:sz w:val="32"/>
          <w:szCs w:val="32"/>
        </w:rPr>
        <w:t>“</w:t>
      </w:r>
      <w:r>
        <w:rPr>
          <w:rFonts w:eastAsia="仿宋_GB2312"/>
          <w:kern w:val="0"/>
          <w:sz w:val="32"/>
          <w:szCs w:val="32"/>
        </w:rPr>
        <w:t>凡野狼毒、枳实、橘皮、半夏、麻黄、吴茱萸，皆欲得陈旧者。其余维须新精</w:t>
      </w:r>
      <w:r>
        <w:rPr>
          <w:rFonts w:eastAsia="仿宋_GB2312"/>
          <w:kern w:val="0"/>
          <w:sz w:val="32"/>
          <w:szCs w:val="32"/>
        </w:rPr>
        <w:t>”</w:t>
      </w:r>
      <w:r>
        <w:rPr>
          <w:rFonts w:eastAsia="仿宋_GB2312"/>
          <w:kern w:val="0"/>
          <w:sz w:val="32"/>
          <w:szCs w:val="32"/>
        </w:rPr>
        <w:t>；《本草便读》记载</w:t>
      </w:r>
      <w:r>
        <w:rPr>
          <w:rFonts w:eastAsia="仿宋_GB2312"/>
          <w:kern w:val="0"/>
          <w:sz w:val="32"/>
          <w:szCs w:val="32"/>
        </w:rPr>
        <w:t>“</w:t>
      </w:r>
      <w:r>
        <w:rPr>
          <w:rFonts w:eastAsia="仿宋_GB2312"/>
          <w:kern w:val="0"/>
          <w:sz w:val="32"/>
          <w:szCs w:val="32"/>
        </w:rPr>
        <w:t>凡用药有宜陈久者，有宜新鲜者。陈者取其烈性渐减，火性渐脱。新者取其气味之全</w:t>
      </w:r>
      <w:r>
        <w:rPr>
          <w:rFonts w:eastAsia="仿宋_GB2312"/>
          <w:kern w:val="0"/>
          <w:sz w:val="32"/>
          <w:szCs w:val="32"/>
        </w:rPr>
        <w:t>”</w:t>
      </w:r>
      <w:r>
        <w:rPr>
          <w:rFonts w:eastAsia="仿宋_GB2312"/>
          <w:kern w:val="0"/>
          <w:sz w:val="32"/>
          <w:szCs w:val="32"/>
        </w:rPr>
        <w:t>；《寿世保元》记载</w:t>
      </w:r>
      <w:r>
        <w:rPr>
          <w:rFonts w:eastAsia="仿宋_GB2312"/>
          <w:kern w:val="0"/>
          <w:sz w:val="32"/>
          <w:szCs w:val="32"/>
        </w:rPr>
        <w:t>“</w:t>
      </w:r>
      <w:r>
        <w:rPr>
          <w:rFonts w:eastAsia="仿宋_GB2312"/>
          <w:kern w:val="0"/>
          <w:sz w:val="32"/>
          <w:szCs w:val="32"/>
        </w:rPr>
        <w:t>用新者速其功，用陈者远其毒</w:t>
      </w:r>
      <w:r>
        <w:rPr>
          <w:rFonts w:eastAsia="仿宋_GB2312"/>
          <w:kern w:val="0"/>
          <w:sz w:val="32"/>
          <w:szCs w:val="32"/>
        </w:rPr>
        <w:t>”</w:t>
      </w:r>
      <w:r>
        <w:rPr>
          <w:rFonts w:eastAsia="仿宋_GB2312"/>
          <w:kern w:val="0"/>
          <w:sz w:val="32"/>
          <w:szCs w:val="32"/>
        </w:rPr>
        <w:t>。中药饮片的保质期能够反映中药饮片内在质量的稳定和安全使用期限。一些含有大量脂肪油、多糖的品种，放置时间久了，容易出现</w:t>
      </w:r>
      <w:r>
        <w:rPr>
          <w:rFonts w:eastAsia="仿宋_GB2312"/>
          <w:kern w:val="0"/>
          <w:sz w:val="32"/>
          <w:szCs w:val="32"/>
        </w:rPr>
        <w:t>“</w:t>
      </w:r>
      <w:r>
        <w:rPr>
          <w:rFonts w:eastAsia="仿宋_GB2312"/>
          <w:kern w:val="0"/>
          <w:sz w:val="32"/>
          <w:szCs w:val="32"/>
        </w:rPr>
        <w:t>走油</w:t>
      </w:r>
      <w:r>
        <w:rPr>
          <w:rFonts w:eastAsia="仿宋_GB2312"/>
          <w:kern w:val="0"/>
          <w:sz w:val="32"/>
          <w:szCs w:val="32"/>
        </w:rPr>
        <w:t>”</w:t>
      </w:r>
      <w:r>
        <w:rPr>
          <w:rFonts w:eastAsia="仿宋_GB2312"/>
          <w:kern w:val="0"/>
          <w:sz w:val="32"/>
          <w:szCs w:val="32"/>
        </w:rPr>
        <w:t>的情况；一些含挥发性成份的</w:t>
      </w:r>
      <w:r>
        <w:rPr>
          <w:rFonts w:eastAsia="仿宋_GB2312" w:hint="eastAsia"/>
          <w:kern w:val="0"/>
          <w:sz w:val="32"/>
          <w:szCs w:val="32"/>
        </w:rPr>
        <w:t>中药</w:t>
      </w:r>
      <w:r>
        <w:rPr>
          <w:rFonts w:eastAsia="仿宋_GB2312"/>
          <w:kern w:val="0"/>
          <w:sz w:val="32"/>
          <w:szCs w:val="32"/>
        </w:rPr>
        <w:t>饮片，贮藏时间过长，成份</w:t>
      </w:r>
      <w:r>
        <w:rPr>
          <w:rFonts w:eastAsia="仿宋_GB2312"/>
          <w:kern w:val="0"/>
          <w:sz w:val="32"/>
          <w:szCs w:val="32"/>
        </w:rPr>
        <w:t>容易发散出去，容易造成疗效降低。</w:t>
      </w:r>
    </w:p>
    <w:p w:rsidR="00000000" w:rsidRDefault="009D71B6">
      <w:pPr>
        <w:adjustRightInd w:val="0"/>
        <w:snapToGrid w:val="0"/>
        <w:spacing w:line="560" w:lineRule="exact"/>
        <w:ind w:firstLineChars="200" w:firstLine="640"/>
        <w:outlineLvl w:val="0"/>
        <w:rPr>
          <w:rFonts w:eastAsia="仿宋_GB2312"/>
          <w:kern w:val="0"/>
          <w:sz w:val="32"/>
          <w:szCs w:val="32"/>
        </w:rPr>
      </w:pPr>
      <w:r>
        <w:rPr>
          <w:rFonts w:eastAsia="仿宋_GB2312"/>
          <w:kern w:val="0"/>
          <w:sz w:val="32"/>
          <w:szCs w:val="32"/>
        </w:rPr>
        <w:t>研究确定保质期是保障中药饮片质量</w:t>
      </w:r>
      <w:r>
        <w:rPr>
          <w:rFonts w:eastAsia="仿宋_GB2312" w:hint="eastAsia"/>
          <w:kern w:val="0"/>
          <w:sz w:val="32"/>
          <w:szCs w:val="32"/>
        </w:rPr>
        <w:t>及用药</w:t>
      </w:r>
      <w:r>
        <w:rPr>
          <w:rFonts w:eastAsia="仿宋_GB2312"/>
          <w:kern w:val="0"/>
          <w:sz w:val="32"/>
          <w:szCs w:val="32"/>
        </w:rPr>
        <w:t>安全</w:t>
      </w:r>
      <w:r>
        <w:rPr>
          <w:rFonts w:eastAsia="仿宋_GB2312"/>
          <w:kern w:val="0"/>
          <w:sz w:val="32"/>
          <w:szCs w:val="32"/>
        </w:rPr>
        <w:t>的重要</w:t>
      </w:r>
      <w:r>
        <w:rPr>
          <w:rFonts w:eastAsia="仿宋_GB2312"/>
          <w:kern w:val="0"/>
          <w:sz w:val="32"/>
          <w:szCs w:val="32"/>
        </w:rPr>
        <w:t>质控措施</w:t>
      </w:r>
      <w:r>
        <w:rPr>
          <w:rFonts w:eastAsia="仿宋_GB2312"/>
          <w:kern w:val="0"/>
          <w:sz w:val="32"/>
          <w:szCs w:val="32"/>
        </w:rPr>
        <w:t>，体现了加强中药饮片全生命周期管理的理念。依据《中华人民共和国药品管理法》《药品说明书</w:t>
      </w:r>
      <w:r>
        <w:rPr>
          <w:rFonts w:eastAsia="仿宋_GB2312" w:hint="eastAsia"/>
          <w:kern w:val="0"/>
          <w:sz w:val="32"/>
          <w:szCs w:val="32"/>
        </w:rPr>
        <w:t>和标签</w:t>
      </w:r>
      <w:r>
        <w:rPr>
          <w:rFonts w:eastAsia="仿宋_GB2312"/>
          <w:kern w:val="0"/>
          <w:sz w:val="32"/>
          <w:szCs w:val="32"/>
        </w:rPr>
        <w:t>管理</w:t>
      </w:r>
      <w:r>
        <w:rPr>
          <w:rFonts w:eastAsia="仿宋_GB2312" w:hint="eastAsia"/>
          <w:kern w:val="0"/>
          <w:sz w:val="32"/>
          <w:szCs w:val="32"/>
        </w:rPr>
        <w:t>规定</w:t>
      </w:r>
      <w:r>
        <w:rPr>
          <w:rFonts w:eastAsia="仿宋_GB2312"/>
          <w:kern w:val="0"/>
          <w:sz w:val="32"/>
          <w:szCs w:val="32"/>
        </w:rPr>
        <w:t>》</w:t>
      </w:r>
      <w:r>
        <w:rPr>
          <w:rFonts w:eastAsia="仿宋_GB2312" w:hint="eastAsia"/>
          <w:kern w:val="0"/>
          <w:sz w:val="32"/>
          <w:szCs w:val="32"/>
        </w:rPr>
        <w:t>《中药饮片标签管理规定》</w:t>
      </w:r>
      <w:r>
        <w:rPr>
          <w:rFonts w:eastAsia="仿宋_GB2312"/>
          <w:kern w:val="0"/>
          <w:sz w:val="32"/>
          <w:szCs w:val="32"/>
        </w:rPr>
        <w:t>等有关规定，为了便于中药饮片生产企业</w:t>
      </w:r>
      <w:r>
        <w:rPr>
          <w:rFonts w:eastAsia="仿宋_GB2312"/>
          <w:kern w:val="0"/>
          <w:sz w:val="32"/>
          <w:szCs w:val="32"/>
        </w:rPr>
        <w:lastRenderedPageBreak/>
        <w:t>在饮片标签中</w:t>
      </w:r>
      <w:r>
        <w:rPr>
          <w:rFonts w:eastAsia="仿宋_GB2312" w:hint="eastAsia"/>
          <w:kern w:val="0"/>
          <w:sz w:val="32"/>
          <w:szCs w:val="32"/>
        </w:rPr>
        <w:t>标注</w:t>
      </w:r>
      <w:r>
        <w:rPr>
          <w:rFonts w:eastAsia="仿宋_GB2312"/>
          <w:kern w:val="0"/>
          <w:sz w:val="32"/>
          <w:szCs w:val="32"/>
        </w:rPr>
        <w:t>保质期，特制定本技术指导原则。本技术指导原则所述的保质期是</w:t>
      </w:r>
      <w:r>
        <w:rPr>
          <w:rFonts w:eastAsia="仿宋_GB2312" w:hint="eastAsia"/>
          <w:kern w:val="0"/>
          <w:sz w:val="32"/>
          <w:szCs w:val="32"/>
        </w:rPr>
        <w:t>在标明的贮藏条件下保证中药饮片质量的期限。该保质期是中药饮片生产企业对中药饮片质量的承诺，在标签标注的期限内，中药饮片应当符合所执行的饮片炮制规范或者标准的要求。</w:t>
      </w:r>
    </w:p>
    <w:p w:rsidR="00000000" w:rsidRDefault="009D71B6">
      <w:pPr>
        <w:adjustRightInd w:val="0"/>
        <w:snapToGrid w:val="0"/>
        <w:spacing w:line="560" w:lineRule="exact"/>
        <w:ind w:firstLineChars="200" w:firstLine="640"/>
        <w:outlineLvl w:val="2"/>
        <w:rPr>
          <w:rFonts w:eastAsia="仿宋_GB2312"/>
          <w:kern w:val="0"/>
          <w:sz w:val="32"/>
          <w:szCs w:val="32"/>
        </w:rPr>
      </w:pPr>
      <w:r>
        <w:rPr>
          <w:rFonts w:eastAsia="仿宋_GB2312"/>
          <w:sz w:val="32"/>
          <w:szCs w:val="32"/>
        </w:rPr>
        <w:t>本技术指导原则用于指导</w:t>
      </w:r>
      <w:r>
        <w:rPr>
          <w:rFonts w:eastAsia="仿宋_GB2312"/>
          <w:sz w:val="32"/>
          <w:szCs w:val="32"/>
        </w:rPr>
        <w:t>中药饮片生产企业基于生产实践，</w:t>
      </w:r>
      <w:r>
        <w:rPr>
          <w:rFonts w:eastAsia="仿宋_GB2312" w:hint="eastAsia"/>
          <w:sz w:val="32"/>
          <w:szCs w:val="32"/>
        </w:rPr>
        <w:t>综合考虑影响产品质量的相关因素，</w:t>
      </w:r>
      <w:r>
        <w:rPr>
          <w:rFonts w:eastAsia="仿宋_GB2312"/>
          <w:sz w:val="32"/>
          <w:szCs w:val="32"/>
        </w:rPr>
        <w:t>科学规范确定中药饮片的保质期，为建立中药饮片生产全过程质量控制及可追溯管理体系提供支撑。</w:t>
      </w:r>
    </w:p>
    <w:p w:rsidR="00000000" w:rsidRDefault="009D71B6">
      <w:pPr>
        <w:adjustRightInd w:val="0"/>
        <w:snapToGrid w:val="0"/>
        <w:spacing w:line="560" w:lineRule="exact"/>
        <w:ind w:firstLineChars="200" w:firstLine="640"/>
        <w:jc w:val="left"/>
        <w:rPr>
          <w:rFonts w:eastAsia="黑体"/>
          <w:bCs/>
          <w:kern w:val="0"/>
          <w:sz w:val="32"/>
          <w:szCs w:val="32"/>
        </w:rPr>
      </w:pPr>
      <w:r>
        <w:rPr>
          <w:rFonts w:eastAsia="黑体"/>
          <w:bCs/>
          <w:kern w:val="0"/>
          <w:sz w:val="32"/>
          <w:szCs w:val="32"/>
        </w:rPr>
        <w:t>二、基本原则和要求</w:t>
      </w:r>
    </w:p>
    <w:p w:rsidR="00000000" w:rsidRDefault="009D71B6">
      <w:pPr>
        <w:adjustRightInd w:val="0"/>
        <w:snapToGrid w:val="0"/>
        <w:spacing w:line="560" w:lineRule="exact"/>
        <w:ind w:firstLineChars="200" w:firstLine="640"/>
        <w:outlineLvl w:val="2"/>
        <w:rPr>
          <w:rFonts w:eastAsia="楷体_GB2312"/>
          <w:sz w:val="32"/>
          <w:szCs w:val="32"/>
        </w:rPr>
      </w:pPr>
      <w:r>
        <w:rPr>
          <w:rFonts w:eastAsia="楷体_GB2312"/>
          <w:sz w:val="32"/>
          <w:szCs w:val="32"/>
        </w:rPr>
        <w:t>（一）坚持</w:t>
      </w:r>
      <w:r>
        <w:rPr>
          <w:rFonts w:eastAsia="楷体_GB2312" w:hint="eastAsia"/>
          <w:sz w:val="32"/>
          <w:szCs w:val="32"/>
        </w:rPr>
        <w:t>将</w:t>
      </w:r>
      <w:r>
        <w:rPr>
          <w:rFonts w:eastAsia="楷体_GB2312"/>
          <w:sz w:val="32"/>
          <w:szCs w:val="32"/>
        </w:rPr>
        <w:t>传统经验与现代</w:t>
      </w:r>
      <w:r>
        <w:rPr>
          <w:rFonts w:eastAsia="楷体_GB2312" w:hint="eastAsia"/>
          <w:sz w:val="32"/>
          <w:szCs w:val="32"/>
        </w:rPr>
        <w:t>技术</w:t>
      </w:r>
      <w:r>
        <w:rPr>
          <w:rFonts w:eastAsia="楷体_GB2312"/>
          <w:sz w:val="32"/>
          <w:szCs w:val="32"/>
        </w:rPr>
        <w:t>方法相结合</w:t>
      </w:r>
    </w:p>
    <w:p w:rsidR="00000000" w:rsidRDefault="009D71B6">
      <w:pPr>
        <w:adjustRightInd w:val="0"/>
        <w:snapToGrid w:val="0"/>
        <w:spacing w:line="560" w:lineRule="exact"/>
        <w:ind w:firstLineChars="200" w:firstLine="640"/>
        <w:outlineLvl w:val="2"/>
        <w:rPr>
          <w:rFonts w:eastAsia="仿宋_GB2312"/>
          <w:kern w:val="0"/>
          <w:sz w:val="32"/>
          <w:szCs w:val="32"/>
        </w:rPr>
      </w:pPr>
      <w:r>
        <w:rPr>
          <w:rFonts w:eastAsia="仿宋_GB2312"/>
          <w:kern w:val="0"/>
          <w:sz w:val="32"/>
          <w:szCs w:val="32"/>
        </w:rPr>
        <w:t>中药饮片保质期研究应</w:t>
      </w:r>
      <w:r>
        <w:rPr>
          <w:rFonts w:eastAsia="仿宋_GB2312" w:hint="eastAsia"/>
          <w:kern w:val="0"/>
          <w:sz w:val="32"/>
          <w:szCs w:val="32"/>
        </w:rPr>
        <w:t>当</w:t>
      </w:r>
      <w:r>
        <w:rPr>
          <w:rFonts w:eastAsia="仿宋_GB2312"/>
          <w:kern w:val="0"/>
          <w:sz w:val="32"/>
          <w:szCs w:val="32"/>
        </w:rPr>
        <w:t>遵循中医</w:t>
      </w:r>
      <w:r>
        <w:rPr>
          <w:rFonts w:eastAsia="仿宋_GB2312" w:hint="eastAsia"/>
          <w:kern w:val="0"/>
          <w:sz w:val="32"/>
          <w:szCs w:val="32"/>
        </w:rPr>
        <w:t>临床实践</w:t>
      </w:r>
      <w:r>
        <w:rPr>
          <w:rFonts w:eastAsia="仿宋_GB2312"/>
          <w:kern w:val="0"/>
          <w:sz w:val="32"/>
          <w:szCs w:val="32"/>
        </w:rPr>
        <w:t>，重视传统</w:t>
      </w:r>
      <w:r>
        <w:rPr>
          <w:rFonts w:eastAsia="仿宋_GB2312" w:hint="eastAsia"/>
          <w:kern w:val="0"/>
          <w:sz w:val="32"/>
          <w:szCs w:val="32"/>
        </w:rPr>
        <w:t>养护经验、经验</w:t>
      </w:r>
      <w:r>
        <w:rPr>
          <w:rFonts w:eastAsia="仿宋_GB2312"/>
          <w:kern w:val="0"/>
          <w:sz w:val="32"/>
          <w:szCs w:val="32"/>
        </w:rPr>
        <w:t>鉴别方法</w:t>
      </w:r>
      <w:r>
        <w:rPr>
          <w:rFonts w:eastAsia="仿宋_GB2312" w:hint="eastAsia"/>
          <w:kern w:val="0"/>
          <w:sz w:val="32"/>
          <w:szCs w:val="32"/>
        </w:rPr>
        <w:t>的吸收和利用</w:t>
      </w:r>
      <w:r>
        <w:rPr>
          <w:rFonts w:eastAsia="仿宋_GB2312"/>
          <w:kern w:val="0"/>
          <w:sz w:val="32"/>
          <w:szCs w:val="32"/>
        </w:rPr>
        <w:t>。鼓励在传统经验鉴别的基础上，结合适宜的现代</w:t>
      </w:r>
      <w:r>
        <w:rPr>
          <w:rFonts w:eastAsia="仿宋_GB2312" w:hint="eastAsia"/>
          <w:kern w:val="0"/>
          <w:sz w:val="32"/>
          <w:szCs w:val="32"/>
        </w:rPr>
        <w:t>技术</w:t>
      </w:r>
      <w:r>
        <w:rPr>
          <w:rFonts w:eastAsia="仿宋_GB2312"/>
          <w:kern w:val="0"/>
          <w:sz w:val="32"/>
          <w:szCs w:val="32"/>
        </w:rPr>
        <w:t>评价方法，对中药饮片的保质期进行综合评判和确定。</w:t>
      </w:r>
    </w:p>
    <w:p w:rsidR="00000000" w:rsidRDefault="009D71B6">
      <w:pPr>
        <w:numPr>
          <w:ilvl w:val="0"/>
          <w:numId w:val="1"/>
        </w:numPr>
        <w:adjustRightInd w:val="0"/>
        <w:snapToGrid w:val="0"/>
        <w:spacing w:line="560" w:lineRule="exact"/>
        <w:ind w:firstLineChars="200" w:firstLine="640"/>
        <w:outlineLvl w:val="2"/>
        <w:rPr>
          <w:rFonts w:eastAsia="楷体_GB2312"/>
          <w:sz w:val="32"/>
          <w:szCs w:val="32"/>
        </w:rPr>
      </w:pPr>
      <w:r>
        <w:rPr>
          <w:rFonts w:eastAsia="楷体_GB2312"/>
          <w:sz w:val="32"/>
          <w:szCs w:val="32"/>
        </w:rPr>
        <w:t>围绕主要影响因素，</w:t>
      </w:r>
      <w:r>
        <w:rPr>
          <w:rFonts w:eastAsia="楷体_GB2312"/>
          <w:kern w:val="0"/>
          <w:sz w:val="32"/>
          <w:szCs w:val="32"/>
        </w:rPr>
        <w:t>分类别、分情形</w:t>
      </w:r>
      <w:r>
        <w:rPr>
          <w:rFonts w:eastAsia="楷体_GB2312"/>
          <w:sz w:val="32"/>
          <w:szCs w:val="32"/>
        </w:rPr>
        <w:t>确定保质期</w:t>
      </w:r>
    </w:p>
    <w:p w:rsidR="00000000" w:rsidRDefault="009D71B6">
      <w:pPr>
        <w:adjustRightInd w:val="0"/>
        <w:snapToGrid w:val="0"/>
        <w:spacing w:line="560" w:lineRule="exact"/>
        <w:ind w:firstLineChars="200" w:firstLine="640"/>
        <w:outlineLvl w:val="2"/>
        <w:rPr>
          <w:rFonts w:eastAsia="仿宋_GB2312"/>
          <w:kern w:val="0"/>
          <w:sz w:val="32"/>
          <w:szCs w:val="32"/>
        </w:rPr>
      </w:pPr>
      <w:r>
        <w:rPr>
          <w:rFonts w:eastAsia="仿宋_GB2312"/>
          <w:kern w:val="0"/>
          <w:sz w:val="32"/>
          <w:szCs w:val="32"/>
        </w:rPr>
        <w:t>中药饮片的保质期</w:t>
      </w:r>
      <w:r>
        <w:rPr>
          <w:rFonts w:eastAsia="仿宋_GB2312" w:hint="eastAsia"/>
          <w:kern w:val="0"/>
          <w:sz w:val="32"/>
          <w:szCs w:val="32"/>
        </w:rPr>
        <w:t>与中药饮片产品特性密切相关，受包装及</w:t>
      </w:r>
      <w:r>
        <w:rPr>
          <w:rFonts w:eastAsia="仿宋_GB2312"/>
          <w:kern w:val="0"/>
          <w:sz w:val="32"/>
          <w:szCs w:val="32"/>
        </w:rPr>
        <w:t>贮藏的方式</w:t>
      </w:r>
      <w:r>
        <w:rPr>
          <w:rFonts w:eastAsia="仿宋_GB2312" w:hint="eastAsia"/>
          <w:kern w:val="0"/>
          <w:sz w:val="32"/>
          <w:szCs w:val="32"/>
        </w:rPr>
        <w:t>、</w:t>
      </w:r>
      <w:r>
        <w:rPr>
          <w:rFonts w:eastAsia="仿宋_GB2312"/>
          <w:kern w:val="0"/>
          <w:sz w:val="32"/>
          <w:szCs w:val="32"/>
        </w:rPr>
        <w:t>生产、销售</w:t>
      </w:r>
      <w:r>
        <w:rPr>
          <w:rFonts w:eastAsia="仿宋_GB2312"/>
          <w:kern w:val="0"/>
          <w:sz w:val="32"/>
          <w:szCs w:val="32"/>
        </w:rPr>
        <w:t>区</w:t>
      </w:r>
      <w:r>
        <w:rPr>
          <w:rFonts w:eastAsia="仿宋_GB2312"/>
          <w:kern w:val="0"/>
          <w:sz w:val="32"/>
          <w:szCs w:val="32"/>
        </w:rPr>
        <w:t>域等</w:t>
      </w:r>
      <w:r>
        <w:rPr>
          <w:rFonts w:eastAsia="仿宋_GB2312" w:hint="eastAsia"/>
          <w:kern w:val="0"/>
          <w:sz w:val="32"/>
          <w:szCs w:val="32"/>
        </w:rPr>
        <w:t>多种因素影响。</w:t>
      </w:r>
      <w:r>
        <w:rPr>
          <w:rFonts w:eastAsia="仿宋_GB2312"/>
          <w:kern w:val="0"/>
          <w:sz w:val="32"/>
          <w:szCs w:val="32"/>
        </w:rPr>
        <w:t>中药饮片生产企业</w:t>
      </w:r>
      <w:r>
        <w:rPr>
          <w:rFonts w:eastAsia="仿宋_GB2312"/>
          <w:kern w:val="0"/>
          <w:sz w:val="32"/>
          <w:szCs w:val="32"/>
        </w:rPr>
        <w:t>应当</w:t>
      </w:r>
      <w:r>
        <w:rPr>
          <w:rFonts w:eastAsia="仿宋_GB2312"/>
          <w:kern w:val="0"/>
          <w:sz w:val="32"/>
          <w:szCs w:val="32"/>
        </w:rPr>
        <w:t>根据中药饮片的特点、传统用药习惯</w:t>
      </w:r>
      <w:r>
        <w:rPr>
          <w:rFonts w:eastAsia="仿宋_GB2312" w:hint="eastAsia"/>
          <w:kern w:val="0"/>
          <w:sz w:val="32"/>
          <w:szCs w:val="32"/>
        </w:rPr>
        <w:t>及养护经验</w:t>
      </w:r>
      <w:r>
        <w:rPr>
          <w:rFonts w:eastAsia="仿宋_GB2312"/>
          <w:kern w:val="0"/>
          <w:sz w:val="32"/>
          <w:szCs w:val="32"/>
        </w:rPr>
        <w:t>、包装材料和包装方式、贮藏和运输条件</w:t>
      </w:r>
      <w:r>
        <w:rPr>
          <w:rFonts w:eastAsia="仿宋_GB2312" w:hint="eastAsia"/>
          <w:kern w:val="0"/>
          <w:sz w:val="32"/>
          <w:szCs w:val="32"/>
        </w:rPr>
        <w:t>、产品留样观察情况</w:t>
      </w:r>
      <w:r>
        <w:rPr>
          <w:rFonts w:eastAsia="仿宋_GB2312"/>
          <w:kern w:val="0"/>
          <w:sz w:val="32"/>
          <w:szCs w:val="32"/>
        </w:rPr>
        <w:t>等，综合考虑影响中药饮片质量的因素，分类别、分情形，合理确定保质期。鼓励以中药饮片实物在市售包装下开展长期稳定性试验研究，对中药饮片的保质期进行验证。</w:t>
      </w:r>
    </w:p>
    <w:p w:rsidR="00000000" w:rsidRDefault="009D71B6">
      <w:pPr>
        <w:adjustRightInd w:val="0"/>
        <w:snapToGrid w:val="0"/>
        <w:spacing w:line="560" w:lineRule="exact"/>
        <w:ind w:firstLineChars="200" w:firstLine="640"/>
        <w:outlineLvl w:val="2"/>
        <w:rPr>
          <w:rFonts w:eastAsia="楷体_GB2312"/>
          <w:sz w:val="32"/>
          <w:szCs w:val="32"/>
        </w:rPr>
      </w:pPr>
      <w:r>
        <w:rPr>
          <w:rFonts w:eastAsia="楷体_GB2312" w:hint="eastAsia"/>
          <w:sz w:val="32"/>
          <w:szCs w:val="32"/>
        </w:rPr>
        <w:lastRenderedPageBreak/>
        <w:t>（三）落实企业主体责任，基于风险</w:t>
      </w:r>
      <w:r>
        <w:rPr>
          <w:rFonts w:eastAsia="楷体_GB2312"/>
          <w:sz w:val="32"/>
          <w:szCs w:val="32"/>
        </w:rPr>
        <w:t>自主确定保质期</w:t>
      </w:r>
    </w:p>
    <w:p w:rsidR="00000000" w:rsidRDefault="009D71B6">
      <w:pPr>
        <w:adjustRightInd w:val="0"/>
        <w:snapToGrid w:val="0"/>
        <w:spacing w:line="560" w:lineRule="exact"/>
        <w:ind w:firstLineChars="200" w:firstLine="640"/>
        <w:outlineLvl w:val="2"/>
        <w:rPr>
          <w:rFonts w:eastAsia="仿宋_GB2312"/>
          <w:kern w:val="0"/>
          <w:sz w:val="32"/>
          <w:szCs w:val="32"/>
        </w:rPr>
      </w:pPr>
      <w:r>
        <w:rPr>
          <w:rFonts w:eastAsia="仿宋_GB2312"/>
          <w:sz w:val="32"/>
          <w:szCs w:val="32"/>
        </w:rPr>
        <w:t>中药饮片生产企业应当履行药品上市许可持有人的相关义务。</w:t>
      </w:r>
      <w:r>
        <w:rPr>
          <w:rFonts w:eastAsia="仿宋_GB2312"/>
          <w:kern w:val="0"/>
          <w:sz w:val="32"/>
          <w:szCs w:val="32"/>
        </w:rPr>
        <w:t>中药饮片生产企业</w:t>
      </w:r>
      <w:r>
        <w:rPr>
          <w:rFonts w:eastAsia="仿宋_GB2312" w:hint="eastAsia"/>
          <w:kern w:val="0"/>
          <w:sz w:val="32"/>
          <w:szCs w:val="32"/>
        </w:rPr>
        <w:t>应当在</w:t>
      </w:r>
      <w:r>
        <w:rPr>
          <w:rFonts w:eastAsia="仿宋_GB2312"/>
          <w:kern w:val="0"/>
          <w:sz w:val="32"/>
          <w:szCs w:val="32"/>
        </w:rPr>
        <w:t>实践经验积累基础上，综合分析数据</w:t>
      </w:r>
      <w:r>
        <w:rPr>
          <w:rFonts w:eastAsia="仿宋_GB2312"/>
          <w:kern w:val="0"/>
          <w:sz w:val="32"/>
          <w:szCs w:val="32"/>
        </w:rPr>
        <w:t>，基于</w:t>
      </w:r>
      <w:r>
        <w:rPr>
          <w:rFonts w:eastAsia="仿宋_GB2312" w:hint="eastAsia"/>
          <w:kern w:val="0"/>
          <w:sz w:val="32"/>
          <w:szCs w:val="32"/>
        </w:rPr>
        <w:t>质量</w:t>
      </w:r>
      <w:r>
        <w:rPr>
          <w:rFonts w:eastAsia="仿宋_GB2312"/>
          <w:kern w:val="0"/>
          <w:sz w:val="32"/>
          <w:szCs w:val="32"/>
        </w:rPr>
        <w:t>风险</w:t>
      </w:r>
      <w:r>
        <w:rPr>
          <w:rFonts w:eastAsia="仿宋_GB2312" w:hint="eastAsia"/>
          <w:kern w:val="0"/>
          <w:sz w:val="32"/>
          <w:szCs w:val="32"/>
        </w:rPr>
        <w:t>和商品流通周期等自主</w:t>
      </w:r>
      <w:r>
        <w:rPr>
          <w:rFonts w:eastAsia="仿宋_GB2312"/>
          <w:kern w:val="0"/>
          <w:sz w:val="32"/>
          <w:szCs w:val="32"/>
        </w:rPr>
        <w:t>确定</w:t>
      </w:r>
      <w:r>
        <w:rPr>
          <w:rFonts w:eastAsia="仿宋_GB2312" w:hint="eastAsia"/>
          <w:kern w:val="0"/>
          <w:sz w:val="32"/>
          <w:szCs w:val="32"/>
        </w:rPr>
        <w:t>并标注</w:t>
      </w:r>
      <w:r>
        <w:rPr>
          <w:rFonts w:eastAsia="仿宋_GB2312"/>
          <w:kern w:val="0"/>
          <w:sz w:val="32"/>
          <w:szCs w:val="32"/>
        </w:rPr>
        <w:t>本企业生产的中药饮片保质</w:t>
      </w:r>
      <w:r>
        <w:rPr>
          <w:rFonts w:eastAsia="仿宋_GB2312"/>
          <w:kern w:val="0"/>
          <w:sz w:val="32"/>
          <w:szCs w:val="32"/>
        </w:rPr>
        <w:t>期</w:t>
      </w:r>
      <w:r>
        <w:rPr>
          <w:rFonts w:eastAsia="仿宋_GB2312" w:hint="eastAsia"/>
          <w:kern w:val="0"/>
          <w:sz w:val="32"/>
          <w:szCs w:val="32"/>
        </w:rPr>
        <w:t>，并在保质期内依法承担产品的生产质量责任</w:t>
      </w:r>
      <w:r>
        <w:rPr>
          <w:rFonts w:eastAsia="仿宋_GB2312"/>
          <w:kern w:val="0"/>
          <w:sz w:val="32"/>
          <w:szCs w:val="32"/>
        </w:rPr>
        <w:t>。</w:t>
      </w:r>
      <w:r>
        <w:rPr>
          <w:rFonts w:eastAsia="仿宋_GB2312" w:hint="eastAsia"/>
          <w:kern w:val="0"/>
          <w:sz w:val="32"/>
          <w:szCs w:val="32"/>
        </w:rPr>
        <w:t>对于</w:t>
      </w:r>
      <w:r>
        <w:rPr>
          <w:rFonts w:eastAsia="仿宋_GB2312"/>
          <w:kern w:val="0"/>
          <w:sz w:val="32"/>
          <w:szCs w:val="32"/>
        </w:rPr>
        <w:t>同种中药饮片，包装材料、包装方式或贮藏环境参数不同的，</w:t>
      </w:r>
      <w:r>
        <w:rPr>
          <w:rFonts w:eastAsia="仿宋_GB2312"/>
          <w:kern w:val="0"/>
          <w:sz w:val="32"/>
          <w:szCs w:val="32"/>
        </w:rPr>
        <w:t>企业</w:t>
      </w:r>
      <w:r>
        <w:rPr>
          <w:rFonts w:eastAsia="仿宋_GB2312"/>
          <w:kern w:val="0"/>
          <w:sz w:val="32"/>
          <w:szCs w:val="32"/>
        </w:rPr>
        <w:t>可确定</w:t>
      </w:r>
      <w:r>
        <w:rPr>
          <w:rFonts w:eastAsia="仿宋_GB2312" w:hint="eastAsia"/>
          <w:kern w:val="0"/>
          <w:sz w:val="32"/>
          <w:szCs w:val="32"/>
        </w:rPr>
        <w:t>符合产品特点的</w:t>
      </w:r>
      <w:r>
        <w:rPr>
          <w:rFonts w:eastAsia="仿宋_GB2312"/>
          <w:kern w:val="0"/>
          <w:sz w:val="32"/>
          <w:szCs w:val="32"/>
        </w:rPr>
        <w:t>保质期。</w:t>
      </w:r>
    </w:p>
    <w:p w:rsidR="00000000" w:rsidRDefault="009D71B6">
      <w:pPr>
        <w:adjustRightInd w:val="0"/>
        <w:snapToGrid w:val="0"/>
        <w:spacing w:line="560" w:lineRule="exact"/>
        <w:ind w:firstLineChars="200" w:firstLine="640"/>
        <w:outlineLvl w:val="2"/>
        <w:rPr>
          <w:rFonts w:eastAsia="方正楷体_GBK"/>
          <w:kern w:val="0"/>
          <w:sz w:val="32"/>
          <w:szCs w:val="32"/>
        </w:rPr>
      </w:pPr>
      <w:r>
        <w:rPr>
          <w:rFonts w:eastAsia="方正楷体_GBK"/>
          <w:kern w:val="0"/>
          <w:sz w:val="32"/>
          <w:szCs w:val="32"/>
        </w:rPr>
        <w:t>（四）积极探索，逐步完善中药饮片保质期管理</w:t>
      </w:r>
    </w:p>
    <w:p w:rsidR="00000000" w:rsidRDefault="009D71B6">
      <w:pPr>
        <w:adjustRightInd w:val="0"/>
        <w:snapToGrid w:val="0"/>
        <w:spacing w:line="560" w:lineRule="exact"/>
        <w:ind w:firstLineChars="200" w:firstLine="640"/>
        <w:outlineLvl w:val="2"/>
        <w:rPr>
          <w:rFonts w:eastAsia="仿宋_GB2312"/>
          <w:kern w:val="0"/>
          <w:sz w:val="32"/>
          <w:szCs w:val="32"/>
        </w:rPr>
      </w:pPr>
      <w:r>
        <w:rPr>
          <w:rFonts w:eastAsia="仿宋_GB2312" w:hint="eastAsia"/>
          <w:kern w:val="0"/>
          <w:sz w:val="32"/>
          <w:szCs w:val="32"/>
        </w:rPr>
        <w:t>由于各生产企业对于中药饮片保质期确定的方法以及判别标准等技术要求不尽一致，在研究确定保质期过程中，需要积极探索完善方法，不断积累数据。鼓励中药饮片生产企业对确有科</w:t>
      </w:r>
      <w:r>
        <w:rPr>
          <w:rFonts w:eastAsia="仿宋_GB2312" w:hint="eastAsia"/>
          <w:kern w:val="0"/>
          <w:sz w:val="32"/>
          <w:szCs w:val="32"/>
        </w:rPr>
        <w:t>研数据支撑的中药饮片品种、使用道地药材且具有明确溯源系统</w:t>
      </w:r>
      <w:r>
        <w:rPr>
          <w:rFonts w:eastAsia="仿宋_GB2312" w:hint="eastAsia"/>
          <w:spacing w:val="-6"/>
          <w:kern w:val="0"/>
          <w:sz w:val="32"/>
          <w:szCs w:val="32"/>
        </w:rPr>
        <w:t>的大宗品种，以及容易变质的中药饮片等实施严格的保质期管理。</w:t>
      </w:r>
    </w:p>
    <w:p w:rsidR="00000000" w:rsidRDefault="009D71B6">
      <w:pPr>
        <w:adjustRightInd w:val="0"/>
        <w:snapToGrid w:val="0"/>
        <w:spacing w:line="560" w:lineRule="exact"/>
        <w:ind w:firstLineChars="200" w:firstLine="640"/>
        <w:jc w:val="left"/>
        <w:outlineLvl w:val="0"/>
        <w:rPr>
          <w:rFonts w:eastAsia="黑体"/>
          <w:bCs/>
          <w:sz w:val="32"/>
          <w:szCs w:val="32"/>
        </w:rPr>
      </w:pPr>
      <w:r>
        <w:rPr>
          <w:rFonts w:eastAsia="黑体"/>
          <w:bCs/>
          <w:sz w:val="32"/>
          <w:szCs w:val="32"/>
        </w:rPr>
        <w:t>三、中药饮片保质期的研究与确定</w:t>
      </w:r>
    </w:p>
    <w:p w:rsidR="00000000" w:rsidRDefault="009D71B6">
      <w:pPr>
        <w:adjustRightInd w:val="0"/>
        <w:snapToGrid w:val="0"/>
        <w:spacing w:line="560" w:lineRule="exact"/>
        <w:ind w:firstLineChars="200" w:firstLine="640"/>
        <w:jc w:val="left"/>
        <w:outlineLvl w:val="1"/>
        <w:rPr>
          <w:rFonts w:eastAsia="楷体_GB2312"/>
          <w:sz w:val="32"/>
          <w:szCs w:val="32"/>
        </w:rPr>
      </w:pPr>
      <w:r>
        <w:rPr>
          <w:rFonts w:eastAsia="楷体_GB2312"/>
          <w:sz w:val="32"/>
          <w:szCs w:val="32"/>
        </w:rPr>
        <w:t>（一）分析主要影响因素</w:t>
      </w:r>
    </w:p>
    <w:p w:rsidR="00000000" w:rsidRDefault="009D71B6">
      <w:pPr>
        <w:adjustRightInd w:val="0"/>
        <w:snapToGrid w:val="0"/>
        <w:spacing w:line="560" w:lineRule="exact"/>
        <w:ind w:firstLineChars="200" w:firstLine="640"/>
        <w:jc w:val="left"/>
        <w:outlineLvl w:val="1"/>
        <w:rPr>
          <w:rFonts w:eastAsia="仿宋_GB2312"/>
          <w:sz w:val="32"/>
          <w:szCs w:val="32"/>
        </w:rPr>
      </w:pPr>
      <w:r>
        <w:rPr>
          <w:rFonts w:eastAsia="仿宋_GB2312"/>
          <w:sz w:val="32"/>
          <w:szCs w:val="32"/>
        </w:rPr>
        <w:t>影响中药饮片保质期的因素众多，生产企业应当根据以往在生产质量管理及保管贮藏等方面积累的经验，分析影响中药饮片质量的主要因素。可能对中药饮片保质期产生影响的因素包括但不限于以下方面：</w:t>
      </w:r>
    </w:p>
    <w:p w:rsidR="00000000" w:rsidRDefault="009D71B6">
      <w:pPr>
        <w:adjustRightInd w:val="0"/>
        <w:snapToGrid w:val="0"/>
        <w:spacing w:line="560" w:lineRule="exact"/>
        <w:ind w:firstLineChars="200" w:firstLine="640"/>
        <w:outlineLvl w:val="1"/>
        <w:rPr>
          <w:rFonts w:eastAsia="仿宋_GB2312"/>
          <w:sz w:val="32"/>
          <w:szCs w:val="32"/>
        </w:rPr>
      </w:pPr>
      <w:r>
        <w:rPr>
          <w:rFonts w:eastAsia="仿宋_GB2312"/>
          <w:sz w:val="32"/>
          <w:szCs w:val="32"/>
        </w:rPr>
        <w:t>1.</w:t>
      </w:r>
      <w:r>
        <w:rPr>
          <w:rFonts w:eastAsia="仿宋_GB2312" w:hint="eastAsia"/>
          <w:sz w:val="32"/>
          <w:szCs w:val="32"/>
        </w:rPr>
        <w:t>生产</w:t>
      </w:r>
      <w:r>
        <w:rPr>
          <w:rFonts w:eastAsia="仿宋_GB2312"/>
          <w:sz w:val="32"/>
          <w:szCs w:val="32"/>
        </w:rPr>
        <w:t>中药饮片的中药材：</w:t>
      </w:r>
      <w:r>
        <w:rPr>
          <w:rFonts w:eastAsia="仿宋_GB2312"/>
          <w:kern w:val="0"/>
          <w:sz w:val="32"/>
          <w:szCs w:val="32"/>
        </w:rPr>
        <w:t>中药材的来源（植物、动物、矿物</w:t>
      </w:r>
      <w:r>
        <w:rPr>
          <w:rFonts w:eastAsia="仿宋_GB2312" w:hint="eastAsia"/>
          <w:kern w:val="0"/>
          <w:sz w:val="32"/>
          <w:szCs w:val="32"/>
        </w:rPr>
        <w:t>等</w:t>
      </w:r>
      <w:r>
        <w:rPr>
          <w:rFonts w:eastAsia="仿宋_GB2312"/>
          <w:kern w:val="0"/>
          <w:sz w:val="32"/>
          <w:szCs w:val="32"/>
        </w:rPr>
        <w:t>）、</w:t>
      </w:r>
      <w:r>
        <w:rPr>
          <w:rFonts w:eastAsia="仿宋_GB2312"/>
          <w:sz w:val="32"/>
          <w:szCs w:val="32"/>
        </w:rPr>
        <w:t>药用部位（根、花、果实等）、采集及贮藏时间、所含</w:t>
      </w:r>
      <w:r>
        <w:rPr>
          <w:rFonts w:eastAsia="仿宋_GB2312"/>
          <w:sz w:val="32"/>
          <w:szCs w:val="32"/>
        </w:rPr>
        <w:t>水分、</w:t>
      </w:r>
      <w:r>
        <w:rPr>
          <w:rFonts w:eastAsia="仿宋_GB2312"/>
          <w:sz w:val="32"/>
          <w:szCs w:val="32"/>
        </w:rPr>
        <w:t>成份（淀粉、蛋白质、挥发油等）、质地等与保质期存在关联性。</w:t>
      </w:r>
      <w:r>
        <w:rPr>
          <w:rFonts w:eastAsia="仿宋_GB2312"/>
          <w:color w:val="000000"/>
          <w:sz w:val="32"/>
          <w:szCs w:val="32"/>
        </w:rPr>
        <w:t>炮制品的保质期从中药饮片</w:t>
      </w:r>
      <w:r>
        <w:rPr>
          <w:rFonts w:eastAsia="仿宋_GB2312" w:hint="eastAsia"/>
          <w:color w:val="000000"/>
          <w:sz w:val="32"/>
          <w:szCs w:val="32"/>
        </w:rPr>
        <w:t>的</w:t>
      </w:r>
      <w:r>
        <w:rPr>
          <w:rFonts w:eastAsia="仿宋_GB2312"/>
          <w:color w:val="000000"/>
          <w:sz w:val="32"/>
          <w:szCs w:val="32"/>
        </w:rPr>
        <w:t>生产</w:t>
      </w:r>
      <w:r>
        <w:rPr>
          <w:rFonts w:eastAsia="仿宋_GB2312" w:hint="eastAsia"/>
          <w:color w:val="000000"/>
          <w:sz w:val="32"/>
          <w:szCs w:val="32"/>
        </w:rPr>
        <w:t>日期</w:t>
      </w:r>
      <w:r>
        <w:rPr>
          <w:rFonts w:eastAsia="仿宋_GB2312"/>
          <w:color w:val="000000"/>
          <w:sz w:val="32"/>
          <w:szCs w:val="32"/>
        </w:rPr>
        <w:t>开始算起。</w:t>
      </w:r>
      <w:r>
        <w:rPr>
          <w:rFonts w:eastAsia="仿宋_GB2312"/>
          <w:sz w:val="32"/>
          <w:szCs w:val="32"/>
        </w:rPr>
        <w:t>来源为</w:t>
      </w:r>
      <w:r>
        <w:rPr>
          <w:rFonts w:eastAsia="仿宋_GB2312"/>
          <w:sz w:val="32"/>
          <w:szCs w:val="32"/>
        </w:rPr>
        <w:lastRenderedPageBreak/>
        <w:t>鲜药的中药饮片保质期应当从</w:t>
      </w:r>
      <w:r>
        <w:rPr>
          <w:rFonts w:eastAsia="仿宋_GB2312"/>
          <w:sz w:val="32"/>
          <w:szCs w:val="32"/>
        </w:rPr>
        <w:t>鲜药加工</w:t>
      </w:r>
      <w:r>
        <w:rPr>
          <w:rFonts w:eastAsia="仿宋_GB2312"/>
          <w:sz w:val="32"/>
          <w:szCs w:val="32"/>
        </w:rPr>
        <w:t>开始算起，根据鲜药饮片成品最终的加工方式，如切片、捣汁</w:t>
      </w:r>
      <w:r>
        <w:rPr>
          <w:rFonts w:eastAsia="仿宋_GB2312"/>
          <w:sz w:val="32"/>
          <w:szCs w:val="32"/>
        </w:rPr>
        <w:t>（或榨汁）</w:t>
      </w:r>
      <w:r>
        <w:rPr>
          <w:rFonts w:eastAsia="仿宋_GB2312"/>
          <w:sz w:val="32"/>
          <w:szCs w:val="32"/>
        </w:rPr>
        <w:t>、</w:t>
      </w:r>
      <w:r>
        <w:rPr>
          <w:rFonts w:eastAsia="仿宋_GB2312"/>
          <w:sz w:val="32"/>
          <w:szCs w:val="32"/>
        </w:rPr>
        <w:t>干馏</w:t>
      </w:r>
      <w:r>
        <w:rPr>
          <w:rFonts w:eastAsia="仿宋_GB2312"/>
          <w:sz w:val="32"/>
          <w:szCs w:val="32"/>
        </w:rPr>
        <w:t>、</w:t>
      </w:r>
      <w:r>
        <w:rPr>
          <w:rFonts w:eastAsia="仿宋_GB2312"/>
          <w:sz w:val="32"/>
          <w:szCs w:val="32"/>
        </w:rPr>
        <w:t>粉碎等，结合</w:t>
      </w:r>
      <w:r>
        <w:rPr>
          <w:rFonts w:eastAsia="仿宋_GB2312"/>
          <w:sz w:val="32"/>
          <w:szCs w:val="32"/>
        </w:rPr>
        <w:t>贮藏条件等</w:t>
      </w:r>
      <w:r>
        <w:rPr>
          <w:rFonts w:eastAsia="仿宋_GB2312"/>
          <w:sz w:val="32"/>
          <w:szCs w:val="32"/>
        </w:rPr>
        <w:t>其他影响因素确定</w:t>
      </w:r>
      <w:r>
        <w:rPr>
          <w:rFonts w:eastAsia="仿宋_GB2312" w:hint="eastAsia"/>
          <w:sz w:val="32"/>
          <w:szCs w:val="32"/>
        </w:rPr>
        <w:t>合理</w:t>
      </w:r>
      <w:r>
        <w:rPr>
          <w:rFonts w:eastAsia="仿宋_GB2312"/>
          <w:sz w:val="32"/>
          <w:szCs w:val="32"/>
        </w:rPr>
        <w:t>的保质期。按照中医传统宜陈用的中药饮片及来源于矿物的中药饮片保质期</w:t>
      </w:r>
      <w:r>
        <w:rPr>
          <w:rFonts w:eastAsia="仿宋_GB2312" w:hint="eastAsia"/>
          <w:sz w:val="32"/>
          <w:szCs w:val="32"/>
        </w:rPr>
        <w:t>，</w:t>
      </w:r>
      <w:r>
        <w:rPr>
          <w:rFonts w:eastAsia="仿宋_GB2312"/>
          <w:sz w:val="32"/>
          <w:szCs w:val="32"/>
        </w:rPr>
        <w:t>可根据</w:t>
      </w:r>
      <w:r>
        <w:rPr>
          <w:rFonts w:eastAsia="仿宋_GB2312"/>
          <w:spacing w:val="-6"/>
          <w:sz w:val="32"/>
          <w:szCs w:val="32"/>
        </w:rPr>
        <w:t>中医临床传统用药经验</w:t>
      </w:r>
      <w:r>
        <w:rPr>
          <w:rFonts w:eastAsia="仿宋_GB2312" w:hint="eastAsia"/>
          <w:spacing w:val="-6"/>
          <w:sz w:val="32"/>
          <w:szCs w:val="32"/>
        </w:rPr>
        <w:t>、产品留样观察档案、</w:t>
      </w:r>
      <w:r>
        <w:rPr>
          <w:rFonts w:eastAsia="仿宋_GB2312"/>
          <w:spacing w:val="-6"/>
          <w:sz w:val="32"/>
          <w:szCs w:val="32"/>
        </w:rPr>
        <w:t>相关研究数据</w:t>
      </w:r>
      <w:r>
        <w:rPr>
          <w:rFonts w:eastAsia="仿宋_GB2312" w:hint="eastAsia"/>
          <w:spacing w:val="-6"/>
          <w:sz w:val="32"/>
          <w:szCs w:val="32"/>
        </w:rPr>
        <w:t>等</w:t>
      </w:r>
      <w:r>
        <w:rPr>
          <w:rFonts w:eastAsia="仿宋_GB2312"/>
          <w:spacing w:val="-6"/>
          <w:sz w:val="32"/>
          <w:szCs w:val="32"/>
        </w:rPr>
        <w:t>确定。</w:t>
      </w:r>
    </w:p>
    <w:p w:rsidR="00000000" w:rsidRDefault="009D71B6">
      <w:pPr>
        <w:adjustRightInd w:val="0"/>
        <w:snapToGrid w:val="0"/>
        <w:spacing w:line="560" w:lineRule="exact"/>
        <w:ind w:firstLineChars="200" w:firstLine="640"/>
        <w:jc w:val="left"/>
        <w:outlineLvl w:val="1"/>
        <w:rPr>
          <w:rFonts w:eastAsia="仿宋_GB2312"/>
          <w:sz w:val="32"/>
          <w:szCs w:val="32"/>
        </w:rPr>
      </w:pPr>
      <w:r>
        <w:rPr>
          <w:rFonts w:eastAsia="仿宋_GB2312"/>
          <w:sz w:val="32"/>
          <w:szCs w:val="32"/>
        </w:rPr>
        <w:t>2.</w:t>
      </w:r>
      <w:r>
        <w:rPr>
          <w:rFonts w:eastAsia="仿宋_GB2312"/>
          <w:sz w:val="32"/>
          <w:szCs w:val="32"/>
        </w:rPr>
        <w:t>炮制方法：根据中药饮片生产工艺及所用辅料的不同，综合考虑净制、切制与炮炙的中药饮片保质期的差异性，针对不同炮制品设定不同保质期。如：煅炭和炒炭的中药饮片，质量相对稳定，与净制、切制中药饮片相比保存时间相对较长；容易吸潮、变质</w:t>
      </w:r>
      <w:r>
        <w:rPr>
          <w:rFonts w:eastAsia="仿宋_GB2312" w:hint="eastAsia"/>
          <w:sz w:val="32"/>
          <w:szCs w:val="32"/>
        </w:rPr>
        <w:t>的</w:t>
      </w:r>
      <w:r>
        <w:rPr>
          <w:rFonts w:eastAsia="仿宋_GB2312"/>
          <w:sz w:val="32"/>
          <w:szCs w:val="32"/>
        </w:rPr>
        <w:t>中药饮片，</w:t>
      </w:r>
      <w:r>
        <w:rPr>
          <w:rFonts w:eastAsia="仿宋_GB2312" w:hint="eastAsia"/>
          <w:sz w:val="32"/>
          <w:szCs w:val="32"/>
        </w:rPr>
        <w:t>其</w:t>
      </w:r>
      <w:r>
        <w:rPr>
          <w:rFonts w:eastAsia="仿宋_GB2312"/>
          <w:sz w:val="32"/>
          <w:szCs w:val="32"/>
        </w:rPr>
        <w:t>保质期不宜过长；采用醋炙、蜜炙的中药饮片较容易发霉、生虫；</w:t>
      </w:r>
      <w:r>
        <w:rPr>
          <w:rFonts w:eastAsia="仿宋_GB2312" w:hint="eastAsia"/>
          <w:sz w:val="32"/>
          <w:szCs w:val="32"/>
        </w:rPr>
        <w:t>盐炙、</w:t>
      </w:r>
      <w:r>
        <w:rPr>
          <w:rFonts w:eastAsia="仿宋_GB2312"/>
          <w:sz w:val="32"/>
          <w:szCs w:val="32"/>
        </w:rPr>
        <w:t>酒炙对中药饮片起到一定程度</w:t>
      </w:r>
      <w:r>
        <w:rPr>
          <w:rFonts w:eastAsia="仿宋_GB2312"/>
          <w:sz w:val="32"/>
          <w:szCs w:val="32"/>
        </w:rPr>
        <w:t>的保护作用。</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包装、贮藏：中药饮片包装、贮藏条件与保质期长短存在相关性。采取适当的包装材料，在低温、干燥、避光等贮藏条件下，可减少中药饮片在贮藏保管期内的质量变化，减少中药饮片的霉变、虫蛀现象。</w:t>
      </w:r>
      <w:r>
        <w:rPr>
          <w:rFonts w:eastAsia="仿宋_GB2312"/>
          <w:sz w:val="32"/>
          <w:szCs w:val="32"/>
        </w:rPr>
        <w:t>部分饮片采取适宜的包装、贮藏技术可以延长产品的保质期。</w:t>
      </w:r>
    </w:p>
    <w:p w:rsidR="00000000" w:rsidRDefault="009D71B6">
      <w:pPr>
        <w:widowControl/>
        <w:shd w:val="clear" w:color="auto" w:fill="FFFFFF"/>
        <w:adjustRightInd w:val="0"/>
        <w:snapToGrid w:val="0"/>
        <w:spacing w:line="560" w:lineRule="exact"/>
        <w:ind w:firstLineChars="200" w:firstLine="640"/>
        <w:jc w:val="left"/>
        <w:rPr>
          <w:rFonts w:eastAsia="仿宋_GB2312"/>
          <w:sz w:val="32"/>
          <w:szCs w:val="32"/>
        </w:rPr>
      </w:pPr>
      <w:r>
        <w:rPr>
          <w:rFonts w:eastAsia="仿宋_GB2312"/>
          <w:kern w:val="0"/>
          <w:sz w:val="32"/>
          <w:szCs w:val="32"/>
        </w:rPr>
        <w:t>4.</w:t>
      </w:r>
      <w:r>
        <w:rPr>
          <w:rFonts w:eastAsia="仿宋_GB2312"/>
          <w:kern w:val="0"/>
          <w:sz w:val="32"/>
          <w:szCs w:val="32"/>
        </w:rPr>
        <w:t>不同生产和销售区域：</w:t>
      </w:r>
      <w:r>
        <w:rPr>
          <w:rFonts w:eastAsia="仿宋_GB2312" w:hint="eastAsia"/>
          <w:kern w:val="0"/>
          <w:sz w:val="32"/>
          <w:szCs w:val="32"/>
        </w:rPr>
        <w:t>根据</w:t>
      </w:r>
      <w:r>
        <w:rPr>
          <w:rFonts w:eastAsia="仿宋_GB2312"/>
          <w:sz w:val="32"/>
          <w:szCs w:val="32"/>
        </w:rPr>
        <w:t>南、北方气候条件的差异性，以及中药饮片生产、销售使用区域的不同，</w:t>
      </w:r>
      <w:r>
        <w:rPr>
          <w:rFonts w:eastAsia="仿宋_GB2312" w:hint="eastAsia"/>
          <w:sz w:val="32"/>
          <w:szCs w:val="32"/>
        </w:rPr>
        <w:t>可</w:t>
      </w:r>
      <w:r>
        <w:rPr>
          <w:rFonts w:eastAsia="仿宋_GB2312"/>
          <w:sz w:val="32"/>
          <w:szCs w:val="32"/>
        </w:rPr>
        <w:t>确定差异化的中药饮片保质期。</w:t>
      </w:r>
    </w:p>
    <w:p w:rsidR="00000000" w:rsidRDefault="009D71B6">
      <w:pPr>
        <w:widowControl/>
        <w:shd w:val="clear" w:color="auto" w:fill="FFFFFF"/>
        <w:adjustRightInd w:val="0"/>
        <w:snapToGrid w:val="0"/>
        <w:spacing w:line="560" w:lineRule="exact"/>
        <w:ind w:firstLineChars="200" w:firstLine="640"/>
        <w:jc w:val="left"/>
        <w:rPr>
          <w:rFonts w:eastAsia="楷体_GB2312"/>
          <w:sz w:val="32"/>
          <w:szCs w:val="32"/>
        </w:rPr>
      </w:pPr>
      <w:r>
        <w:rPr>
          <w:rFonts w:eastAsia="楷体_GB2312"/>
          <w:sz w:val="32"/>
          <w:szCs w:val="32"/>
        </w:rPr>
        <w:t>（二）确定研究评价指标</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传统经验评价指标</w:t>
      </w:r>
    </w:p>
    <w:p w:rsidR="00000000" w:rsidRDefault="009D71B6">
      <w:pPr>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中药饮片</w:t>
      </w:r>
      <w:r>
        <w:rPr>
          <w:rFonts w:eastAsia="仿宋_GB2312"/>
          <w:sz w:val="32"/>
          <w:szCs w:val="32"/>
        </w:rPr>
        <w:t>生产企业可基于对以往生产、贮藏以及在流通销售</w:t>
      </w:r>
      <w:r>
        <w:rPr>
          <w:rFonts w:eastAsia="仿宋_GB2312"/>
          <w:sz w:val="32"/>
          <w:szCs w:val="32"/>
        </w:rPr>
        <w:lastRenderedPageBreak/>
        <w:t>中的中药饮片质量变化趋势的总结，以传</w:t>
      </w:r>
      <w:r>
        <w:rPr>
          <w:rFonts w:eastAsia="仿宋_GB2312"/>
          <w:sz w:val="32"/>
          <w:szCs w:val="32"/>
        </w:rPr>
        <w:t>统的感官评价指标作为考察保质期的重点。</w:t>
      </w:r>
      <w:r>
        <w:rPr>
          <w:rFonts w:eastAsia="仿宋_GB2312" w:hint="eastAsia"/>
          <w:sz w:val="32"/>
          <w:szCs w:val="32"/>
        </w:rPr>
        <w:t>一般认为中药饮片出现生虫、霉变、走油、失香、风化、潮解、粘结、枯朽、变色、腐烂等情况的，均不可再药用。</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富含脂肪油的中药饮片容易出现</w:t>
      </w:r>
      <w:r>
        <w:rPr>
          <w:rFonts w:eastAsia="仿宋_GB2312"/>
          <w:sz w:val="32"/>
          <w:szCs w:val="32"/>
        </w:rPr>
        <w:t>“</w:t>
      </w:r>
      <w:r>
        <w:rPr>
          <w:rFonts w:eastAsia="仿宋_GB2312"/>
          <w:sz w:val="32"/>
          <w:szCs w:val="32"/>
        </w:rPr>
        <w:t>走油</w:t>
      </w:r>
      <w:r>
        <w:rPr>
          <w:rFonts w:eastAsia="仿宋_GB2312"/>
          <w:sz w:val="32"/>
          <w:szCs w:val="32"/>
        </w:rPr>
        <w:t>”</w:t>
      </w:r>
      <w:r>
        <w:rPr>
          <w:rFonts w:eastAsia="仿宋_GB2312"/>
          <w:sz w:val="32"/>
          <w:szCs w:val="32"/>
        </w:rPr>
        <w:t>现象，如当归、肉桂等，需要针对其色泽、气味、质地进行判断；</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容易发霉的中药饮片，如瓜蒌、地龙等，</w:t>
      </w:r>
      <w:r>
        <w:rPr>
          <w:rFonts w:eastAsia="仿宋_GB2312" w:hint="eastAsia"/>
          <w:sz w:val="32"/>
          <w:szCs w:val="32"/>
        </w:rPr>
        <w:t>应当注意观察生虫和霉变情况，针对其</w:t>
      </w:r>
      <w:r>
        <w:rPr>
          <w:rFonts w:eastAsia="仿宋_GB2312"/>
          <w:sz w:val="32"/>
          <w:szCs w:val="32"/>
        </w:rPr>
        <w:t>含水量和贮藏环境</w:t>
      </w:r>
      <w:r>
        <w:rPr>
          <w:rFonts w:eastAsia="仿宋_GB2312" w:hint="eastAsia"/>
          <w:sz w:val="32"/>
          <w:szCs w:val="32"/>
        </w:rPr>
        <w:t>进行判断</w:t>
      </w:r>
      <w:r>
        <w:rPr>
          <w:rFonts w:eastAsia="仿宋_GB2312"/>
          <w:sz w:val="32"/>
          <w:szCs w:val="32"/>
        </w:rPr>
        <w:t>；</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含有结晶水矿物类中药饮片，如石膏、芒硝等，应当注意观察其是否</w:t>
      </w:r>
      <w:r>
        <w:rPr>
          <w:rFonts w:eastAsia="仿宋_GB2312"/>
          <w:sz w:val="32"/>
          <w:szCs w:val="32"/>
        </w:rPr>
        <w:t>“</w:t>
      </w:r>
      <w:r>
        <w:rPr>
          <w:rFonts w:eastAsia="仿宋_GB2312"/>
          <w:sz w:val="32"/>
          <w:szCs w:val="32"/>
        </w:rPr>
        <w:t>风化</w:t>
      </w:r>
      <w:r>
        <w:rPr>
          <w:rFonts w:eastAsia="仿宋_GB2312"/>
          <w:sz w:val="32"/>
          <w:szCs w:val="32"/>
        </w:rPr>
        <w:t>”</w:t>
      </w:r>
      <w:r>
        <w:rPr>
          <w:rFonts w:eastAsia="仿宋_GB2312"/>
          <w:sz w:val="32"/>
          <w:szCs w:val="32"/>
        </w:rPr>
        <w:t>脱水；</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含有挥发性成份的中药饮片，如薄荷、荆芥等，可以通过嗅其气味判断其质量；</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具有升华性成份的中药饮片，如</w:t>
      </w:r>
      <w:r>
        <w:rPr>
          <w:rFonts w:eastAsia="仿宋_GB2312"/>
          <w:sz w:val="32"/>
          <w:szCs w:val="32"/>
        </w:rPr>
        <w:t>冰片可以通过气味判断；大黄可以根据包装袋的颜色判断（由于大黄酚的升华，包装袋内壁越黄，有效成份损失越严重）；</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含有丰富糖类的中药饮片，如天冬、麦冬等，可以根据性状（是否出现团块、发黏、或有明显的糖分或液体出现在中药饮片表面）判断。</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现代质量评价指标</w:t>
      </w:r>
    </w:p>
    <w:p w:rsidR="00000000" w:rsidRDefault="009D71B6">
      <w:pPr>
        <w:widowControl/>
        <w:shd w:val="clear" w:color="auto" w:fill="FFFFFF"/>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企业应当结合中药饮片质量指标成份变化趋势，逐步建立中药饮片质量的整体评价，如采用指纹图谱</w:t>
      </w:r>
      <w:r>
        <w:rPr>
          <w:rFonts w:eastAsia="仿宋_GB2312"/>
          <w:kern w:val="0"/>
          <w:sz w:val="32"/>
          <w:szCs w:val="32"/>
        </w:rPr>
        <w:t>/</w:t>
      </w:r>
      <w:r>
        <w:rPr>
          <w:rFonts w:eastAsia="仿宋_GB2312"/>
          <w:kern w:val="0"/>
          <w:sz w:val="32"/>
          <w:szCs w:val="32"/>
        </w:rPr>
        <w:t>特征图谱技术评价中药饮片的质量稳定性。</w:t>
      </w:r>
      <w:r>
        <w:rPr>
          <w:rFonts w:eastAsia="仿宋_GB2312"/>
          <w:kern w:val="0"/>
          <w:sz w:val="32"/>
          <w:szCs w:val="32"/>
        </w:rPr>
        <w:t>鼓励引入药效指标</w:t>
      </w:r>
      <w:r>
        <w:rPr>
          <w:rFonts w:eastAsia="仿宋_GB2312" w:hint="eastAsia"/>
          <w:kern w:val="0"/>
          <w:sz w:val="32"/>
          <w:szCs w:val="32"/>
        </w:rPr>
        <w:t>、</w:t>
      </w:r>
      <w:r>
        <w:rPr>
          <w:rFonts w:eastAsia="仿宋_GB2312"/>
          <w:kern w:val="0"/>
          <w:sz w:val="32"/>
          <w:szCs w:val="32"/>
        </w:rPr>
        <w:t>生物评价指标</w:t>
      </w:r>
      <w:r>
        <w:rPr>
          <w:rFonts w:eastAsia="仿宋_GB2312" w:hint="eastAsia"/>
          <w:kern w:val="0"/>
          <w:sz w:val="32"/>
          <w:szCs w:val="32"/>
        </w:rPr>
        <w:t>、能体现质量变化的指标等</w:t>
      </w:r>
      <w:r>
        <w:rPr>
          <w:rFonts w:eastAsia="仿宋_GB2312"/>
          <w:kern w:val="0"/>
          <w:sz w:val="32"/>
          <w:szCs w:val="32"/>
        </w:rPr>
        <w:t>，</w:t>
      </w:r>
      <w:r>
        <w:rPr>
          <w:rFonts w:eastAsia="仿宋_GB2312"/>
          <w:kern w:val="0"/>
          <w:sz w:val="32"/>
          <w:szCs w:val="32"/>
        </w:rPr>
        <w:t>利用跨学科研究成果，采用</w:t>
      </w:r>
      <w:r>
        <w:rPr>
          <w:rFonts w:eastAsia="仿宋_GB2312"/>
          <w:kern w:val="0"/>
          <w:sz w:val="32"/>
          <w:szCs w:val="32"/>
        </w:rPr>
        <w:t>电子感</w:t>
      </w:r>
      <w:r>
        <w:rPr>
          <w:rFonts w:eastAsia="仿宋_GB2312"/>
          <w:kern w:val="0"/>
          <w:sz w:val="32"/>
          <w:szCs w:val="32"/>
        </w:rPr>
        <w:lastRenderedPageBreak/>
        <w:t>官技术</w:t>
      </w:r>
      <w:r>
        <w:rPr>
          <w:rFonts w:eastAsia="仿宋_GB2312" w:hint="eastAsia"/>
          <w:kern w:val="0"/>
          <w:sz w:val="32"/>
          <w:szCs w:val="32"/>
        </w:rPr>
        <w:t>等开展中药饮片的保质期研究，积极探索传</w:t>
      </w:r>
      <w:r>
        <w:rPr>
          <w:rFonts w:eastAsia="仿宋_GB2312" w:hint="eastAsia"/>
          <w:kern w:val="0"/>
          <w:sz w:val="32"/>
          <w:szCs w:val="32"/>
        </w:rPr>
        <w:t>统</w:t>
      </w:r>
      <w:r>
        <w:rPr>
          <w:rFonts w:eastAsia="仿宋_GB2312"/>
          <w:kern w:val="0"/>
          <w:sz w:val="32"/>
          <w:szCs w:val="32"/>
        </w:rPr>
        <w:t>性状鉴别与</w:t>
      </w:r>
      <w:r>
        <w:rPr>
          <w:rFonts w:eastAsia="仿宋_GB2312" w:hint="eastAsia"/>
          <w:kern w:val="0"/>
          <w:sz w:val="32"/>
          <w:szCs w:val="32"/>
        </w:rPr>
        <w:t>理化</w:t>
      </w:r>
      <w:r>
        <w:rPr>
          <w:rFonts w:eastAsia="仿宋_GB2312"/>
          <w:kern w:val="0"/>
          <w:sz w:val="32"/>
          <w:szCs w:val="32"/>
        </w:rPr>
        <w:t>检测相结合</w:t>
      </w:r>
      <w:r>
        <w:rPr>
          <w:rFonts w:eastAsia="仿宋_GB2312" w:hint="eastAsia"/>
          <w:kern w:val="0"/>
          <w:sz w:val="32"/>
          <w:szCs w:val="32"/>
        </w:rPr>
        <w:t>的判定方法及手段，</w:t>
      </w:r>
      <w:r>
        <w:rPr>
          <w:rFonts w:eastAsia="仿宋_GB2312"/>
          <w:kern w:val="0"/>
          <w:sz w:val="32"/>
          <w:szCs w:val="32"/>
        </w:rPr>
        <w:t>将中药</w:t>
      </w:r>
      <w:r>
        <w:rPr>
          <w:rFonts w:eastAsia="仿宋_GB2312"/>
          <w:kern w:val="0"/>
          <w:sz w:val="32"/>
          <w:szCs w:val="32"/>
        </w:rPr>
        <w:t>“</w:t>
      </w:r>
      <w:r>
        <w:rPr>
          <w:rFonts w:eastAsia="仿宋_GB2312"/>
          <w:kern w:val="0"/>
          <w:sz w:val="32"/>
          <w:szCs w:val="32"/>
        </w:rPr>
        <w:t>色</w:t>
      </w:r>
      <w:r>
        <w:rPr>
          <w:rFonts w:eastAsia="仿宋_GB2312"/>
          <w:kern w:val="0"/>
          <w:sz w:val="32"/>
          <w:szCs w:val="32"/>
        </w:rPr>
        <w:t>”</w:t>
      </w:r>
      <w:r>
        <w:rPr>
          <w:rFonts w:eastAsia="仿宋_GB2312" w:hint="eastAsia"/>
          <w:kern w:val="0"/>
          <w:sz w:val="32"/>
          <w:szCs w:val="32"/>
        </w:rPr>
        <w:t xml:space="preserve"> </w:t>
      </w:r>
      <w:r>
        <w:rPr>
          <w:rFonts w:eastAsia="仿宋_GB2312"/>
          <w:kern w:val="0"/>
          <w:sz w:val="32"/>
          <w:szCs w:val="32"/>
        </w:rPr>
        <w:t>“</w:t>
      </w:r>
      <w:r>
        <w:rPr>
          <w:rFonts w:eastAsia="仿宋_GB2312"/>
          <w:kern w:val="0"/>
          <w:sz w:val="32"/>
          <w:szCs w:val="32"/>
        </w:rPr>
        <w:t>气</w:t>
      </w:r>
      <w:r>
        <w:rPr>
          <w:rFonts w:eastAsia="仿宋_GB2312"/>
          <w:kern w:val="0"/>
          <w:sz w:val="32"/>
          <w:szCs w:val="32"/>
        </w:rPr>
        <w:t>”</w:t>
      </w:r>
      <w:r>
        <w:rPr>
          <w:rFonts w:eastAsia="仿宋_GB2312" w:hint="eastAsia"/>
          <w:kern w:val="0"/>
          <w:sz w:val="32"/>
          <w:szCs w:val="32"/>
        </w:rPr>
        <w:t xml:space="preserve"> </w:t>
      </w:r>
      <w:r>
        <w:rPr>
          <w:rFonts w:eastAsia="仿宋_GB2312"/>
          <w:kern w:val="0"/>
          <w:sz w:val="32"/>
          <w:szCs w:val="32"/>
        </w:rPr>
        <w:t>“</w:t>
      </w:r>
      <w:r>
        <w:rPr>
          <w:rFonts w:eastAsia="仿宋_GB2312"/>
          <w:kern w:val="0"/>
          <w:sz w:val="32"/>
          <w:szCs w:val="32"/>
        </w:rPr>
        <w:t>味</w:t>
      </w:r>
      <w:r>
        <w:rPr>
          <w:rFonts w:eastAsia="仿宋_GB2312"/>
          <w:kern w:val="0"/>
          <w:sz w:val="32"/>
          <w:szCs w:val="32"/>
        </w:rPr>
        <w:t>”</w:t>
      </w:r>
      <w:r>
        <w:rPr>
          <w:rFonts w:eastAsia="仿宋_GB2312"/>
          <w:kern w:val="0"/>
          <w:sz w:val="32"/>
          <w:szCs w:val="32"/>
        </w:rPr>
        <w:t>量化的指标，以及成份含量，用以研究确定中药饮片的保质期。</w:t>
      </w:r>
    </w:p>
    <w:p w:rsidR="00000000" w:rsidRDefault="009D71B6">
      <w:pPr>
        <w:widowControl/>
        <w:shd w:val="clear" w:color="auto" w:fill="FFFFFF"/>
        <w:adjustRightInd w:val="0"/>
        <w:snapToGrid w:val="0"/>
        <w:spacing w:line="560" w:lineRule="exact"/>
        <w:ind w:firstLineChars="200" w:firstLine="640"/>
        <w:jc w:val="left"/>
        <w:rPr>
          <w:rFonts w:eastAsia="楷体_GB2312"/>
          <w:sz w:val="32"/>
          <w:szCs w:val="32"/>
        </w:rPr>
      </w:pPr>
      <w:r>
        <w:rPr>
          <w:rFonts w:eastAsia="楷体_GB2312"/>
          <w:sz w:val="32"/>
          <w:szCs w:val="32"/>
        </w:rPr>
        <w:t>（三）开展有关研究</w:t>
      </w:r>
    </w:p>
    <w:p w:rsidR="00000000" w:rsidRDefault="009D71B6">
      <w:pPr>
        <w:adjustRightInd w:val="0"/>
        <w:snapToGrid w:val="0"/>
        <w:spacing w:line="560" w:lineRule="exact"/>
        <w:ind w:firstLineChars="200" w:firstLine="640"/>
        <w:outlineLvl w:val="2"/>
        <w:rPr>
          <w:rFonts w:eastAsia="仿宋_GB2312"/>
          <w:sz w:val="32"/>
          <w:szCs w:val="32"/>
        </w:rPr>
      </w:pPr>
      <w:r>
        <w:rPr>
          <w:rFonts w:eastAsia="仿宋_GB2312"/>
          <w:sz w:val="32"/>
          <w:szCs w:val="32"/>
        </w:rPr>
        <w:t>中药饮片生</w:t>
      </w:r>
      <w:r>
        <w:rPr>
          <w:rFonts w:eastAsia="仿宋_GB2312"/>
          <w:sz w:val="32"/>
          <w:szCs w:val="32"/>
        </w:rPr>
        <w:t>产企业可通过开展试验研究、文献研究</w:t>
      </w:r>
      <w:r>
        <w:rPr>
          <w:rFonts w:eastAsia="仿宋_GB2312" w:hint="eastAsia"/>
          <w:sz w:val="32"/>
          <w:szCs w:val="32"/>
        </w:rPr>
        <w:t>、产品留样观察档案、客户质量调查、药品不合格情况</w:t>
      </w:r>
      <w:r>
        <w:rPr>
          <w:rFonts w:eastAsia="仿宋_GB2312"/>
          <w:sz w:val="32"/>
          <w:szCs w:val="32"/>
        </w:rPr>
        <w:t>等</w:t>
      </w:r>
      <w:r>
        <w:rPr>
          <w:rFonts w:eastAsia="仿宋_GB2312"/>
          <w:sz w:val="32"/>
          <w:szCs w:val="32"/>
        </w:rPr>
        <w:t>综合评估中药饮片保质期</w:t>
      </w:r>
      <w:r>
        <w:rPr>
          <w:rFonts w:eastAsia="仿宋_GB2312"/>
          <w:sz w:val="32"/>
          <w:szCs w:val="32"/>
        </w:rPr>
        <w:t>并广泛收集意见。</w:t>
      </w:r>
      <w:r>
        <w:rPr>
          <w:rFonts w:eastAsia="仿宋_GB2312"/>
          <w:sz w:val="32"/>
          <w:szCs w:val="32"/>
        </w:rPr>
        <w:t>其中，参考文献研究数据时应</w:t>
      </w:r>
      <w:r>
        <w:rPr>
          <w:rFonts w:eastAsia="仿宋_GB2312" w:hint="eastAsia"/>
          <w:sz w:val="32"/>
          <w:szCs w:val="32"/>
        </w:rPr>
        <w:t>当</w:t>
      </w:r>
      <w:r>
        <w:rPr>
          <w:rFonts w:eastAsia="仿宋_GB2312"/>
          <w:sz w:val="32"/>
          <w:szCs w:val="32"/>
        </w:rPr>
        <w:t>结合本企业生产中药饮片的</w:t>
      </w:r>
      <w:r>
        <w:rPr>
          <w:rFonts w:eastAsia="仿宋_GB2312" w:hint="eastAsia"/>
          <w:sz w:val="32"/>
          <w:szCs w:val="32"/>
        </w:rPr>
        <w:t>产品留样</w:t>
      </w:r>
      <w:r>
        <w:rPr>
          <w:rFonts w:eastAsia="仿宋_GB2312"/>
          <w:sz w:val="32"/>
          <w:szCs w:val="32"/>
        </w:rPr>
        <w:t>情况和包装贮藏等条件。</w:t>
      </w:r>
    </w:p>
    <w:p w:rsidR="00000000" w:rsidRDefault="009D71B6">
      <w:pPr>
        <w:adjustRightInd w:val="0"/>
        <w:snapToGrid w:val="0"/>
        <w:spacing w:line="560" w:lineRule="exact"/>
        <w:ind w:firstLineChars="200" w:firstLine="640"/>
        <w:outlineLvl w:val="2"/>
        <w:rPr>
          <w:rFonts w:eastAsia="仿宋_GB2312"/>
          <w:sz w:val="32"/>
          <w:szCs w:val="32"/>
        </w:rPr>
      </w:pPr>
      <w:r>
        <w:rPr>
          <w:rFonts w:eastAsia="仿宋_GB2312"/>
          <w:sz w:val="32"/>
          <w:szCs w:val="32"/>
        </w:rPr>
        <w:t>1.</w:t>
      </w:r>
      <w:r>
        <w:rPr>
          <w:rFonts w:eastAsia="仿宋_GB2312"/>
          <w:sz w:val="32"/>
          <w:szCs w:val="32"/>
        </w:rPr>
        <w:t>试验研究</w:t>
      </w:r>
    </w:p>
    <w:p w:rsidR="00000000" w:rsidRDefault="009D71B6">
      <w:pPr>
        <w:adjustRightInd w:val="0"/>
        <w:snapToGrid w:val="0"/>
        <w:spacing w:line="560" w:lineRule="exact"/>
        <w:ind w:firstLineChars="200" w:firstLine="640"/>
        <w:outlineLvl w:val="2"/>
        <w:rPr>
          <w:rFonts w:eastAsia="仿宋_GB2312"/>
          <w:sz w:val="32"/>
          <w:szCs w:val="32"/>
        </w:rPr>
      </w:pPr>
      <w:r>
        <w:rPr>
          <w:rFonts w:eastAsia="仿宋_GB2312" w:hint="eastAsia"/>
          <w:sz w:val="32"/>
          <w:szCs w:val="32"/>
        </w:rPr>
        <w:t>对产品质量不稳定或通过文献研究、客户质量调查等手段不能有效确定保质期的，应当</w:t>
      </w:r>
      <w:r>
        <w:rPr>
          <w:rFonts w:eastAsia="仿宋_GB2312"/>
          <w:sz w:val="32"/>
          <w:szCs w:val="32"/>
        </w:rPr>
        <w:t>参考中药新药稳定性研究方法，对中药饮片稳定性试验的结果进</w:t>
      </w:r>
      <w:r>
        <w:rPr>
          <w:rFonts w:eastAsia="仿宋_GB2312"/>
          <w:sz w:val="32"/>
          <w:szCs w:val="32"/>
        </w:rPr>
        <w:t>行系统分析和判断，确定保质期。</w:t>
      </w:r>
    </w:p>
    <w:p w:rsidR="00000000" w:rsidRDefault="009D71B6">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试验方法</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根据中药饮片性质有针对性地进行影响因素试验，包括温度、湿度、光照、冻融等。根据影响因素试验结果，初步确定包装材料。在影响因素试验基础上，根据加速和长期稳定性试验结果，并结合留样观察法确定中药饮片贮存条件和保质期。</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）稳定性试验时间点设置</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稳定性试验时间点的设置应基于对中药饮片品种特性的了解和稳定性趋势评价的要求，如果中药饮片对环境因素敏感，应</w:t>
      </w:r>
      <w:r>
        <w:rPr>
          <w:rFonts w:eastAsia="仿宋_GB2312" w:hint="eastAsia"/>
          <w:sz w:val="32"/>
          <w:szCs w:val="32"/>
        </w:rPr>
        <w:t>当</w:t>
      </w:r>
      <w:r>
        <w:rPr>
          <w:rFonts w:eastAsia="仿宋_GB2312"/>
          <w:sz w:val="32"/>
          <w:szCs w:val="32"/>
        </w:rPr>
        <w:t>适当增加试验时间点，越接近保质期末期的时间段，检测时间点之间的间隔应</w:t>
      </w:r>
      <w:r>
        <w:rPr>
          <w:rFonts w:eastAsia="仿宋_GB2312" w:hint="eastAsia"/>
          <w:sz w:val="32"/>
          <w:szCs w:val="32"/>
        </w:rPr>
        <w:t>当</w:t>
      </w:r>
      <w:r>
        <w:rPr>
          <w:rFonts w:eastAsia="仿宋_GB2312"/>
          <w:sz w:val="32"/>
          <w:szCs w:val="32"/>
        </w:rPr>
        <w:t>越小。</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）稳定性试验研究批次</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试验用中药</w:t>
      </w:r>
      <w:r>
        <w:rPr>
          <w:rFonts w:eastAsia="仿宋_GB2312"/>
          <w:sz w:val="32"/>
          <w:szCs w:val="32"/>
        </w:rPr>
        <w:t>饮片样品</w:t>
      </w:r>
      <w:r>
        <w:rPr>
          <w:rFonts w:eastAsia="仿宋_GB2312"/>
          <w:sz w:val="32"/>
          <w:szCs w:val="32"/>
        </w:rPr>
        <w:t>需</w:t>
      </w:r>
      <w:r>
        <w:rPr>
          <w:rFonts w:eastAsia="仿宋_GB2312"/>
          <w:sz w:val="32"/>
          <w:szCs w:val="32"/>
        </w:rPr>
        <w:t>采用不同批次原料药材生产的不连续的至少三个批次样品，中药饮片生产工艺、原辅料和成品应当符合对应的中药饮片标准。包装材料及规格等应当与市场销售一致。</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）稳定性试验考察</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在稳定性试验过程中，</w:t>
      </w:r>
      <w:r>
        <w:rPr>
          <w:rFonts w:eastAsia="仿宋_GB2312"/>
          <w:sz w:val="32"/>
          <w:szCs w:val="32"/>
        </w:rPr>
        <w:t>需</w:t>
      </w:r>
      <w:r>
        <w:rPr>
          <w:rFonts w:eastAsia="仿宋_GB2312"/>
          <w:sz w:val="32"/>
          <w:szCs w:val="32"/>
        </w:rPr>
        <w:t>对包括中药饮片标准中所有可反映中药饮片质量随时间变化的项目，包括宏观性指标（感官指标、浸出物、水分等检查）、</w:t>
      </w:r>
      <w:r>
        <w:rPr>
          <w:rFonts w:eastAsia="仿宋_GB2312" w:hint="eastAsia"/>
          <w:sz w:val="32"/>
          <w:szCs w:val="32"/>
        </w:rPr>
        <w:t>理化</w:t>
      </w:r>
      <w:r>
        <w:rPr>
          <w:rFonts w:eastAsia="仿宋_GB2312"/>
          <w:sz w:val="32"/>
          <w:szCs w:val="32"/>
        </w:rPr>
        <w:t>指标、生物指标、微生物指标等进行考察。生产企业应当根据中药饮片品种的特点和质量控制要求设置有针对性的考察项目，选择能灵敏反映中药饮片稳定性的关键指标。</w:t>
      </w:r>
    </w:p>
    <w:p w:rsidR="00000000" w:rsidRDefault="009D71B6">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）稳定性试验检测方法</w:t>
      </w:r>
    </w:p>
    <w:p w:rsidR="00000000" w:rsidRDefault="009D71B6">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检测方法</w:t>
      </w:r>
      <w:r>
        <w:rPr>
          <w:rFonts w:eastAsia="仿宋_GB2312"/>
          <w:sz w:val="32"/>
          <w:szCs w:val="32"/>
        </w:rPr>
        <w:t>可</w:t>
      </w:r>
      <w:r>
        <w:rPr>
          <w:rFonts w:eastAsia="仿宋_GB2312"/>
          <w:kern w:val="0"/>
          <w:sz w:val="32"/>
          <w:szCs w:val="32"/>
        </w:rPr>
        <w:t>采用《中国</w:t>
      </w:r>
      <w:r>
        <w:rPr>
          <w:rFonts w:eastAsia="仿宋_GB2312"/>
          <w:kern w:val="0"/>
          <w:sz w:val="32"/>
          <w:szCs w:val="32"/>
        </w:rPr>
        <w:t>药典》等相关标准中规定的方法，也可采用国内公认的检验方法，鼓励企业建立内控的检验方法，但应当经过方法学验证。</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）保质期确定依据</w:t>
      </w:r>
    </w:p>
    <w:p w:rsidR="00000000" w:rsidRDefault="009D71B6">
      <w:pPr>
        <w:adjustRightInd w:val="0"/>
        <w:snapToGrid w:val="0"/>
        <w:spacing w:line="560" w:lineRule="exact"/>
        <w:ind w:firstLineChars="200" w:firstLine="640"/>
        <w:rPr>
          <w:rFonts w:eastAsia="仿宋_GB2312"/>
          <w:sz w:val="32"/>
          <w:szCs w:val="32"/>
        </w:rPr>
      </w:pPr>
      <w:r>
        <w:rPr>
          <w:rFonts w:eastAsia="仿宋_GB2312"/>
          <w:sz w:val="32"/>
          <w:szCs w:val="32"/>
        </w:rPr>
        <w:t>基于试验法确定中药饮片保质期以长期试验的结果为主要依据，通常取长期试验中与</w:t>
      </w:r>
      <w:r>
        <w:rPr>
          <w:rFonts w:eastAsia="仿宋_GB2312"/>
          <w:sz w:val="32"/>
          <w:szCs w:val="32"/>
        </w:rPr>
        <w:t>0</w:t>
      </w:r>
      <w:r>
        <w:rPr>
          <w:rFonts w:eastAsia="仿宋_GB2312"/>
          <w:sz w:val="32"/>
          <w:szCs w:val="32"/>
        </w:rPr>
        <w:t>月数据相比</w:t>
      </w:r>
      <w:r>
        <w:rPr>
          <w:rFonts w:eastAsia="仿宋_GB2312"/>
          <w:sz w:val="32"/>
          <w:szCs w:val="32"/>
        </w:rPr>
        <w:t>其质量</w:t>
      </w:r>
      <w:r>
        <w:rPr>
          <w:rFonts w:eastAsia="仿宋_GB2312"/>
          <w:sz w:val="32"/>
          <w:szCs w:val="32"/>
        </w:rPr>
        <w:t>无明显改变的最长时间点作为保质期。</w:t>
      </w:r>
    </w:p>
    <w:p w:rsidR="00000000" w:rsidRDefault="009D71B6">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文献研究</w:t>
      </w:r>
    </w:p>
    <w:p w:rsidR="00000000" w:rsidRDefault="009D71B6">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在现有研究成果和文献的基础上，结合中药饮片在生产、流通过程中可能遇到的质量风险因素以及中药饮片的特性，对生产过程、包装、运输、贮藏等过程中已经存在或可能遇到的状况和</w:t>
      </w:r>
      <w:r>
        <w:rPr>
          <w:rFonts w:eastAsia="仿宋_GB2312"/>
          <w:kern w:val="0"/>
          <w:sz w:val="32"/>
          <w:szCs w:val="32"/>
        </w:rPr>
        <w:lastRenderedPageBreak/>
        <w:t>条件进行综合分析，确定保质期。文献研究的结果分析应当根据所收集到的相同或类</w:t>
      </w:r>
      <w:r>
        <w:rPr>
          <w:rFonts w:eastAsia="仿宋_GB2312"/>
          <w:kern w:val="0"/>
          <w:sz w:val="32"/>
          <w:szCs w:val="32"/>
        </w:rPr>
        <w:t>似中药饮片的资料进行，并根据文献中提供的试验方案确定结果分析方式和数据采信程度。目前，已有</w:t>
      </w:r>
      <w:r>
        <w:rPr>
          <w:rFonts w:eastAsia="仿宋_GB2312" w:hint="eastAsia"/>
          <w:kern w:val="0"/>
          <w:sz w:val="32"/>
          <w:szCs w:val="32"/>
        </w:rPr>
        <w:t>文献报道</w:t>
      </w:r>
      <w:r>
        <w:rPr>
          <w:rFonts w:eastAsia="仿宋_GB2312"/>
          <w:kern w:val="0"/>
          <w:sz w:val="32"/>
          <w:szCs w:val="32"/>
        </w:rPr>
        <w:t>一些类别的中药饮片确定了保质期</w:t>
      </w:r>
      <w:r>
        <w:rPr>
          <w:rFonts w:eastAsia="仿宋_GB2312"/>
          <w:kern w:val="0"/>
          <w:sz w:val="32"/>
          <w:szCs w:val="32"/>
        </w:rPr>
        <w:t>。</w:t>
      </w:r>
    </w:p>
    <w:p w:rsidR="00000000" w:rsidRDefault="009D71B6">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文献研究</w:t>
      </w:r>
      <w:r>
        <w:rPr>
          <w:rFonts w:eastAsia="仿宋_GB2312"/>
          <w:kern w:val="0"/>
          <w:sz w:val="32"/>
          <w:szCs w:val="32"/>
        </w:rPr>
        <w:t>确定中药饮片保质期时，应当注意考虑数据的如下特性：（</w:t>
      </w:r>
      <w:r>
        <w:rPr>
          <w:rFonts w:eastAsia="仿宋_GB2312"/>
          <w:kern w:val="0"/>
          <w:sz w:val="32"/>
          <w:szCs w:val="32"/>
        </w:rPr>
        <w:t>1</w:t>
      </w:r>
      <w:r>
        <w:rPr>
          <w:rFonts w:eastAsia="仿宋_GB2312"/>
          <w:kern w:val="0"/>
          <w:sz w:val="32"/>
          <w:szCs w:val="32"/>
        </w:rPr>
        <w:t>）相似性：应当在充分论证待确定保质期中药饮片与其参照物相似度的基础上，经参照多个</w:t>
      </w:r>
      <w:r>
        <w:rPr>
          <w:rFonts w:eastAsia="仿宋_GB2312" w:hint="eastAsia"/>
          <w:kern w:val="0"/>
          <w:sz w:val="32"/>
          <w:szCs w:val="32"/>
        </w:rPr>
        <w:t>同类别</w:t>
      </w:r>
      <w:r>
        <w:rPr>
          <w:rFonts w:eastAsia="仿宋_GB2312"/>
          <w:kern w:val="0"/>
          <w:sz w:val="32"/>
          <w:szCs w:val="32"/>
        </w:rPr>
        <w:t>中药饮片，采用统计方法计算获得相应结果；（</w:t>
      </w:r>
      <w:r>
        <w:rPr>
          <w:rFonts w:eastAsia="仿宋_GB2312"/>
          <w:kern w:val="0"/>
          <w:sz w:val="32"/>
          <w:szCs w:val="32"/>
        </w:rPr>
        <w:t>2</w:t>
      </w:r>
      <w:r>
        <w:rPr>
          <w:rFonts w:eastAsia="仿宋_GB2312"/>
          <w:kern w:val="0"/>
          <w:sz w:val="32"/>
          <w:szCs w:val="32"/>
        </w:rPr>
        <w:t>）真实性：市场上中药饮片保质期数据应当真实可靠；（</w:t>
      </w:r>
      <w:r>
        <w:rPr>
          <w:rFonts w:eastAsia="仿宋_GB2312"/>
          <w:kern w:val="0"/>
          <w:sz w:val="32"/>
          <w:szCs w:val="32"/>
        </w:rPr>
        <w:t>3</w:t>
      </w:r>
      <w:r>
        <w:rPr>
          <w:rFonts w:eastAsia="仿宋_GB2312"/>
          <w:kern w:val="0"/>
          <w:sz w:val="32"/>
          <w:szCs w:val="32"/>
        </w:rPr>
        <w:t>）充足性：同类中药饮片保质期的数据应当足够多，以便于进行统计分析。</w:t>
      </w:r>
    </w:p>
    <w:p w:rsidR="00000000" w:rsidRDefault="009D71B6">
      <w:pPr>
        <w:adjustRightInd w:val="0"/>
        <w:snapToGrid w:val="0"/>
        <w:spacing w:line="560" w:lineRule="exact"/>
        <w:ind w:firstLineChars="200" w:firstLine="640"/>
        <w:outlineLvl w:val="1"/>
        <w:rPr>
          <w:rFonts w:eastAsia="楷体_GB2312"/>
          <w:sz w:val="32"/>
          <w:szCs w:val="32"/>
        </w:rPr>
      </w:pPr>
      <w:r>
        <w:rPr>
          <w:rFonts w:eastAsia="楷体_GB2312"/>
          <w:sz w:val="32"/>
          <w:szCs w:val="32"/>
        </w:rPr>
        <w:t>（四）中药饮片保质期的验证</w:t>
      </w:r>
    </w:p>
    <w:p w:rsidR="00000000" w:rsidRDefault="009D71B6">
      <w:pPr>
        <w:widowControl/>
        <w:shd w:val="clear" w:color="auto" w:fill="FFFFFF"/>
        <w:adjustRightInd w:val="0"/>
        <w:snapToGrid w:val="0"/>
        <w:spacing w:line="560" w:lineRule="exact"/>
        <w:ind w:firstLineChars="200" w:firstLine="640"/>
        <w:outlineLvl w:val="1"/>
        <w:rPr>
          <w:rFonts w:eastAsia="仿宋_GB2312"/>
          <w:kern w:val="0"/>
          <w:sz w:val="32"/>
          <w:szCs w:val="32"/>
        </w:rPr>
      </w:pPr>
      <w:r>
        <w:rPr>
          <w:rFonts w:eastAsia="仿宋_GB2312"/>
          <w:kern w:val="0"/>
          <w:sz w:val="32"/>
          <w:szCs w:val="32"/>
        </w:rPr>
        <w:t>通过模拟实际或现实的贮藏、运输、销售等条</w:t>
      </w:r>
      <w:r>
        <w:rPr>
          <w:rFonts w:eastAsia="仿宋_GB2312"/>
          <w:kern w:val="0"/>
          <w:sz w:val="32"/>
          <w:szCs w:val="32"/>
        </w:rPr>
        <w:t>件下的长期稳定性试验，对已经确定的中药饮片保质期进行验证，必要时，可对中药饮片保质期进行调整。</w:t>
      </w:r>
      <w:r>
        <w:rPr>
          <w:rFonts w:eastAsia="仿宋_GB2312" w:hint="eastAsia"/>
          <w:kern w:val="0"/>
          <w:sz w:val="32"/>
          <w:szCs w:val="32"/>
        </w:rPr>
        <w:t>开展验证时，</w:t>
      </w:r>
      <w:r>
        <w:rPr>
          <w:rFonts w:eastAsia="仿宋_GB2312"/>
          <w:kern w:val="0"/>
          <w:sz w:val="32"/>
          <w:szCs w:val="32"/>
        </w:rPr>
        <w:t>应当在</w:t>
      </w:r>
      <w:r>
        <w:rPr>
          <w:rFonts w:eastAsia="仿宋_GB2312" w:hint="eastAsia"/>
          <w:kern w:val="0"/>
          <w:sz w:val="32"/>
          <w:szCs w:val="32"/>
        </w:rPr>
        <w:t>既定</w:t>
      </w:r>
      <w:r>
        <w:rPr>
          <w:rFonts w:eastAsia="仿宋_GB2312"/>
          <w:kern w:val="0"/>
          <w:sz w:val="32"/>
          <w:szCs w:val="32"/>
        </w:rPr>
        <w:t>的保质期结束后继续进行一段时间，可将试验延续至中药饮片质量变质的时间点。通过跟踪市场上的中药饮片验证保质期时，应当尽可能排除极端贮藏、运输条件下即将到期的中药饮片。</w:t>
      </w:r>
    </w:p>
    <w:p w:rsidR="00000000" w:rsidRDefault="009D71B6">
      <w:pPr>
        <w:adjustRightInd w:val="0"/>
        <w:snapToGrid w:val="0"/>
        <w:spacing w:line="560" w:lineRule="exact"/>
        <w:ind w:firstLineChars="200" w:firstLine="640"/>
        <w:outlineLvl w:val="1"/>
        <w:rPr>
          <w:rFonts w:eastAsia="楷体_GB2312"/>
          <w:sz w:val="32"/>
          <w:szCs w:val="32"/>
        </w:rPr>
      </w:pPr>
      <w:r>
        <w:rPr>
          <w:rFonts w:eastAsia="楷体_GB2312"/>
          <w:sz w:val="32"/>
          <w:szCs w:val="32"/>
        </w:rPr>
        <w:t>（五）中药饮片保质期的变更</w:t>
      </w:r>
    </w:p>
    <w:p w:rsidR="009D71B6" w:rsidRDefault="009D71B6">
      <w:pPr>
        <w:spacing w:line="560" w:lineRule="exact"/>
        <w:ind w:firstLineChars="200" w:firstLine="640"/>
        <w:rPr>
          <w:rFonts w:eastAsia="仿宋_GB2312"/>
          <w:kern w:val="0"/>
          <w:sz w:val="32"/>
          <w:szCs w:val="32"/>
        </w:rPr>
      </w:pPr>
      <w:r>
        <w:rPr>
          <w:rFonts w:eastAsia="仿宋_GB2312"/>
          <w:kern w:val="0"/>
          <w:sz w:val="32"/>
          <w:szCs w:val="32"/>
        </w:rPr>
        <w:t>中药饮片的保质期确定后，可能由于生产条件、包装、贮藏条件、临床疗效数据收集等各种原因而需要变更时，原则上应当进行相应的稳定性研究，以考察变更后中药饮片的稳定性趋势。必要时应当与变更前的稳定性研究资料进行</w:t>
      </w:r>
      <w:r>
        <w:rPr>
          <w:rFonts w:eastAsia="仿宋_GB2312"/>
          <w:kern w:val="0"/>
          <w:sz w:val="32"/>
          <w:szCs w:val="32"/>
        </w:rPr>
        <w:t>对比，以评价变更的合理性。</w:t>
      </w:r>
      <w:bookmarkStart w:id="0" w:name="_GoBack"/>
      <w:bookmarkEnd w:id="0"/>
    </w:p>
    <w:sectPr w:rsidR="009D71B6">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1B6" w:rsidRDefault="009D71B6">
      <w:r>
        <w:separator/>
      </w:r>
    </w:p>
  </w:endnote>
  <w:endnote w:type="continuationSeparator" w:id="0">
    <w:p w:rsidR="009D71B6" w:rsidRDefault="009D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楷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D71B6">
    <w:pPr>
      <w:pStyle w:val="a3"/>
      <w:framePr w:wrap="around" w:vAnchor="text" w:hAnchor="margin" w:xAlign="outside" w:y="1"/>
      <w:rPr>
        <w:rStyle w:val="a4"/>
        <w:sz w:val="28"/>
        <w:szCs w:val="28"/>
      </w:rPr>
    </w:pPr>
    <w:r>
      <w:rPr>
        <w:rStyle w:val="a4"/>
        <w:rFonts w:hint="eastAsia"/>
        <w:color w:val="FFFFFF"/>
        <w:sz w:val="28"/>
        <w:szCs w:val="28"/>
      </w:rPr>
      <w:t>—</w:t>
    </w: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r>
      <w:rPr>
        <w:rStyle w:val="a4"/>
        <w:rFonts w:hint="eastAsia"/>
        <w:sz w:val="28"/>
        <w:szCs w:val="28"/>
      </w:rPr>
      <w:t xml:space="preserve"> </w:t>
    </w:r>
  </w:p>
  <w:p w:rsidR="00000000" w:rsidRDefault="009D71B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16837">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D71B6">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04B51" w:rsidRPr="00204B51">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zuQIAAKg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" filled="f" stroked="f">
              <v:textbox style="mso-fit-shape-to-text:t" inset="0,0,0,0">
                <w:txbxContent>
                  <w:p w:rsidR="00000000" w:rsidRDefault="009D71B6">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04B51" w:rsidRPr="00204B51">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1B6" w:rsidRDefault="009D71B6">
      <w:r>
        <w:separator/>
      </w:r>
    </w:p>
  </w:footnote>
  <w:footnote w:type="continuationSeparator" w:id="0">
    <w:p w:rsidR="009D71B6" w:rsidRDefault="009D7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F9D50C"/>
    <w:multiLevelType w:val="singleLevel"/>
    <w:tmpl w:val="5FF9D50C"/>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FDC5820"/>
    <w:rsid w:val="DFDC5820"/>
    <w:rsid w:val="FB732BF3"/>
    <w:rsid w:val="00204B51"/>
    <w:rsid w:val="00916837"/>
    <w:rsid w:val="009D71B6"/>
    <w:rsid w:val="00D22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1DE893-FC2D-4649-B3C5-A214F4ED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zhik</dc:creator>
  <cp:keywords/>
  <cp:lastModifiedBy>pc</cp:lastModifiedBy>
  <cp:revision>2</cp:revision>
  <dcterms:created xsi:type="dcterms:W3CDTF">2023-07-28T09:46:00Z</dcterms:created>
  <dcterms:modified xsi:type="dcterms:W3CDTF">2023-07-28T09:46:00Z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FA0C1A55DEB328B1DE8AC36419FB8AD4</vt:lpwstr>
  </property>
</Properties>
</file>