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1134"/>
        <w:gridCol w:w="2885"/>
      </w:tblGrid>
      <w:tr w:rsidR="00EB123C" w:rsidRPr="00DA6D86" w14:paraId="5B282941" w14:textId="77777777" w:rsidTr="00890598">
        <w:tc>
          <w:tcPr>
            <w:tcW w:w="1101" w:type="dxa"/>
          </w:tcPr>
          <w:p w14:paraId="538E8605" w14:textId="77777777" w:rsidR="00EB123C" w:rsidRPr="00DA6D86" w:rsidRDefault="00EB123C" w:rsidP="00890598">
            <w:pPr>
              <w:pStyle w:val="a3"/>
              <w:rPr>
                <w:b/>
                <w:sz w:val="18"/>
                <w:szCs w:val="18"/>
              </w:rPr>
            </w:pPr>
            <w:r w:rsidRPr="00DA6D86">
              <w:rPr>
                <w:rFonts w:hint="eastAsia"/>
                <w:b/>
                <w:sz w:val="18"/>
                <w:szCs w:val="18"/>
              </w:rPr>
              <w:t>发文机关：</w:t>
            </w:r>
          </w:p>
        </w:tc>
        <w:tc>
          <w:tcPr>
            <w:tcW w:w="3402" w:type="dxa"/>
          </w:tcPr>
          <w:p w14:paraId="1DB86208" w14:textId="738BB17D" w:rsidR="00EB123C" w:rsidRPr="00DA6D86" w:rsidRDefault="000C1E86" w:rsidP="00890598">
            <w:pPr>
              <w:pStyle w:val="a3"/>
              <w:rPr>
                <w:bCs/>
                <w:sz w:val="18"/>
                <w:szCs w:val="18"/>
              </w:rPr>
            </w:pPr>
            <w:r>
              <w:rPr>
                <w:sz w:val="18"/>
                <w:szCs w:val="18"/>
              </w:rPr>
              <w:t>福建省卫生健康委员会</w:t>
            </w:r>
          </w:p>
        </w:tc>
        <w:tc>
          <w:tcPr>
            <w:tcW w:w="1134" w:type="dxa"/>
          </w:tcPr>
          <w:p w14:paraId="45959C2E" w14:textId="77777777" w:rsidR="00EB123C" w:rsidRPr="00DA6D86" w:rsidRDefault="00EB123C" w:rsidP="00890598">
            <w:pPr>
              <w:pStyle w:val="a3"/>
              <w:rPr>
                <w:b/>
                <w:sz w:val="18"/>
                <w:szCs w:val="18"/>
              </w:rPr>
            </w:pPr>
            <w:r w:rsidRPr="00DA6D86">
              <w:rPr>
                <w:rFonts w:hint="eastAsia"/>
                <w:b/>
                <w:sz w:val="18"/>
                <w:szCs w:val="18"/>
              </w:rPr>
              <w:t>成文日期：</w:t>
            </w:r>
          </w:p>
        </w:tc>
        <w:tc>
          <w:tcPr>
            <w:tcW w:w="2885" w:type="dxa"/>
          </w:tcPr>
          <w:p w14:paraId="1795714C" w14:textId="634B0209"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2A4726">
              <w:rPr>
                <w:bCs/>
                <w:sz w:val="18"/>
                <w:szCs w:val="18"/>
              </w:rPr>
              <w:t>3</w:t>
            </w:r>
            <w:r w:rsidRPr="00DA6D86">
              <w:rPr>
                <w:rFonts w:hint="eastAsia"/>
                <w:bCs/>
                <w:sz w:val="18"/>
                <w:szCs w:val="18"/>
              </w:rPr>
              <w:t>年</w:t>
            </w:r>
            <w:r w:rsidR="001A2447">
              <w:rPr>
                <w:rFonts w:hint="eastAsia"/>
                <w:bCs/>
                <w:sz w:val="18"/>
                <w:szCs w:val="18"/>
              </w:rPr>
              <w:t>6</w:t>
            </w:r>
            <w:r w:rsidRPr="00DA6D86">
              <w:rPr>
                <w:rFonts w:hint="eastAsia"/>
                <w:bCs/>
                <w:sz w:val="18"/>
                <w:szCs w:val="18"/>
              </w:rPr>
              <w:t>月</w:t>
            </w:r>
            <w:r w:rsidR="001A2447">
              <w:rPr>
                <w:rFonts w:hint="eastAsia"/>
                <w:bCs/>
                <w:sz w:val="18"/>
                <w:szCs w:val="18"/>
              </w:rPr>
              <w:t>2</w:t>
            </w:r>
            <w:r w:rsidRPr="00DA6D86">
              <w:rPr>
                <w:rFonts w:hint="eastAsia"/>
                <w:bCs/>
                <w:sz w:val="18"/>
                <w:szCs w:val="18"/>
              </w:rPr>
              <w:t>日</w:t>
            </w:r>
          </w:p>
        </w:tc>
      </w:tr>
      <w:tr w:rsidR="00EB123C" w:rsidRPr="00DA6D86" w14:paraId="23DABE06" w14:textId="77777777" w:rsidTr="00890598">
        <w:tc>
          <w:tcPr>
            <w:tcW w:w="1101" w:type="dxa"/>
          </w:tcPr>
          <w:p w14:paraId="2EC388BE" w14:textId="77777777" w:rsidR="00EB123C" w:rsidRPr="00DA6D86" w:rsidRDefault="00EB123C" w:rsidP="00890598">
            <w:pPr>
              <w:pStyle w:val="a3"/>
              <w:rPr>
                <w:b/>
                <w:sz w:val="18"/>
                <w:szCs w:val="18"/>
              </w:rPr>
            </w:pPr>
            <w:r w:rsidRPr="00DA6D86">
              <w:rPr>
                <w:rFonts w:hint="eastAsia"/>
                <w:b/>
                <w:sz w:val="18"/>
                <w:szCs w:val="18"/>
              </w:rPr>
              <w:t>标    题：</w:t>
            </w:r>
          </w:p>
        </w:tc>
        <w:tc>
          <w:tcPr>
            <w:tcW w:w="7421" w:type="dxa"/>
            <w:gridSpan w:val="3"/>
          </w:tcPr>
          <w:p w14:paraId="1E61AA9B" w14:textId="34AB9E17" w:rsidR="00EB123C" w:rsidRPr="00DA6D86" w:rsidRDefault="000C1E86" w:rsidP="00890598">
            <w:pPr>
              <w:pStyle w:val="a3"/>
              <w:rPr>
                <w:bCs/>
                <w:sz w:val="18"/>
                <w:szCs w:val="18"/>
              </w:rPr>
            </w:pPr>
            <w:r w:rsidRPr="000C1E86">
              <w:rPr>
                <w:rFonts w:hint="eastAsia"/>
                <w:bCs/>
                <w:sz w:val="18"/>
                <w:szCs w:val="18"/>
              </w:rPr>
              <w:t>福建省卫生健康委员会关于印发《福建省中医药防治新型冠状病毒感染指导意见》的通知</w:t>
            </w:r>
          </w:p>
        </w:tc>
      </w:tr>
      <w:tr w:rsidR="00EB123C" w:rsidRPr="00DA6D86" w14:paraId="676BF64F" w14:textId="77777777" w:rsidTr="00890598">
        <w:tc>
          <w:tcPr>
            <w:tcW w:w="1101" w:type="dxa"/>
          </w:tcPr>
          <w:p w14:paraId="19B8AB1F" w14:textId="77777777" w:rsidR="00EB123C" w:rsidRPr="00DA6D86" w:rsidRDefault="00EB123C" w:rsidP="00890598">
            <w:pPr>
              <w:pStyle w:val="a3"/>
              <w:rPr>
                <w:b/>
                <w:sz w:val="18"/>
                <w:szCs w:val="18"/>
              </w:rPr>
            </w:pPr>
            <w:r w:rsidRPr="00DA6D86">
              <w:rPr>
                <w:rFonts w:hint="eastAsia"/>
                <w:b/>
                <w:sz w:val="18"/>
                <w:szCs w:val="18"/>
              </w:rPr>
              <w:t>发文字号：</w:t>
            </w:r>
          </w:p>
        </w:tc>
        <w:tc>
          <w:tcPr>
            <w:tcW w:w="3402" w:type="dxa"/>
          </w:tcPr>
          <w:p w14:paraId="5C898DEA" w14:textId="59CE88C2" w:rsidR="00EB123C" w:rsidRPr="00DA6D86" w:rsidRDefault="000C1E86" w:rsidP="00890598">
            <w:pPr>
              <w:widowControl/>
              <w:spacing w:before="100" w:beforeAutospacing="1" w:after="100" w:afterAutospacing="1"/>
              <w:jc w:val="left"/>
              <w:rPr>
                <w:rFonts w:ascii="宋体" w:eastAsia="宋体" w:hAnsi="宋体" w:cs="宋体"/>
                <w:bCs/>
                <w:kern w:val="0"/>
                <w:sz w:val="18"/>
                <w:szCs w:val="18"/>
              </w:rPr>
            </w:pPr>
            <w:r>
              <w:rPr>
                <w:sz w:val="18"/>
                <w:szCs w:val="18"/>
              </w:rPr>
              <w:t>闽卫中医函〔</w:t>
            </w:r>
            <w:r>
              <w:rPr>
                <w:sz w:val="18"/>
                <w:szCs w:val="18"/>
              </w:rPr>
              <w:t>2023</w:t>
            </w:r>
            <w:r>
              <w:rPr>
                <w:sz w:val="18"/>
                <w:szCs w:val="18"/>
              </w:rPr>
              <w:t>〕</w:t>
            </w:r>
            <w:r>
              <w:rPr>
                <w:sz w:val="18"/>
                <w:szCs w:val="18"/>
              </w:rPr>
              <w:t>1013</w:t>
            </w:r>
            <w:r>
              <w:rPr>
                <w:sz w:val="18"/>
                <w:szCs w:val="18"/>
              </w:rPr>
              <w:t>号</w:t>
            </w:r>
          </w:p>
        </w:tc>
        <w:tc>
          <w:tcPr>
            <w:tcW w:w="1134" w:type="dxa"/>
          </w:tcPr>
          <w:p w14:paraId="2416390E" w14:textId="77777777" w:rsidR="00EB123C" w:rsidRPr="00DA6D86" w:rsidRDefault="00EB123C" w:rsidP="00890598">
            <w:pPr>
              <w:pStyle w:val="a3"/>
              <w:rPr>
                <w:b/>
                <w:sz w:val="18"/>
                <w:szCs w:val="18"/>
              </w:rPr>
            </w:pPr>
            <w:r w:rsidRPr="00DA6D86">
              <w:rPr>
                <w:rFonts w:hint="eastAsia"/>
                <w:b/>
                <w:sz w:val="18"/>
                <w:szCs w:val="18"/>
              </w:rPr>
              <w:t>发布日期：</w:t>
            </w:r>
          </w:p>
        </w:tc>
        <w:tc>
          <w:tcPr>
            <w:tcW w:w="2885" w:type="dxa"/>
          </w:tcPr>
          <w:p w14:paraId="039788E9" w14:textId="6B103011"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2A4726">
              <w:rPr>
                <w:bCs/>
                <w:sz w:val="18"/>
                <w:szCs w:val="18"/>
              </w:rPr>
              <w:t>3</w:t>
            </w:r>
            <w:r w:rsidRPr="00DA6D86">
              <w:rPr>
                <w:rFonts w:hint="eastAsia"/>
                <w:bCs/>
                <w:sz w:val="18"/>
                <w:szCs w:val="18"/>
              </w:rPr>
              <w:t>年</w:t>
            </w:r>
            <w:r w:rsidR="000C1E86">
              <w:rPr>
                <w:rFonts w:hint="eastAsia"/>
                <w:bCs/>
                <w:sz w:val="18"/>
                <w:szCs w:val="18"/>
              </w:rPr>
              <w:t>6</w:t>
            </w:r>
            <w:r w:rsidRPr="00DA6D86">
              <w:rPr>
                <w:rFonts w:hint="eastAsia"/>
                <w:bCs/>
                <w:sz w:val="18"/>
                <w:szCs w:val="18"/>
              </w:rPr>
              <w:t>月</w:t>
            </w:r>
            <w:r w:rsidR="000C1E86">
              <w:rPr>
                <w:rFonts w:hint="eastAsia"/>
                <w:bCs/>
                <w:sz w:val="18"/>
                <w:szCs w:val="18"/>
              </w:rPr>
              <w:t>5</w:t>
            </w:r>
            <w:r w:rsidRPr="00DA6D86">
              <w:rPr>
                <w:rFonts w:hint="eastAsia"/>
                <w:bCs/>
                <w:sz w:val="18"/>
                <w:szCs w:val="18"/>
              </w:rPr>
              <w:t>日</w:t>
            </w:r>
          </w:p>
        </w:tc>
      </w:tr>
      <w:tr w:rsidR="00EB123C" w:rsidRPr="00DA6D86" w14:paraId="4CA53E72" w14:textId="77777777" w:rsidTr="00890598">
        <w:tc>
          <w:tcPr>
            <w:tcW w:w="1101" w:type="dxa"/>
          </w:tcPr>
          <w:p w14:paraId="33D52039" w14:textId="77777777" w:rsidR="00EB123C" w:rsidRPr="00DA6D86" w:rsidRDefault="00EB123C" w:rsidP="00890598">
            <w:pPr>
              <w:pStyle w:val="a3"/>
              <w:rPr>
                <w:b/>
                <w:sz w:val="18"/>
                <w:szCs w:val="18"/>
              </w:rPr>
            </w:pPr>
            <w:r w:rsidRPr="00DA6D86">
              <w:rPr>
                <w:rFonts w:hint="eastAsia"/>
                <w:b/>
                <w:sz w:val="18"/>
                <w:szCs w:val="18"/>
              </w:rPr>
              <w:t>类    别：</w:t>
            </w:r>
          </w:p>
        </w:tc>
        <w:tc>
          <w:tcPr>
            <w:tcW w:w="3402" w:type="dxa"/>
          </w:tcPr>
          <w:p w14:paraId="1241F749" w14:textId="0089A2AE" w:rsidR="00EB123C" w:rsidRPr="00DA6D86" w:rsidRDefault="000C1E86" w:rsidP="00890598">
            <w:pPr>
              <w:pStyle w:val="a3"/>
              <w:rPr>
                <w:bCs/>
                <w:sz w:val="18"/>
                <w:szCs w:val="18"/>
              </w:rPr>
            </w:pPr>
            <w:r>
              <w:rPr>
                <w:rFonts w:hint="eastAsia"/>
                <w:bCs/>
                <w:sz w:val="18"/>
                <w:szCs w:val="18"/>
              </w:rPr>
              <w:t>中医药</w:t>
            </w:r>
          </w:p>
        </w:tc>
        <w:tc>
          <w:tcPr>
            <w:tcW w:w="1134" w:type="dxa"/>
          </w:tcPr>
          <w:p w14:paraId="07B8776D" w14:textId="77777777" w:rsidR="00EB123C" w:rsidRPr="00DA6D86" w:rsidRDefault="00EB123C" w:rsidP="00890598">
            <w:pPr>
              <w:pStyle w:val="a3"/>
              <w:rPr>
                <w:b/>
                <w:sz w:val="18"/>
                <w:szCs w:val="18"/>
              </w:rPr>
            </w:pPr>
            <w:r w:rsidRPr="00DA6D86">
              <w:rPr>
                <w:rFonts w:hint="eastAsia"/>
                <w:b/>
                <w:sz w:val="18"/>
                <w:szCs w:val="18"/>
              </w:rPr>
              <w:t>关 键 字：</w:t>
            </w:r>
          </w:p>
        </w:tc>
        <w:tc>
          <w:tcPr>
            <w:tcW w:w="2885" w:type="dxa"/>
          </w:tcPr>
          <w:p w14:paraId="4ACA4426" w14:textId="2565D084" w:rsidR="00EB123C" w:rsidRPr="00DA6D86" w:rsidRDefault="000C1E86" w:rsidP="00890598">
            <w:pPr>
              <w:pStyle w:val="a3"/>
              <w:rPr>
                <w:bCs/>
                <w:sz w:val="18"/>
                <w:szCs w:val="18"/>
              </w:rPr>
            </w:pPr>
            <w:r w:rsidRPr="000C1E86">
              <w:rPr>
                <w:rFonts w:hint="eastAsia"/>
                <w:bCs/>
                <w:sz w:val="18"/>
                <w:szCs w:val="18"/>
              </w:rPr>
              <w:t>中医药防治</w:t>
            </w:r>
          </w:p>
        </w:tc>
      </w:tr>
    </w:tbl>
    <w:p w14:paraId="7A5970AE" w14:textId="343EDC0D" w:rsidR="00A7356F" w:rsidRPr="00DA6D86" w:rsidRDefault="00A7356F">
      <w:pPr>
        <w:rPr>
          <w:sz w:val="18"/>
          <w:szCs w:val="18"/>
        </w:rPr>
      </w:pPr>
    </w:p>
    <w:p w14:paraId="6A8CB1D1" w14:textId="05FB61B6" w:rsidR="00EC4FD8" w:rsidRPr="000C1E86" w:rsidRDefault="000C1E86" w:rsidP="000C1E86">
      <w:pPr>
        <w:jc w:val="center"/>
        <w:rPr>
          <w:b/>
          <w:bCs/>
          <w:sz w:val="18"/>
          <w:szCs w:val="18"/>
        </w:rPr>
      </w:pPr>
      <w:r w:rsidRPr="000C1E86">
        <w:rPr>
          <w:rFonts w:hint="eastAsia"/>
          <w:b/>
          <w:bCs/>
          <w:sz w:val="18"/>
          <w:szCs w:val="18"/>
        </w:rPr>
        <w:t>福建省卫生健康委员会关于印发《福建省中医药防治新型冠状病毒感染指导意见》的通知</w:t>
      </w:r>
    </w:p>
    <w:p w14:paraId="7B6080F0" w14:textId="63615B5B" w:rsidR="000C1E86" w:rsidRPr="000C1E86" w:rsidRDefault="000C1E86" w:rsidP="000C1E86">
      <w:pPr>
        <w:pStyle w:val="a3"/>
        <w:jc w:val="center"/>
        <w:rPr>
          <w:b/>
          <w:bCs/>
          <w:sz w:val="18"/>
          <w:szCs w:val="18"/>
        </w:rPr>
      </w:pPr>
      <w:r w:rsidRPr="000C1E86">
        <w:rPr>
          <w:b/>
          <w:bCs/>
          <w:sz w:val="18"/>
          <w:szCs w:val="18"/>
        </w:rPr>
        <w:t>闽卫中医函〔2023〕1013号</w:t>
      </w:r>
    </w:p>
    <w:p w14:paraId="403F7059" w14:textId="77777777" w:rsidR="000C1E86" w:rsidRDefault="000C1E86" w:rsidP="000C1E86">
      <w:pPr>
        <w:pStyle w:val="a3"/>
        <w:rPr>
          <w:sz w:val="18"/>
          <w:szCs w:val="18"/>
        </w:rPr>
      </w:pPr>
      <w:r>
        <w:rPr>
          <w:sz w:val="18"/>
          <w:szCs w:val="18"/>
        </w:rPr>
        <w:t xml:space="preserve">　　各设区市卫健委、平潭综合实验区社会事业局，委直属各医疗单位，福建医科大学、中医药大学各附属医院，联勤保障部队第九〇〇医院、福能集团总医院、武警福建总队医院，省中医药科学院：</w:t>
      </w:r>
    </w:p>
    <w:p w14:paraId="5CC5D53B" w14:textId="77777777" w:rsidR="000C1E86" w:rsidRDefault="000C1E86" w:rsidP="000C1E86">
      <w:pPr>
        <w:pStyle w:val="a3"/>
        <w:rPr>
          <w:sz w:val="18"/>
          <w:szCs w:val="18"/>
        </w:rPr>
      </w:pPr>
      <w:r>
        <w:rPr>
          <w:sz w:val="18"/>
          <w:szCs w:val="18"/>
        </w:rPr>
        <w:t xml:space="preserve">　　为做好当前新型冠状病毒感染防治工作，预防传播和减少重症病例发生，降低病死率，切实维护人民群众身体健康和生命安全，依据国家卫生健康委员会办公厅、国家中医药管理局综合司印发的《新型冠状病毒感染诊疗方案(试行第十版)》(国卫办医急函〔2023〕4号)，结合当前我省新型冠状病毒感染的临床特点及诊疗经验，省卫健委组织省中医药学会感染病分会和呼吸病分会有关专家，编写了《福建省中医药防治新型冠状病毒感染指导意见》。现印发给你们，请各地结合防治实际，辨证论治，合理使用。</w:t>
      </w:r>
    </w:p>
    <w:p w14:paraId="2C921C8A" w14:textId="77777777" w:rsidR="000C1E86" w:rsidRDefault="000C1E86" w:rsidP="000C1E86">
      <w:pPr>
        <w:pStyle w:val="a3"/>
        <w:jc w:val="right"/>
        <w:rPr>
          <w:sz w:val="18"/>
          <w:szCs w:val="18"/>
        </w:rPr>
      </w:pPr>
      <w:r>
        <w:rPr>
          <w:sz w:val="18"/>
          <w:szCs w:val="18"/>
        </w:rPr>
        <w:t xml:space="preserve">　　福建省卫生健康委员会</w:t>
      </w:r>
    </w:p>
    <w:p w14:paraId="7C5DA761" w14:textId="77777777" w:rsidR="000C1E86" w:rsidRDefault="000C1E86" w:rsidP="000C1E86">
      <w:pPr>
        <w:pStyle w:val="a3"/>
        <w:jc w:val="right"/>
        <w:rPr>
          <w:sz w:val="18"/>
          <w:szCs w:val="18"/>
        </w:rPr>
      </w:pPr>
      <w:r>
        <w:rPr>
          <w:sz w:val="18"/>
          <w:szCs w:val="18"/>
        </w:rPr>
        <w:t xml:space="preserve">　　2023年6月2日</w:t>
      </w:r>
    </w:p>
    <w:p w14:paraId="2FEB3EDB" w14:textId="77777777" w:rsidR="000C1E86" w:rsidRDefault="000C1E86" w:rsidP="000C1E86">
      <w:pPr>
        <w:pStyle w:val="a3"/>
        <w:rPr>
          <w:sz w:val="18"/>
          <w:szCs w:val="18"/>
        </w:rPr>
      </w:pPr>
      <w:r>
        <w:rPr>
          <w:sz w:val="18"/>
          <w:szCs w:val="18"/>
        </w:rPr>
        <w:t xml:space="preserve">　　(此件主动公开)</w:t>
      </w:r>
    </w:p>
    <w:p w14:paraId="446EE71D" w14:textId="77777777" w:rsidR="000C1E86" w:rsidRDefault="000C1E86" w:rsidP="000C1E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福建省中医药防治新型冠状病毒感染指导意见</w:t>
      </w:r>
    </w:p>
    <w:p w14:paraId="6DA5295C" w14:textId="77777777" w:rsidR="000C1E86" w:rsidRDefault="000C1E86" w:rsidP="000C1E86">
      <w:pPr>
        <w:jc w:val="center"/>
        <w:rPr>
          <w:rFonts w:ascii="楷体_GB2312" w:eastAsia="楷体_GB2312" w:hAnsi="楷体_GB2312" w:cs="楷体_GB2312" w:hint="eastAsia"/>
          <w:sz w:val="36"/>
          <w:szCs w:val="36"/>
        </w:rPr>
      </w:pPr>
      <w:r>
        <w:rPr>
          <w:rFonts w:ascii="楷体_GB2312" w:eastAsia="楷体_GB2312" w:hAnsi="楷体_GB2312" w:cs="楷体_GB2312" w:hint="eastAsia"/>
          <w:sz w:val="36"/>
          <w:szCs w:val="36"/>
        </w:rPr>
        <w:t>2023年5月</w:t>
      </w:r>
    </w:p>
    <w:p w14:paraId="7430A8DA" w14:textId="77777777" w:rsidR="000C1E86" w:rsidRDefault="000C1E86" w:rsidP="000C1E86">
      <w:pPr>
        <w:pStyle w:val="a9"/>
        <w:snapToGrid w:val="0"/>
        <w:rPr>
          <w:rFonts w:ascii="仿宋_GB2312" w:hAnsi="仿宋_GB2312" w:cs="仿宋_GB2312" w:hint="eastAsia"/>
        </w:rPr>
      </w:pPr>
    </w:p>
    <w:p w14:paraId="09CAABE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2023</w:t>
      </w:r>
      <w:r>
        <w:rPr>
          <w:rFonts w:ascii="仿宋_GB2312" w:hAnsi="仿宋_GB2312" w:cs="仿宋_GB2312" w:hint="eastAsia"/>
          <w:color w:val="000000"/>
          <w:szCs w:val="32"/>
        </w:rPr>
        <w:t>年</w:t>
      </w:r>
      <w:r>
        <w:rPr>
          <w:rFonts w:ascii="仿宋_GB2312" w:hAnsi="仿宋_GB2312" w:cs="仿宋_GB2312" w:hint="eastAsia"/>
          <w:color w:val="000000"/>
          <w:szCs w:val="32"/>
        </w:rPr>
        <w:t>5</w:t>
      </w:r>
      <w:r>
        <w:rPr>
          <w:rFonts w:ascii="仿宋_GB2312" w:hAnsi="仿宋_GB2312" w:cs="仿宋_GB2312" w:hint="eastAsia"/>
          <w:color w:val="000000"/>
          <w:szCs w:val="32"/>
        </w:rPr>
        <w:t>月</w:t>
      </w:r>
      <w:r>
        <w:rPr>
          <w:rFonts w:ascii="仿宋_GB2312" w:hAnsi="仿宋_GB2312" w:cs="仿宋_GB2312" w:hint="eastAsia"/>
          <w:color w:val="000000"/>
          <w:szCs w:val="32"/>
        </w:rPr>
        <w:t>5</w:t>
      </w:r>
      <w:r>
        <w:rPr>
          <w:rFonts w:ascii="仿宋_GB2312" w:hAnsi="仿宋_GB2312" w:cs="仿宋_GB2312" w:hint="eastAsia"/>
          <w:color w:val="000000"/>
          <w:szCs w:val="32"/>
        </w:rPr>
        <w:t>日，世界卫生组织宣布，新型冠状病毒感染（以下简称“新冠”）疫情不再构成“国际关注的突发公共卫生事件”。随着全球疫情限制措施的解除，新冠感染人数再次出现反弹，感染的人群中，有首次感染的，也有非首次感染的，同时兼夹着流感性感冒，给临床救治带来了复杂性。为做好新冠防治工作，预防传播和减少重症病例发生，降低病死率，切实维护人民群众身体健康和生命安全，福建省卫生健康委员会组织省中医药学会感染病分会和呼吸病分会有关专家，依据国家卫生健康委员会办公厅、国家中医药管理局</w:t>
      </w:r>
      <w:r>
        <w:rPr>
          <w:rFonts w:ascii="仿宋_GB2312" w:hAnsi="仿宋_GB2312" w:cs="仿宋_GB2312" w:hint="eastAsia"/>
        </w:rPr>
        <w:t>综合司</w:t>
      </w:r>
      <w:r>
        <w:rPr>
          <w:rFonts w:ascii="仿宋_GB2312" w:hAnsi="仿宋_GB2312" w:cs="仿宋_GB2312" w:hint="eastAsia"/>
          <w:color w:val="000000"/>
          <w:szCs w:val="32"/>
        </w:rPr>
        <w:lastRenderedPageBreak/>
        <w:t>发布的《新型冠状病毒感染诊疗方案（试行第十版）》，结合当前我省新冠的临床特点及诊疗经验，对福建省中医药防治新冠提出了专家治疗意见。</w:t>
      </w:r>
    </w:p>
    <w:p w14:paraId="3F31AEB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奥密克戎变异株已成为国内外流行优势毒株，其潜伏期缩短，多为</w:t>
      </w:r>
      <w:r>
        <w:rPr>
          <w:rFonts w:ascii="仿宋_GB2312" w:hAnsi="仿宋_GB2312" w:cs="仿宋_GB2312" w:hint="eastAsia"/>
          <w:color w:val="000000"/>
          <w:szCs w:val="32"/>
        </w:rPr>
        <w:t>2-4</w:t>
      </w:r>
      <w:r>
        <w:rPr>
          <w:rFonts w:ascii="仿宋_GB2312" w:hAnsi="仿宋_GB2312" w:cs="仿宋_GB2312" w:hint="eastAsia"/>
          <w:color w:val="000000"/>
          <w:szCs w:val="32"/>
        </w:rPr>
        <w:t>天，传播能力更强，传播速度更快，致病力减弱，具有更强的免疫逃逸能力。当前我省本土主要流行株以奥密克戎</w:t>
      </w:r>
      <w:r>
        <w:rPr>
          <w:rFonts w:ascii="仿宋_GB2312" w:hAnsi="仿宋_GB2312" w:cs="仿宋_GB2312" w:hint="eastAsia"/>
          <w:color w:val="000000"/>
          <w:szCs w:val="32"/>
        </w:rPr>
        <w:t>XBB</w:t>
      </w:r>
      <w:r>
        <w:rPr>
          <w:rFonts w:ascii="仿宋_GB2312" w:hAnsi="仿宋_GB2312" w:cs="仿宋_GB2312" w:hint="eastAsia"/>
          <w:color w:val="000000"/>
          <w:szCs w:val="32"/>
        </w:rPr>
        <w:t>及其亚分支为主，亦可见其它类型的毒株，虽然流行毒株发生了多次变异，但仍可按中医的理论进行施治。本病符合《素问·刺法论》中“五疫之至，皆相染易，无问大小，病状相似”的论述，属于中医学“疫病”的范畴。其病因为疫毒之邪，由口鼻而入。主要病位在肺，亦可累及脾、胃等多个脏器。病程中可出现疫毒之邪夹风、寒、暑、湿、热、燥、瘀等病机变化。中医药治疗的原则是早诊断、早治疗、扶正气、重祛邪、防传变。中医学强调因人、因时、因地制宜。福建“依山傍海”</w:t>
      </w:r>
      <w:r>
        <w:rPr>
          <w:rFonts w:ascii="仿宋_GB2312" w:hAnsi="仿宋_GB2312" w:cs="仿宋_GB2312" w:hint="eastAsia"/>
          <w:color w:val="000000"/>
          <w:szCs w:val="32"/>
        </w:rPr>
        <w:t>,</w:t>
      </w:r>
      <w:r>
        <w:rPr>
          <w:rFonts w:ascii="仿宋_GB2312" w:hAnsi="仿宋_GB2312" w:cs="仿宋_GB2312" w:hint="eastAsia"/>
          <w:color w:val="000000"/>
          <w:szCs w:val="32"/>
        </w:rPr>
        <w:t>属亚热带湿润季风气候，境内峰岭耸峙，丘陵连绵，河谷、盆地穿插其间。感受新冠疫毒之邪后，可出现偏寒或偏热或夹湿邪。各地市、综合实验区及下属区、县需根据病情、当地气候特点以及患者不同体质等情况，参照本指导意见进行辨证论治，中药剂量需结合患者年龄及体质进行加减。</w:t>
      </w:r>
    </w:p>
    <w:p w14:paraId="700938C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本指导意见将从预防方案、临床治疗、中医外治方案、饮食调养四个方面提出指导意见，供临床医师参考。</w:t>
      </w:r>
    </w:p>
    <w:p w14:paraId="2CD38235" w14:textId="77777777" w:rsidR="000C1E86" w:rsidRDefault="000C1E86" w:rsidP="000C1E86">
      <w:pPr>
        <w:adjustRightInd w:val="0"/>
        <w:snapToGrid w:val="0"/>
        <w:spacing w:line="580" w:lineRule="exact"/>
        <w:ind w:firstLineChars="200" w:firstLine="420"/>
        <w:rPr>
          <w:rFonts w:ascii="黑体" w:eastAsia="黑体" w:hAnsi="黑体" w:cs="黑体" w:hint="eastAsia"/>
          <w:szCs w:val="32"/>
        </w:rPr>
      </w:pPr>
      <w:r>
        <w:rPr>
          <w:rFonts w:ascii="黑体" w:eastAsia="黑体" w:hAnsi="黑体" w:cs="黑体" w:hint="eastAsia"/>
          <w:szCs w:val="32"/>
        </w:rPr>
        <w:t>1.预防方案</w:t>
      </w:r>
    </w:p>
    <w:p w14:paraId="4936FE59" w14:textId="77777777" w:rsidR="000C1E86" w:rsidRDefault="000C1E86" w:rsidP="000C1E86">
      <w:pPr>
        <w:adjustRightInd w:val="0"/>
        <w:snapToGrid w:val="0"/>
        <w:spacing w:line="590" w:lineRule="exact"/>
        <w:ind w:firstLineChars="200" w:firstLine="420"/>
        <w:rPr>
          <w:rFonts w:ascii="仿宋_GB2312" w:eastAsia="仿宋_GB2312" w:hAnsi="仿宋_GB2312" w:cs="仿宋_GB2312" w:hint="eastAsia"/>
          <w:color w:val="000000"/>
          <w:szCs w:val="32"/>
        </w:rPr>
      </w:pPr>
      <w:r>
        <w:rPr>
          <w:rFonts w:ascii="仿宋_GB2312" w:hAnsi="仿宋_GB2312" w:cs="仿宋_GB2312" w:hint="eastAsia"/>
          <w:color w:val="000000"/>
          <w:szCs w:val="32"/>
        </w:rPr>
        <w:t>着重强调中医对新冠的预防是“治未病，既病防变”，主要针对可能接触或感染病毒的群体，减轻症状，降低重症率。药物预防，不能替代良好的卫生习惯。提倡卫生礼仪，做好合适的个人防护。建议在中医师指导下，根据体质及基础疾病进行个性化调护。</w:t>
      </w:r>
    </w:p>
    <w:p w14:paraId="5DC88707"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w:t>
      </w:r>
      <w:r>
        <w:rPr>
          <w:rFonts w:ascii="仿宋_GB2312" w:hAnsi="仿宋_GB2312" w:cs="仿宋_GB2312" w:hint="eastAsia"/>
          <w:color w:val="000000"/>
          <w:szCs w:val="32"/>
        </w:rPr>
        <w:t>1</w:t>
      </w:r>
      <w:r>
        <w:rPr>
          <w:rFonts w:ascii="仿宋_GB2312" w:hAnsi="仿宋_GB2312" w:cs="仿宋_GB2312" w:hint="eastAsia"/>
          <w:color w:val="000000"/>
          <w:szCs w:val="32"/>
        </w:rPr>
        <w:t>：本方用于平和体质或阳虚体质。</w:t>
      </w:r>
    </w:p>
    <w:p w14:paraId="70F10A8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推荐药物：紫苏叶</w:t>
      </w:r>
      <w:r>
        <w:rPr>
          <w:rFonts w:ascii="仿宋_GB2312" w:hAnsi="仿宋_GB2312" w:cs="仿宋_GB2312" w:hint="eastAsia"/>
          <w:color w:val="000000"/>
          <w:szCs w:val="32"/>
        </w:rPr>
        <w:t>6g</w:t>
      </w:r>
      <w:r>
        <w:rPr>
          <w:rFonts w:ascii="仿宋_GB2312" w:hAnsi="仿宋_GB2312" w:cs="仿宋_GB2312" w:hint="eastAsia"/>
          <w:color w:val="000000"/>
          <w:szCs w:val="32"/>
        </w:rPr>
        <w:t>、羌活</w:t>
      </w:r>
      <w:r>
        <w:rPr>
          <w:rFonts w:ascii="仿宋_GB2312" w:hAnsi="仿宋_GB2312" w:cs="仿宋_GB2312" w:hint="eastAsia"/>
          <w:color w:val="000000"/>
          <w:szCs w:val="32"/>
        </w:rPr>
        <w:t>6g</w:t>
      </w:r>
      <w:r>
        <w:rPr>
          <w:rFonts w:ascii="仿宋_GB2312" w:hAnsi="仿宋_GB2312" w:cs="仿宋_GB2312" w:hint="eastAsia"/>
          <w:color w:val="000000"/>
          <w:szCs w:val="32"/>
        </w:rPr>
        <w:t>、桔梗</w:t>
      </w:r>
      <w:r>
        <w:rPr>
          <w:rFonts w:ascii="仿宋_GB2312" w:hAnsi="仿宋_GB2312" w:cs="仿宋_GB2312" w:hint="eastAsia"/>
          <w:color w:val="000000"/>
          <w:szCs w:val="32"/>
        </w:rPr>
        <w:t>6g</w:t>
      </w:r>
      <w:r>
        <w:rPr>
          <w:rFonts w:ascii="仿宋_GB2312" w:hAnsi="仿宋_GB2312" w:cs="仿宋_GB2312" w:hint="eastAsia"/>
          <w:color w:val="000000"/>
          <w:szCs w:val="32"/>
        </w:rPr>
        <w:t>、生甘草</w:t>
      </w:r>
      <w:r>
        <w:rPr>
          <w:rFonts w:ascii="仿宋_GB2312" w:hAnsi="仿宋_GB2312" w:cs="仿宋_GB2312" w:hint="eastAsia"/>
          <w:color w:val="000000"/>
          <w:szCs w:val="32"/>
        </w:rPr>
        <w:t>6g</w:t>
      </w:r>
      <w:r>
        <w:rPr>
          <w:rFonts w:ascii="仿宋_GB2312" w:hAnsi="仿宋_GB2312" w:cs="仿宋_GB2312" w:hint="eastAsia"/>
          <w:color w:val="000000"/>
          <w:szCs w:val="32"/>
        </w:rPr>
        <w:t>、连翘</w:t>
      </w:r>
      <w:r>
        <w:rPr>
          <w:rFonts w:ascii="仿宋_GB2312" w:hAnsi="仿宋_GB2312" w:cs="仿宋_GB2312" w:hint="eastAsia"/>
          <w:color w:val="000000"/>
          <w:szCs w:val="32"/>
        </w:rPr>
        <w:t>9g</w:t>
      </w:r>
      <w:r>
        <w:rPr>
          <w:rFonts w:ascii="仿宋_GB2312" w:hAnsi="仿宋_GB2312" w:cs="仿宋_GB2312" w:hint="eastAsia"/>
          <w:color w:val="000000"/>
          <w:szCs w:val="32"/>
        </w:rPr>
        <w:t>。</w:t>
      </w:r>
    </w:p>
    <w:p w14:paraId="6A2EE2D1"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次。推荐连续服用</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_GB2312" w:cs="仿宋_GB2312" w:hint="eastAsia"/>
          <w:color w:val="000000"/>
          <w:szCs w:val="32"/>
        </w:rPr>
        <w:t>6</w:t>
      </w:r>
      <w:r>
        <w:rPr>
          <w:rFonts w:ascii="仿宋_GB2312" w:hAnsi="仿宋_GB2312" w:cs="仿宋_GB2312" w:hint="eastAsia"/>
          <w:color w:val="000000"/>
          <w:szCs w:val="32"/>
        </w:rPr>
        <w:t>日，后续视情况调整。可根据服用人员数量，采用大锅煎药代茶饮，中药饮片剂量与水量按上述配</w:t>
      </w:r>
      <w:r>
        <w:rPr>
          <w:rFonts w:ascii="仿宋_GB2312" w:hAnsi="仿宋_GB2312" w:cs="仿宋_GB2312" w:hint="eastAsia"/>
          <w:color w:val="000000"/>
          <w:szCs w:val="32"/>
        </w:rPr>
        <w:lastRenderedPageBreak/>
        <w:t>比相应增加。</w:t>
      </w:r>
    </w:p>
    <w:p w14:paraId="23C0683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w:t>
      </w:r>
      <w:r>
        <w:rPr>
          <w:rFonts w:ascii="仿宋_GB2312" w:hAnsi="仿宋_GB2312" w:cs="仿宋_GB2312" w:hint="eastAsia"/>
          <w:color w:val="000000"/>
          <w:szCs w:val="32"/>
        </w:rPr>
        <w:t>2</w:t>
      </w:r>
      <w:r>
        <w:rPr>
          <w:rFonts w:ascii="仿宋_GB2312" w:hAnsi="仿宋_GB2312" w:cs="仿宋_GB2312" w:hint="eastAsia"/>
          <w:color w:val="000000"/>
          <w:szCs w:val="32"/>
        </w:rPr>
        <w:t>：本方用于平和体质或温热体质。</w:t>
      </w:r>
    </w:p>
    <w:p w14:paraId="276B866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推荐药物：金银花</w:t>
      </w:r>
      <w:r>
        <w:rPr>
          <w:rFonts w:ascii="仿宋_GB2312" w:hAnsi="仿宋_GB2312" w:cs="仿宋_GB2312" w:hint="eastAsia"/>
          <w:color w:val="000000"/>
          <w:szCs w:val="32"/>
        </w:rPr>
        <w:t>10g</w:t>
      </w:r>
      <w:r>
        <w:rPr>
          <w:rFonts w:ascii="仿宋_GB2312" w:hAnsi="仿宋_GB2312" w:cs="仿宋_GB2312" w:hint="eastAsia"/>
          <w:color w:val="000000"/>
          <w:szCs w:val="32"/>
        </w:rPr>
        <w:t>、五指毛桃</w:t>
      </w:r>
      <w:r>
        <w:rPr>
          <w:rFonts w:ascii="仿宋_GB2312" w:hAnsi="仿宋_GB2312" w:cs="仿宋_GB2312" w:hint="eastAsia"/>
          <w:color w:val="000000"/>
          <w:szCs w:val="32"/>
        </w:rPr>
        <w:t>10g</w:t>
      </w:r>
      <w:r>
        <w:rPr>
          <w:rFonts w:ascii="仿宋_GB2312" w:hAnsi="仿宋_GB2312" w:cs="仿宋_GB2312" w:hint="eastAsia"/>
          <w:color w:val="000000"/>
          <w:szCs w:val="32"/>
        </w:rPr>
        <w:t>、虎杖</w:t>
      </w:r>
      <w:r>
        <w:rPr>
          <w:rFonts w:ascii="仿宋_GB2312" w:hAnsi="仿宋_GB2312" w:cs="仿宋_GB2312" w:hint="eastAsia"/>
          <w:color w:val="000000"/>
          <w:szCs w:val="32"/>
        </w:rPr>
        <w:t>8g</w:t>
      </w:r>
      <w:r>
        <w:rPr>
          <w:rFonts w:ascii="仿宋_GB2312" w:hAnsi="仿宋_GB2312" w:cs="仿宋_GB2312" w:hint="eastAsia"/>
          <w:color w:val="000000"/>
          <w:szCs w:val="32"/>
        </w:rPr>
        <w:t>、藿香</w:t>
      </w:r>
      <w:r>
        <w:rPr>
          <w:rFonts w:ascii="仿宋_GB2312" w:hAnsi="仿宋_GB2312" w:cs="仿宋_GB2312" w:hint="eastAsia"/>
          <w:color w:val="000000"/>
          <w:szCs w:val="32"/>
        </w:rPr>
        <w:t>6g</w:t>
      </w:r>
      <w:r>
        <w:rPr>
          <w:rFonts w:ascii="仿宋_GB2312" w:hAnsi="仿宋_GB2312" w:cs="仿宋_GB2312" w:hint="eastAsia"/>
          <w:color w:val="000000"/>
          <w:szCs w:val="32"/>
        </w:rPr>
        <w:t>。</w:t>
      </w:r>
    </w:p>
    <w:p w14:paraId="630F4D7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用法：加水适量，水煮代茶饮。</w:t>
      </w:r>
    </w:p>
    <w:p w14:paraId="5D1BD5B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黑体" w:eastAsia="黑体" w:hAnsi="黑体" w:cs="黑体" w:hint="eastAsia"/>
          <w:szCs w:val="32"/>
        </w:rPr>
        <w:t>2.临床治疗</w:t>
      </w:r>
    </w:p>
    <w:p w14:paraId="0FE21D7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2.1</w:t>
      </w:r>
      <w:r>
        <w:rPr>
          <w:rFonts w:ascii="仿宋_GB2312" w:hAnsi="仿宋_GB2312" w:cs="仿宋_GB2312" w:hint="eastAsia"/>
          <w:color w:val="000000"/>
          <w:szCs w:val="32"/>
        </w:rPr>
        <w:t>临床常见证型</w:t>
      </w:r>
    </w:p>
    <w:p w14:paraId="7090B46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2.1.1</w:t>
      </w:r>
      <w:r>
        <w:rPr>
          <w:rFonts w:ascii="仿宋_GB2312" w:hAnsi="仿宋_GB2312" w:cs="仿宋_GB2312" w:hint="eastAsia"/>
          <w:color w:val="000000"/>
          <w:szCs w:val="32"/>
        </w:rPr>
        <w:t>邪热犯卫</w:t>
      </w:r>
    </w:p>
    <w:p w14:paraId="7A665F6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临床表现：发热，微恶风，汗出不畅，咽干、咽痛，鼻塞，流黄稠涕，头胀痛，咳嗽，痰黏或黄，口干欲饮；舌尖红，苔薄白干或薄黄，脉浮数。</w:t>
      </w:r>
    </w:p>
    <w:p w14:paraId="44681B3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推荐处方：银翘散加马鞭草、虎杖。</w:t>
      </w:r>
    </w:p>
    <w:p w14:paraId="68E7CFA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推荐药物：金银花</w:t>
      </w:r>
      <w:r>
        <w:rPr>
          <w:rFonts w:ascii="仿宋_GB2312" w:hAnsi="仿宋_GB2312" w:cs="仿宋_GB2312" w:hint="eastAsia"/>
          <w:color w:val="000000"/>
          <w:szCs w:val="32"/>
        </w:rPr>
        <w:t>15g</w:t>
      </w:r>
      <w:r>
        <w:rPr>
          <w:rFonts w:ascii="仿宋_GB2312" w:hAnsi="仿宋_GB2312" w:cs="仿宋_GB2312" w:hint="eastAsia"/>
          <w:color w:val="000000"/>
          <w:szCs w:val="32"/>
        </w:rPr>
        <w:t>、连翘</w:t>
      </w:r>
      <w:r>
        <w:rPr>
          <w:rFonts w:ascii="仿宋_GB2312" w:hAnsi="仿宋_GB2312" w:cs="仿宋_GB2312" w:hint="eastAsia"/>
          <w:color w:val="000000"/>
          <w:szCs w:val="32"/>
        </w:rPr>
        <w:t>9g</w:t>
      </w:r>
      <w:r>
        <w:rPr>
          <w:rFonts w:ascii="仿宋_GB2312" w:hAnsi="仿宋_GB2312" w:cs="仿宋_GB2312" w:hint="eastAsia"/>
          <w:color w:val="000000"/>
          <w:szCs w:val="32"/>
        </w:rPr>
        <w:t>、桔梗</w:t>
      </w:r>
      <w:r>
        <w:rPr>
          <w:rFonts w:ascii="仿宋_GB2312" w:hAnsi="仿宋_GB2312" w:cs="仿宋_GB2312" w:hint="eastAsia"/>
          <w:color w:val="000000"/>
          <w:szCs w:val="32"/>
        </w:rPr>
        <w:t>6g</w:t>
      </w:r>
      <w:r>
        <w:rPr>
          <w:rFonts w:ascii="仿宋_GB2312" w:hAnsi="仿宋_GB2312" w:cs="仿宋_GB2312" w:hint="eastAsia"/>
          <w:color w:val="000000"/>
          <w:szCs w:val="32"/>
        </w:rPr>
        <w:t>、薄荷</w:t>
      </w:r>
      <w:r>
        <w:rPr>
          <w:rFonts w:ascii="仿宋_GB2312" w:hAnsi="仿宋_GB2312" w:cs="仿宋_GB2312" w:hint="eastAsia"/>
          <w:color w:val="000000"/>
          <w:szCs w:val="32"/>
        </w:rPr>
        <w:t>9g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、竹叶</w:t>
      </w:r>
      <w:r>
        <w:rPr>
          <w:rFonts w:ascii="仿宋_GB2312" w:hAnsi="仿宋_GB2312" w:cs="仿宋_GB2312" w:hint="eastAsia"/>
          <w:color w:val="000000"/>
          <w:szCs w:val="32"/>
        </w:rPr>
        <w:t>9g</w:t>
      </w:r>
      <w:r>
        <w:rPr>
          <w:rFonts w:ascii="仿宋_GB2312" w:hAnsi="仿宋_GB2312" w:cs="仿宋_GB2312" w:hint="eastAsia"/>
          <w:color w:val="000000"/>
          <w:szCs w:val="32"/>
        </w:rPr>
        <w:t>、生甘草</w:t>
      </w:r>
      <w:r>
        <w:rPr>
          <w:rFonts w:ascii="仿宋_GB2312" w:hAnsi="仿宋_GB2312" w:cs="仿宋_GB2312" w:hint="eastAsia"/>
          <w:color w:val="000000"/>
          <w:szCs w:val="32"/>
        </w:rPr>
        <w:t>3g</w:t>
      </w:r>
      <w:r>
        <w:rPr>
          <w:rFonts w:ascii="仿宋_GB2312" w:hAnsi="仿宋_GB2312" w:cs="仿宋_GB2312" w:hint="eastAsia"/>
          <w:color w:val="000000"/>
          <w:szCs w:val="32"/>
        </w:rPr>
        <w:t>、荆芥</w:t>
      </w:r>
      <w:r>
        <w:rPr>
          <w:rFonts w:ascii="仿宋_GB2312" w:hAnsi="仿宋_GB2312" w:cs="仿宋_GB2312" w:hint="eastAsia"/>
          <w:color w:val="000000"/>
          <w:szCs w:val="32"/>
        </w:rPr>
        <w:t>9g</w:t>
      </w:r>
      <w:r>
        <w:rPr>
          <w:rFonts w:ascii="仿宋_GB2312" w:hAnsi="仿宋_GB2312" w:cs="仿宋_GB2312" w:hint="eastAsia"/>
          <w:color w:val="000000"/>
          <w:szCs w:val="32"/>
        </w:rPr>
        <w:t>、淡豆豉</w:t>
      </w:r>
      <w:r>
        <w:rPr>
          <w:rFonts w:ascii="仿宋_GB2312" w:hAnsi="仿宋_GB2312" w:cs="仿宋_GB2312" w:hint="eastAsia"/>
          <w:color w:val="000000"/>
          <w:szCs w:val="32"/>
        </w:rPr>
        <w:t>9g</w:t>
      </w:r>
      <w:r>
        <w:rPr>
          <w:rFonts w:ascii="仿宋_GB2312" w:hAnsi="仿宋_GB2312" w:cs="仿宋_GB2312" w:hint="eastAsia"/>
          <w:color w:val="000000"/>
          <w:szCs w:val="32"/>
        </w:rPr>
        <w:t>、牛蒡子</w:t>
      </w:r>
      <w:r>
        <w:rPr>
          <w:rFonts w:ascii="仿宋_GB2312" w:hAnsi="仿宋_GB2312" w:cs="仿宋_GB2312" w:hint="eastAsia"/>
          <w:color w:val="000000"/>
          <w:szCs w:val="32"/>
        </w:rPr>
        <w:t>9g</w:t>
      </w:r>
      <w:r>
        <w:rPr>
          <w:rFonts w:ascii="仿宋_GB2312" w:hAnsi="仿宋_GB2312" w:cs="仿宋_GB2312" w:hint="eastAsia"/>
          <w:color w:val="000000"/>
          <w:szCs w:val="32"/>
        </w:rPr>
        <w:t>、马鞭草</w:t>
      </w:r>
      <w:r>
        <w:rPr>
          <w:rFonts w:ascii="仿宋_GB2312" w:hAnsi="仿宋_GB2312" w:cs="仿宋_GB2312" w:hint="eastAsia"/>
          <w:color w:val="000000"/>
          <w:szCs w:val="32"/>
        </w:rPr>
        <w:t>15g</w:t>
      </w:r>
      <w:r>
        <w:rPr>
          <w:rFonts w:ascii="仿宋_GB2312" w:hAnsi="仿宋_GB2312" w:cs="仿宋_GB2312" w:hint="eastAsia"/>
          <w:color w:val="000000"/>
          <w:szCs w:val="32"/>
        </w:rPr>
        <w:t>、虎杖</w:t>
      </w:r>
      <w:r>
        <w:rPr>
          <w:rFonts w:ascii="仿宋_GB2312" w:hAnsi="仿宋_GB2312" w:cs="仿宋_GB2312" w:hint="eastAsia"/>
          <w:color w:val="000000"/>
          <w:szCs w:val="32"/>
        </w:rPr>
        <w:t>12g</w:t>
      </w:r>
      <w:r>
        <w:rPr>
          <w:rFonts w:ascii="仿宋_GB2312" w:hAnsi="仿宋_GB2312" w:cs="仿宋_GB2312" w:hint="eastAsia"/>
          <w:color w:val="000000"/>
          <w:szCs w:val="32"/>
        </w:rPr>
        <w:t>。</w:t>
      </w:r>
    </w:p>
    <w:p w14:paraId="201579D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加减：若体温高于</w:t>
      </w:r>
      <w:r>
        <w:rPr>
          <w:rFonts w:ascii="仿宋_GB2312" w:hAnsi="仿宋_GB2312" w:cs="仿宋_GB2312" w:hint="eastAsia"/>
          <w:color w:val="000000"/>
          <w:szCs w:val="32"/>
        </w:rPr>
        <w:t>38.5</w:t>
      </w:r>
      <w:r>
        <w:rPr>
          <w:rFonts w:ascii="仿宋_GB2312" w:hAnsi="仿宋_GB2312" w:cs="仿宋_GB2312" w:hint="eastAsia"/>
          <w:color w:val="000000"/>
          <w:szCs w:val="32"/>
        </w:rPr>
        <w:t>℃</w:t>
      </w:r>
      <w:r>
        <w:rPr>
          <w:rFonts w:ascii="仿宋_GB2312" w:hAnsi="仿宋_GB2312" w:cs="仿宋_GB2312" w:hint="eastAsia"/>
          <w:color w:val="000000"/>
          <w:szCs w:val="32"/>
        </w:rPr>
        <w:t>,</w:t>
      </w:r>
      <w:r>
        <w:rPr>
          <w:rFonts w:ascii="仿宋_GB2312" w:hAnsi="仿宋_GB2312" w:cs="仿宋_GB2312" w:hint="eastAsia"/>
          <w:color w:val="000000"/>
          <w:szCs w:val="32"/>
        </w:rPr>
        <w:t>可加生石膏</w:t>
      </w:r>
      <w:r>
        <w:rPr>
          <w:rFonts w:ascii="仿宋_GB2312" w:hAnsi="仿宋_GB2312" w:cs="仿宋_GB2312" w:hint="eastAsia"/>
          <w:color w:val="000000"/>
          <w:szCs w:val="32"/>
        </w:rPr>
        <w:t>40g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；咳嗽痰多，加浙贝母</w:t>
      </w:r>
      <w:r>
        <w:rPr>
          <w:rFonts w:ascii="仿宋_GB2312" w:hAnsi="仿宋_GB2312" w:cs="仿宋_GB2312" w:hint="eastAsia"/>
          <w:color w:val="000000"/>
          <w:szCs w:val="32"/>
        </w:rPr>
        <w:t>9g</w:t>
      </w:r>
      <w:r>
        <w:rPr>
          <w:rFonts w:ascii="仿宋_GB2312" w:hAnsi="仿宋_GB2312" w:cs="仿宋_GB2312" w:hint="eastAsia"/>
          <w:color w:val="000000"/>
          <w:szCs w:val="32"/>
        </w:rPr>
        <w:t>、前胡</w:t>
      </w:r>
      <w:r>
        <w:rPr>
          <w:rFonts w:ascii="仿宋_GB2312" w:hAnsi="仿宋_GB2312" w:cs="仿宋_GB2312" w:hint="eastAsia"/>
          <w:color w:val="000000"/>
          <w:szCs w:val="32"/>
        </w:rPr>
        <w:t>9g</w:t>
      </w:r>
      <w:r>
        <w:rPr>
          <w:rFonts w:ascii="仿宋_GB2312" w:hAnsi="仿宋_GB2312" w:cs="仿宋_GB2312" w:hint="eastAsia"/>
          <w:color w:val="000000"/>
          <w:szCs w:val="32"/>
        </w:rPr>
        <w:t>；咳痰黄稠，加黄芩</w:t>
      </w:r>
      <w:r>
        <w:rPr>
          <w:rFonts w:ascii="仿宋_GB2312" w:hAnsi="仿宋_GB2312" w:cs="仿宋_GB2312" w:hint="eastAsia"/>
          <w:color w:val="000000"/>
          <w:szCs w:val="32"/>
        </w:rPr>
        <w:t>9g</w:t>
      </w:r>
      <w:r>
        <w:rPr>
          <w:rFonts w:ascii="仿宋_GB2312" w:hAnsi="仿宋_GB2312" w:cs="仿宋_GB2312" w:hint="eastAsia"/>
          <w:color w:val="000000"/>
          <w:szCs w:val="32"/>
        </w:rPr>
        <w:t>、瓜蒌皮</w:t>
      </w:r>
      <w:r>
        <w:rPr>
          <w:rFonts w:ascii="仿宋_GB2312" w:hAnsi="仿宋_GB2312" w:cs="仿宋_GB2312" w:hint="eastAsia"/>
          <w:color w:val="000000"/>
          <w:szCs w:val="32"/>
        </w:rPr>
        <w:t>15g</w:t>
      </w:r>
      <w:r>
        <w:rPr>
          <w:rFonts w:ascii="仿宋_GB2312" w:hAnsi="仿宋_GB2312" w:cs="仿宋_GB2312" w:hint="eastAsia"/>
          <w:color w:val="000000"/>
          <w:szCs w:val="32"/>
        </w:rPr>
        <w:t>；咽痛明显，加一枝黄花</w:t>
      </w:r>
      <w:r>
        <w:rPr>
          <w:rFonts w:ascii="仿宋_GB2312" w:hAnsi="仿宋_GB2312" w:cs="仿宋_GB2312" w:hint="eastAsia"/>
          <w:color w:val="000000"/>
          <w:szCs w:val="32"/>
        </w:rPr>
        <w:t>15g</w:t>
      </w:r>
      <w:r>
        <w:rPr>
          <w:rFonts w:ascii="仿宋_GB2312" w:hAnsi="仿宋_GB2312" w:cs="仿宋_GB2312" w:hint="eastAsia"/>
          <w:color w:val="000000"/>
          <w:szCs w:val="32"/>
        </w:rPr>
        <w:t>、玄参</w:t>
      </w:r>
      <w:r>
        <w:rPr>
          <w:rFonts w:ascii="仿宋_GB2312" w:hAnsi="仿宋_GB2312" w:cs="仿宋_GB2312" w:hint="eastAsia"/>
          <w:color w:val="000000"/>
          <w:szCs w:val="32"/>
        </w:rPr>
        <w:t>9g</w:t>
      </w:r>
      <w:r>
        <w:rPr>
          <w:rFonts w:ascii="仿宋_GB2312" w:hAnsi="仿宋_GB2312" w:cs="仿宋_GB2312" w:hint="eastAsia"/>
          <w:color w:val="000000"/>
          <w:szCs w:val="32"/>
        </w:rPr>
        <w:t>；大便干结，加大黄</w:t>
      </w:r>
      <w:r>
        <w:rPr>
          <w:rFonts w:ascii="仿宋_GB2312" w:hAnsi="仿宋_GB2312" w:cs="仿宋_GB2312" w:hint="eastAsia"/>
          <w:color w:val="000000"/>
          <w:szCs w:val="32"/>
        </w:rPr>
        <w:t>6g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；若病人发热与全身酸痛并重，脘痞，舌苔黄腻，多为风热夹湿证，治疗上应疏风清热化湿，可加广藿香</w:t>
      </w:r>
      <w:r>
        <w:rPr>
          <w:rFonts w:ascii="仿宋_GB2312" w:hAnsi="仿宋_GB2312" w:cs="仿宋_GB2312" w:hint="eastAsia"/>
          <w:color w:val="000000"/>
          <w:szCs w:val="32"/>
        </w:rPr>
        <w:t>12g</w:t>
      </w:r>
      <w:r>
        <w:rPr>
          <w:rFonts w:ascii="仿宋_GB2312" w:hAnsi="仿宋_GB2312" w:cs="仿宋_GB2312" w:hint="eastAsia"/>
          <w:color w:val="000000"/>
          <w:szCs w:val="32"/>
        </w:rPr>
        <w:t>、羌活</w:t>
      </w:r>
      <w:r>
        <w:rPr>
          <w:rFonts w:ascii="仿宋_GB2312" w:hAnsi="仿宋_GB2312" w:cs="仿宋_GB2312" w:hint="eastAsia"/>
          <w:color w:val="000000"/>
          <w:szCs w:val="32"/>
        </w:rPr>
        <w:t>6g</w:t>
      </w:r>
      <w:r>
        <w:rPr>
          <w:rFonts w:ascii="仿宋_GB2312" w:hAnsi="仿宋_GB2312" w:cs="仿宋_GB2312" w:hint="eastAsia"/>
          <w:color w:val="000000"/>
          <w:szCs w:val="32"/>
        </w:rPr>
        <w:t>、佩兰</w:t>
      </w:r>
      <w:r>
        <w:rPr>
          <w:rFonts w:ascii="仿宋_GB2312" w:hAnsi="仿宋_GB2312" w:cs="仿宋_GB2312" w:hint="eastAsia"/>
          <w:color w:val="000000"/>
          <w:szCs w:val="32"/>
        </w:rPr>
        <w:t>9g</w:t>
      </w:r>
      <w:r>
        <w:rPr>
          <w:rFonts w:ascii="仿宋_GB2312" w:hAnsi="仿宋_GB2312" w:cs="仿宋_GB2312" w:hint="eastAsia"/>
          <w:color w:val="000000"/>
          <w:szCs w:val="32"/>
        </w:rPr>
        <w:t>。</w:t>
      </w:r>
    </w:p>
    <w:p w14:paraId="72EF9D2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剂，水煎取汁</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次。症状严重者，可日服</w:t>
      </w:r>
      <w:r>
        <w:rPr>
          <w:rFonts w:ascii="仿宋_GB2312" w:hAnsi="仿宋_GB2312" w:cs="仿宋_GB2312" w:hint="eastAsia"/>
          <w:color w:val="000000"/>
          <w:szCs w:val="32"/>
        </w:rPr>
        <w:t>2</w:t>
      </w:r>
      <w:r>
        <w:rPr>
          <w:rFonts w:ascii="仿宋_GB2312" w:hAnsi="仿宋_GB2312" w:cs="仿宋_GB2312" w:hint="eastAsia"/>
          <w:color w:val="000000"/>
          <w:szCs w:val="32"/>
        </w:rPr>
        <w:t>剂，</w:t>
      </w:r>
      <w:r>
        <w:rPr>
          <w:rFonts w:ascii="仿宋_GB2312" w:hAnsi="仿宋_GB2312" w:cs="仿宋_GB2312" w:hint="eastAsia"/>
          <w:color w:val="000000"/>
          <w:szCs w:val="32"/>
        </w:rPr>
        <w:t>6</w:t>
      </w:r>
      <w:r>
        <w:rPr>
          <w:rFonts w:ascii="仿宋_GB2312" w:hAnsi="仿宋_GB2312" w:cs="仿宋_GB2312" w:hint="eastAsia"/>
          <w:color w:val="000000"/>
          <w:szCs w:val="32"/>
        </w:rPr>
        <w:t>小时服用</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6D6C7A31"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推荐中成药：热炎宁合剂、连花清瘟胶囊、复方银花解毒颗粒、金银花口服液、</w:t>
      </w:r>
      <w:r>
        <w:rPr>
          <w:rFonts w:ascii="仿宋_GB2312" w:hAnsi="仿宋_GB2312" w:cs="仿宋_GB2312" w:hint="eastAsia"/>
          <w:szCs w:val="32"/>
        </w:rPr>
        <w:t>胆木浸膏糖浆、</w:t>
      </w:r>
      <w:r>
        <w:rPr>
          <w:rFonts w:ascii="仿宋_GB2312" w:hAnsi="仿宋_GB2312" w:cs="仿宋_GB2312" w:hint="eastAsia"/>
          <w:color w:val="000000"/>
          <w:szCs w:val="32"/>
        </w:rPr>
        <w:t>金花清感颗粒。咽痛明显，可选用熊胆粉、金线莲液喷咽、六神丸。</w:t>
      </w:r>
    </w:p>
    <w:p w14:paraId="75989D6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2.1.2</w:t>
      </w:r>
      <w:r>
        <w:rPr>
          <w:rFonts w:ascii="仿宋_GB2312" w:hAnsi="仿宋_GB2312" w:cs="仿宋_GB2312" w:hint="eastAsia"/>
          <w:color w:val="000000"/>
          <w:szCs w:val="32"/>
        </w:rPr>
        <w:t>寒邪袭表</w:t>
      </w:r>
    </w:p>
    <w:p w14:paraId="7ADBCFD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临床表现：恶寒发热、无汗、咽痛、头痛、全身酸痛、项背不舒、舌质淡苔薄白、脉浮紧。</w:t>
      </w:r>
    </w:p>
    <w:p w14:paraId="5DC126F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lastRenderedPageBreak/>
        <w:t>推荐处方：荆防败毒散加减或葛根汤。</w:t>
      </w:r>
    </w:p>
    <w:p w14:paraId="5600FD6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推荐药物：独活</w:t>
      </w:r>
      <w:r>
        <w:rPr>
          <w:rFonts w:ascii="仿宋_GB2312" w:hAnsi="仿宋_GB2312" w:cs="仿宋_GB2312" w:hint="eastAsia"/>
          <w:color w:val="000000"/>
          <w:szCs w:val="32"/>
        </w:rPr>
        <w:t>9g</w:t>
      </w:r>
      <w:r>
        <w:rPr>
          <w:rFonts w:ascii="仿宋_GB2312" w:hAnsi="仿宋_GB2312" w:cs="仿宋_GB2312" w:hint="eastAsia"/>
          <w:color w:val="000000"/>
          <w:szCs w:val="32"/>
        </w:rPr>
        <w:t>、羌活</w:t>
      </w:r>
      <w:r>
        <w:rPr>
          <w:rFonts w:ascii="仿宋_GB2312" w:hAnsi="仿宋_GB2312" w:cs="仿宋_GB2312" w:hint="eastAsia"/>
          <w:color w:val="000000"/>
          <w:szCs w:val="32"/>
        </w:rPr>
        <w:t>9g</w:t>
      </w:r>
      <w:r>
        <w:rPr>
          <w:rFonts w:ascii="仿宋_GB2312" w:hAnsi="仿宋_GB2312" w:cs="仿宋_GB2312" w:hint="eastAsia"/>
          <w:color w:val="000000"/>
          <w:szCs w:val="32"/>
        </w:rPr>
        <w:t>、枳壳</w:t>
      </w:r>
      <w:r>
        <w:rPr>
          <w:rFonts w:ascii="仿宋_GB2312" w:hAnsi="仿宋_GB2312" w:cs="仿宋_GB2312" w:hint="eastAsia"/>
          <w:color w:val="000000"/>
          <w:szCs w:val="32"/>
        </w:rPr>
        <w:t>10g</w:t>
      </w:r>
      <w:r>
        <w:rPr>
          <w:rFonts w:ascii="仿宋_GB2312" w:hAnsi="仿宋_GB2312" w:cs="仿宋_GB2312" w:hint="eastAsia"/>
          <w:color w:val="000000"/>
          <w:szCs w:val="32"/>
        </w:rPr>
        <w:t>、北柴胡</w:t>
      </w:r>
      <w:r>
        <w:rPr>
          <w:rFonts w:ascii="仿宋_GB2312" w:hAnsi="仿宋_GB2312" w:cs="仿宋_GB2312" w:hint="eastAsia"/>
          <w:color w:val="000000"/>
          <w:szCs w:val="32"/>
        </w:rPr>
        <w:t>12g</w:t>
      </w:r>
      <w:r>
        <w:rPr>
          <w:rFonts w:ascii="仿宋_GB2312" w:hAnsi="仿宋_GB2312" w:cs="仿宋_GB2312" w:hint="eastAsia"/>
          <w:color w:val="000000"/>
          <w:szCs w:val="32"/>
        </w:rPr>
        <w:t>、党参片</w:t>
      </w:r>
      <w:r>
        <w:rPr>
          <w:rFonts w:ascii="仿宋_GB2312" w:hAnsi="仿宋_GB2312" w:cs="仿宋_GB2312" w:hint="eastAsia"/>
          <w:color w:val="000000"/>
          <w:szCs w:val="32"/>
        </w:rPr>
        <w:t>10g</w:t>
      </w:r>
      <w:r>
        <w:rPr>
          <w:rFonts w:ascii="仿宋_GB2312" w:hAnsi="仿宋_GB2312" w:cs="仿宋_GB2312" w:hint="eastAsia"/>
          <w:color w:val="000000"/>
          <w:szCs w:val="32"/>
        </w:rPr>
        <w:t>、</w:t>
      </w:r>
      <w:hyperlink r:id="rId6" w:tgtFrame="https://baike.so.com/doc/_blank" w:history="1">
        <w:r>
          <w:rPr>
            <w:rStyle w:val="ab"/>
            <w:rFonts w:ascii="仿宋_GB2312" w:hAnsi="仿宋_GB2312" w:cs="仿宋_GB2312" w:hint="eastAsia"/>
            <w:color w:val="000000"/>
            <w:szCs w:val="32"/>
          </w:rPr>
          <w:t>荆芥</w:t>
        </w:r>
      </w:hyperlink>
      <w:r>
        <w:rPr>
          <w:rFonts w:ascii="仿宋_GB2312" w:hAnsi="仿宋_GB2312" w:cs="仿宋_GB2312" w:hint="eastAsia"/>
          <w:color w:val="000000"/>
          <w:szCs w:val="32"/>
        </w:rPr>
        <w:t>9g</w:t>
      </w:r>
      <w:r>
        <w:rPr>
          <w:rFonts w:ascii="仿宋_GB2312" w:hAnsi="仿宋_GB2312" w:cs="仿宋_GB2312" w:hint="eastAsia"/>
          <w:color w:val="000000"/>
          <w:szCs w:val="32"/>
        </w:rPr>
        <w:t>、</w:t>
      </w:r>
      <w:hyperlink r:id="rId7" w:tgtFrame="https://baike.so.com/doc/_blank" w:history="1">
        <w:r>
          <w:rPr>
            <w:rStyle w:val="ab"/>
            <w:rFonts w:ascii="仿宋_GB2312" w:hAnsi="仿宋_GB2312" w:cs="仿宋_GB2312" w:hint="eastAsia"/>
            <w:color w:val="000000"/>
            <w:szCs w:val="32"/>
          </w:rPr>
          <w:t>防风</w:t>
        </w:r>
      </w:hyperlink>
      <w:r>
        <w:rPr>
          <w:rFonts w:ascii="仿宋_GB2312" w:hAnsi="仿宋_GB2312" w:cs="仿宋_GB2312" w:hint="eastAsia"/>
          <w:color w:val="000000"/>
          <w:szCs w:val="32"/>
        </w:rPr>
        <w:t>9g</w:t>
      </w:r>
      <w:r>
        <w:rPr>
          <w:rFonts w:ascii="仿宋_GB2312" w:hAnsi="仿宋_GB2312" w:cs="仿宋_GB2312" w:hint="eastAsia"/>
          <w:color w:val="000000"/>
          <w:szCs w:val="32"/>
        </w:rPr>
        <w:t>、</w:t>
      </w:r>
      <w:hyperlink r:id="rId8" w:tgtFrame="https://baike.so.com/doc/_blank" w:history="1">
        <w:r>
          <w:rPr>
            <w:rStyle w:val="ab"/>
            <w:rFonts w:ascii="仿宋_GB2312" w:hAnsi="仿宋_GB2312" w:cs="仿宋_GB2312" w:hint="eastAsia"/>
            <w:color w:val="000000"/>
            <w:szCs w:val="32"/>
          </w:rPr>
          <w:t>茯苓</w:t>
        </w:r>
      </w:hyperlink>
      <w:r>
        <w:rPr>
          <w:rFonts w:ascii="仿宋_GB2312" w:hAnsi="仿宋_GB2312" w:cs="仿宋_GB2312" w:hint="eastAsia"/>
          <w:color w:val="000000"/>
          <w:szCs w:val="32"/>
        </w:rPr>
        <w:t>9g</w:t>
      </w:r>
      <w:r>
        <w:rPr>
          <w:rFonts w:ascii="仿宋_GB2312" w:hAnsi="仿宋_GB2312" w:cs="仿宋_GB2312" w:hint="eastAsia"/>
          <w:color w:val="000000"/>
          <w:szCs w:val="32"/>
        </w:rPr>
        <w:t>、</w:t>
      </w:r>
      <w:hyperlink r:id="rId9" w:tgtFrame="https://baike.so.com/doc/_blank" w:history="1">
        <w:r>
          <w:rPr>
            <w:rStyle w:val="ab"/>
            <w:rFonts w:ascii="仿宋_GB2312" w:hAnsi="仿宋_GB2312" w:cs="仿宋_GB2312" w:hint="eastAsia"/>
            <w:color w:val="000000"/>
            <w:szCs w:val="32"/>
          </w:rPr>
          <w:t>前胡</w:t>
        </w:r>
      </w:hyperlink>
      <w:r>
        <w:rPr>
          <w:rFonts w:ascii="仿宋_GB2312" w:hAnsi="仿宋_GB2312" w:cs="仿宋_GB2312" w:hint="eastAsia"/>
          <w:color w:val="000000"/>
          <w:szCs w:val="32"/>
        </w:rPr>
        <w:t>9g</w:t>
      </w:r>
      <w:r>
        <w:rPr>
          <w:rFonts w:ascii="仿宋_GB2312" w:hAnsi="仿宋_GB2312" w:cs="仿宋_GB2312" w:hint="eastAsia"/>
          <w:color w:val="000000"/>
          <w:szCs w:val="32"/>
        </w:rPr>
        <w:t>、</w:t>
      </w:r>
      <w:hyperlink r:id="rId10" w:tgtFrame="https://baike.so.com/doc/_blank" w:history="1">
        <w:r>
          <w:rPr>
            <w:rStyle w:val="ab"/>
            <w:rFonts w:ascii="仿宋_GB2312" w:hAnsi="仿宋_GB2312" w:cs="仿宋_GB2312" w:hint="eastAsia"/>
            <w:color w:val="000000"/>
            <w:szCs w:val="32"/>
          </w:rPr>
          <w:t>川芎</w:t>
        </w:r>
      </w:hyperlink>
      <w:r>
        <w:rPr>
          <w:rFonts w:ascii="仿宋_GB2312" w:hAnsi="仿宋_GB2312" w:cs="仿宋_GB2312" w:hint="eastAsia"/>
          <w:color w:val="000000"/>
          <w:szCs w:val="32"/>
        </w:rPr>
        <w:t>9</w:t>
      </w:r>
      <w:r>
        <w:rPr>
          <w:rFonts w:ascii="仿宋_GB2312" w:hAnsi="仿宋_GB2312" w:cs="仿宋_GB2312" w:hint="eastAsia"/>
          <w:color w:val="000000"/>
          <w:szCs w:val="32"/>
        </w:rPr>
        <w:t>、</w:t>
      </w:r>
      <w:hyperlink r:id="rId11" w:tgtFrame="https://baike.so.com/doc/_blank" w:history="1">
        <w:r>
          <w:rPr>
            <w:rStyle w:val="ab"/>
            <w:rFonts w:ascii="仿宋_GB2312" w:hAnsi="仿宋_GB2312" w:cs="仿宋_GB2312" w:hint="eastAsia"/>
            <w:color w:val="000000"/>
            <w:szCs w:val="32"/>
          </w:rPr>
          <w:t>薄荷</w:t>
        </w:r>
      </w:hyperlink>
      <w:r>
        <w:rPr>
          <w:rFonts w:ascii="仿宋_GB2312" w:hAnsi="仿宋_GB2312" w:cs="仿宋_GB2312" w:hint="eastAsia"/>
          <w:color w:val="000000"/>
          <w:szCs w:val="32"/>
        </w:rPr>
        <w:t>6g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、虎杖</w:t>
      </w:r>
      <w:r>
        <w:rPr>
          <w:rFonts w:ascii="仿宋_GB2312" w:hAnsi="仿宋_GB2312" w:cs="仿宋_GB2312" w:hint="eastAsia"/>
          <w:color w:val="000000"/>
          <w:szCs w:val="32"/>
        </w:rPr>
        <w:t>12g</w:t>
      </w:r>
      <w:r>
        <w:rPr>
          <w:rFonts w:ascii="仿宋_GB2312" w:hAnsi="仿宋_GB2312" w:cs="仿宋_GB2312" w:hint="eastAsia"/>
          <w:color w:val="000000"/>
          <w:szCs w:val="32"/>
        </w:rPr>
        <w:t>、</w:t>
      </w:r>
      <w:hyperlink r:id="rId12" w:tgtFrame="https://baike.so.com/doc/_blank" w:history="1">
        <w:r>
          <w:rPr>
            <w:rStyle w:val="ab"/>
            <w:rFonts w:ascii="仿宋_GB2312" w:hAnsi="仿宋_GB2312" w:cs="仿宋_GB2312" w:hint="eastAsia"/>
            <w:color w:val="000000"/>
            <w:szCs w:val="32"/>
          </w:rPr>
          <w:t>甘草</w:t>
        </w:r>
      </w:hyperlink>
      <w:r>
        <w:rPr>
          <w:rFonts w:ascii="仿宋_GB2312" w:hAnsi="仿宋_GB2312" w:cs="仿宋_GB2312" w:hint="eastAsia"/>
          <w:color w:val="000000"/>
          <w:szCs w:val="32"/>
        </w:rPr>
        <w:t>3g</w:t>
      </w:r>
      <w:r>
        <w:rPr>
          <w:rFonts w:ascii="仿宋_GB2312" w:hAnsi="仿宋_GB2312" w:cs="仿宋_GB2312" w:hint="eastAsia"/>
          <w:color w:val="000000"/>
          <w:szCs w:val="32"/>
        </w:rPr>
        <w:t>。</w:t>
      </w:r>
    </w:p>
    <w:p w14:paraId="7F05C47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咽痛加玄参</w:t>
      </w:r>
      <w:r>
        <w:rPr>
          <w:rFonts w:ascii="仿宋_GB2312" w:hAnsi="仿宋_GB2312" w:cs="仿宋_GB2312" w:hint="eastAsia"/>
          <w:color w:val="000000"/>
          <w:szCs w:val="32"/>
        </w:rPr>
        <w:t>15g</w:t>
      </w:r>
      <w:r>
        <w:rPr>
          <w:rFonts w:ascii="仿宋_GB2312" w:hAnsi="仿宋_GB2312" w:cs="仿宋_GB2312" w:hint="eastAsia"/>
          <w:color w:val="000000"/>
          <w:szCs w:val="32"/>
        </w:rPr>
        <w:t>、板蓝根</w:t>
      </w:r>
      <w:r>
        <w:rPr>
          <w:rFonts w:ascii="仿宋_GB2312" w:hAnsi="仿宋_GB2312" w:cs="仿宋_GB2312" w:hint="eastAsia"/>
          <w:color w:val="000000"/>
          <w:szCs w:val="32"/>
        </w:rPr>
        <w:t>12g</w:t>
      </w:r>
      <w:r>
        <w:rPr>
          <w:rFonts w:ascii="仿宋_GB2312" w:hAnsi="仿宋_GB2312" w:cs="仿宋_GB2312" w:hint="eastAsia"/>
          <w:color w:val="000000"/>
          <w:szCs w:val="32"/>
        </w:rPr>
        <w:t>、发热明显、加生石膏</w:t>
      </w:r>
      <w:r>
        <w:rPr>
          <w:rFonts w:ascii="仿宋_GB2312" w:hAnsi="仿宋_GB2312" w:cs="仿宋_GB2312" w:hint="eastAsia"/>
          <w:color w:val="000000"/>
          <w:szCs w:val="32"/>
        </w:rPr>
        <w:t>24g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w:t>
      </w:r>
    </w:p>
    <w:p w14:paraId="1B4FBD1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剂，水煎取汁</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5D16C2F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可选用的中成药：荆防败毒颗粒、小柴胡冲剂、正柴胡饮颗粒、清肺排毒颗粒、疏风解毒胶囊等。</w:t>
      </w:r>
    </w:p>
    <w:p w14:paraId="4D41ADB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2.1.3</w:t>
      </w:r>
      <w:r>
        <w:rPr>
          <w:rFonts w:ascii="仿宋_GB2312" w:hAnsi="仿宋_GB2312" w:cs="仿宋_GB2312" w:hint="eastAsia"/>
          <w:color w:val="000000"/>
          <w:szCs w:val="32"/>
        </w:rPr>
        <w:t>表寒里热</w:t>
      </w:r>
    </w:p>
    <w:p w14:paraId="6BB1D2E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临床表现：恶寒发热，体温升高，全身酸痛，咽痛、口干、鼻塞，流涕，或头痛，咳嗽，苔黄，脉浮。</w:t>
      </w:r>
    </w:p>
    <w:p w14:paraId="1FF4626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推荐处方：柴葛解肌汤加减。</w:t>
      </w:r>
    </w:p>
    <w:p w14:paraId="7D6EC5E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推荐药物：柴胡</w:t>
      </w:r>
      <w:r>
        <w:rPr>
          <w:rFonts w:ascii="仿宋_GB2312" w:hAnsi="仿宋_GB2312" w:cs="仿宋_GB2312" w:hint="eastAsia"/>
          <w:color w:val="000000"/>
          <w:szCs w:val="32"/>
        </w:rPr>
        <w:t>15g</w:t>
      </w:r>
      <w:r>
        <w:rPr>
          <w:rFonts w:ascii="仿宋_GB2312" w:hAnsi="仿宋_GB2312" w:cs="仿宋_GB2312" w:hint="eastAsia"/>
          <w:color w:val="000000"/>
          <w:szCs w:val="32"/>
        </w:rPr>
        <w:t>、葛根</w:t>
      </w:r>
      <w:r>
        <w:rPr>
          <w:rFonts w:ascii="仿宋_GB2312" w:hAnsi="仿宋_GB2312" w:cs="仿宋_GB2312" w:hint="eastAsia"/>
          <w:color w:val="000000"/>
          <w:szCs w:val="32"/>
        </w:rPr>
        <w:t>15g</w:t>
      </w:r>
      <w:r>
        <w:rPr>
          <w:rFonts w:ascii="仿宋_GB2312" w:hAnsi="仿宋_GB2312" w:cs="仿宋_GB2312" w:hint="eastAsia"/>
          <w:color w:val="000000"/>
          <w:szCs w:val="32"/>
        </w:rPr>
        <w:t>、黄芩</w:t>
      </w:r>
      <w:r>
        <w:rPr>
          <w:rFonts w:ascii="仿宋_GB2312" w:hAnsi="仿宋_GB2312" w:cs="仿宋_GB2312" w:hint="eastAsia"/>
          <w:color w:val="000000"/>
          <w:szCs w:val="32"/>
        </w:rPr>
        <w:t>10g</w:t>
      </w:r>
      <w:r>
        <w:rPr>
          <w:rFonts w:ascii="仿宋_GB2312" w:hAnsi="仿宋_GB2312" w:cs="仿宋_GB2312" w:hint="eastAsia"/>
          <w:color w:val="000000"/>
          <w:szCs w:val="32"/>
        </w:rPr>
        <w:t>、羌活</w:t>
      </w:r>
      <w:r>
        <w:rPr>
          <w:rFonts w:ascii="仿宋_GB2312" w:hAnsi="仿宋_GB2312" w:cs="仿宋_GB2312" w:hint="eastAsia"/>
          <w:color w:val="000000"/>
          <w:szCs w:val="32"/>
        </w:rPr>
        <w:t>10g</w:t>
      </w:r>
      <w:r>
        <w:rPr>
          <w:rFonts w:ascii="仿宋_GB2312" w:hAnsi="仿宋_GB2312" w:cs="仿宋_GB2312" w:hint="eastAsia"/>
          <w:color w:val="000000"/>
          <w:szCs w:val="32"/>
        </w:rPr>
        <w:t>、白芷</w:t>
      </w:r>
      <w:r>
        <w:rPr>
          <w:rFonts w:ascii="仿宋_GB2312" w:hAnsi="仿宋_GB2312" w:cs="仿宋_GB2312" w:hint="eastAsia"/>
          <w:color w:val="000000"/>
          <w:szCs w:val="32"/>
        </w:rPr>
        <w:t>10g</w:t>
      </w:r>
      <w:r>
        <w:rPr>
          <w:rFonts w:ascii="仿宋_GB2312" w:hAnsi="仿宋_GB2312" w:cs="仿宋_GB2312" w:hint="eastAsia"/>
          <w:color w:val="000000"/>
          <w:szCs w:val="32"/>
        </w:rPr>
        <w:t>、白芍</w:t>
      </w:r>
      <w:r>
        <w:rPr>
          <w:rFonts w:ascii="仿宋_GB2312" w:hAnsi="仿宋_GB2312" w:cs="仿宋_GB2312" w:hint="eastAsia"/>
          <w:color w:val="000000"/>
          <w:szCs w:val="32"/>
        </w:rPr>
        <w:t>10g</w:t>
      </w:r>
      <w:r>
        <w:rPr>
          <w:rFonts w:ascii="仿宋_GB2312" w:hAnsi="仿宋_GB2312" w:cs="仿宋_GB2312" w:hint="eastAsia"/>
          <w:color w:val="000000"/>
          <w:szCs w:val="32"/>
        </w:rPr>
        <w:t>、桔梗</w:t>
      </w:r>
      <w:r>
        <w:rPr>
          <w:rFonts w:ascii="仿宋_GB2312" w:hAnsi="仿宋_GB2312" w:cs="仿宋_GB2312" w:hint="eastAsia"/>
          <w:color w:val="000000"/>
          <w:szCs w:val="32"/>
        </w:rPr>
        <w:t>10g</w:t>
      </w:r>
      <w:r>
        <w:rPr>
          <w:rFonts w:ascii="仿宋_GB2312" w:hAnsi="仿宋_GB2312" w:cs="仿宋_GB2312" w:hint="eastAsia"/>
          <w:color w:val="000000"/>
          <w:szCs w:val="32"/>
        </w:rPr>
        <w:t>、生石膏</w:t>
      </w:r>
      <w:r>
        <w:rPr>
          <w:rFonts w:ascii="仿宋_GB2312" w:hAnsi="仿宋_GB2312" w:cs="仿宋_GB2312" w:hint="eastAsia"/>
          <w:color w:val="000000"/>
          <w:szCs w:val="32"/>
        </w:rPr>
        <w:t>30g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、大青叶</w:t>
      </w:r>
      <w:r>
        <w:rPr>
          <w:rFonts w:ascii="仿宋_GB2312" w:hAnsi="仿宋_GB2312" w:cs="仿宋_GB2312" w:hint="eastAsia"/>
          <w:color w:val="000000"/>
          <w:szCs w:val="32"/>
        </w:rPr>
        <w:t>15g</w:t>
      </w:r>
      <w:r>
        <w:rPr>
          <w:rFonts w:ascii="仿宋_GB2312" w:hAnsi="仿宋_GB2312" w:cs="仿宋_GB2312" w:hint="eastAsia"/>
          <w:color w:val="000000"/>
          <w:szCs w:val="32"/>
        </w:rPr>
        <w:t>、甘草</w:t>
      </w:r>
      <w:r>
        <w:rPr>
          <w:rFonts w:ascii="仿宋_GB2312" w:hAnsi="仿宋_GB2312" w:cs="仿宋_GB2312" w:hint="eastAsia"/>
          <w:color w:val="000000"/>
          <w:szCs w:val="32"/>
        </w:rPr>
        <w:t>3g</w:t>
      </w:r>
      <w:r>
        <w:rPr>
          <w:rFonts w:ascii="仿宋_GB2312" w:hAnsi="仿宋_GB2312" w:cs="仿宋_GB2312" w:hint="eastAsia"/>
          <w:color w:val="000000"/>
          <w:szCs w:val="32"/>
        </w:rPr>
        <w:t>。</w:t>
      </w:r>
    </w:p>
    <w:p w14:paraId="1DAC192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6E4C963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可选中成药：柴芩清宁胶囊、蓝芩口服液。</w:t>
      </w:r>
    </w:p>
    <w:p w14:paraId="0B2AF78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2.1.4</w:t>
      </w:r>
      <w:r>
        <w:rPr>
          <w:rFonts w:ascii="仿宋_GB2312" w:hAnsi="仿宋_GB2312" w:cs="仿宋_GB2312" w:hint="eastAsia"/>
          <w:color w:val="000000"/>
          <w:szCs w:val="32"/>
        </w:rPr>
        <w:t>卫气同病</w:t>
      </w:r>
    </w:p>
    <w:p w14:paraId="0A659C61"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临床表现：身热较甚，头痛、微恶风寒，或身痛、身重，或鼻塞、咳嗽，而口渴心烦明显，汗出较多、小溲黄赤，或有咽痛、口苦、恶心。舌红，苔黄，脉浮数。</w:t>
      </w:r>
    </w:p>
    <w:p w14:paraId="772CF586"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推荐处方：银翘散合麻杏石甘汤加减。</w:t>
      </w:r>
    </w:p>
    <w:p w14:paraId="12D4100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推荐药物：金银花</w:t>
      </w:r>
      <w:r>
        <w:rPr>
          <w:rFonts w:ascii="仿宋_GB2312" w:hAnsi="仿宋_GB2312" w:cs="仿宋_GB2312" w:hint="eastAsia"/>
          <w:color w:val="000000"/>
          <w:szCs w:val="32"/>
        </w:rPr>
        <w:t>15g</w:t>
      </w:r>
      <w:r>
        <w:rPr>
          <w:rFonts w:ascii="仿宋_GB2312" w:hAnsi="仿宋_GB2312" w:cs="仿宋_GB2312" w:hint="eastAsia"/>
          <w:color w:val="000000"/>
          <w:szCs w:val="32"/>
        </w:rPr>
        <w:t>、连翘</w:t>
      </w:r>
      <w:r>
        <w:rPr>
          <w:rFonts w:ascii="仿宋_GB2312" w:hAnsi="仿宋_GB2312" w:cs="仿宋_GB2312" w:hint="eastAsia"/>
          <w:color w:val="000000"/>
          <w:szCs w:val="32"/>
        </w:rPr>
        <w:t>9g</w:t>
      </w:r>
      <w:r>
        <w:rPr>
          <w:rFonts w:ascii="仿宋_GB2312" w:hAnsi="仿宋_GB2312" w:cs="仿宋_GB2312" w:hint="eastAsia"/>
          <w:color w:val="000000"/>
          <w:szCs w:val="32"/>
        </w:rPr>
        <w:t>、淡竹叶</w:t>
      </w:r>
      <w:r>
        <w:rPr>
          <w:rFonts w:ascii="仿宋_GB2312" w:hAnsi="仿宋_GB2312" w:cs="仿宋_GB2312" w:hint="eastAsia"/>
          <w:color w:val="000000"/>
          <w:szCs w:val="32"/>
        </w:rPr>
        <w:t>9g</w:t>
      </w:r>
      <w:r>
        <w:rPr>
          <w:rFonts w:ascii="仿宋_GB2312" w:hAnsi="仿宋_GB2312" w:cs="仿宋_GB2312" w:hint="eastAsia"/>
          <w:color w:val="000000"/>
          <w:szCs w:val="32"/>
        </w:rPr>
        <w:t>、荆芥</w:t>
      </w:r>
      <w:r>
        <w:rPr>
          <w:rFonts w:ascii="仿宋_GB2312" w:hAnsi="仿宋_GB2312" w:cs="仿宋_GB2312" w:hint="eastAsia"/>
          <w:color w:val="000000"/>
          <w:szCs w:val="32"/>
        </w:rPr>
        <w:t>9g</w:t>
      </w:r>
      <w:r>
        <w:rPr>
          <w:rFonts w:ascii="仿宋_GB2312" w:hAnsi="仿宋_GB2312" w:cs="仿宋_GB2312" w:hint="eastAsia"/>
          <w:color w:val="000000"/>
          <w:szCs w:val="32"/>
        </w:rPr>
        <w:t>、牛蒡子</w:t>
      </w:r>
      <w:r>
        <w:rPr>
          <w:rFonts w:ascii="仿宋_GB2312" w:hAnsi="仿宋_GB2312" w:cs="仿宋_GB2312" w:hint="eastAsia"/>
          <w:color w:val="000000"/>
          <w:szCs w:val="32"/>
        </w:rPr>
        <w:t>9g</w:t>
      </w:r>
      <w:r>
        <w:rPr>
          <w:rFonts w:ascii="仿宋_GB2312" w:hAnsi="仿宋_GB2312" w:cs="仿宋_GB2312" w:hint="eastAsia"/>
          <w:color w:val="000000"/>
          <w:szCs w:val="32"/>
        </w:rPr>
        <w:t>、淡豆豉</w:t>
      </w:r>
      <w:r>
        <w:rPr>
          <w:rFonts w:ascii="仿宋_GB2312" w:hAnsi="仿宋_GB2312" w:cs="仿宋_GB2312" w:hint="eastAsia"/>
          <w:color w:val="000000"/>
          <w:szCs w:val="32"/>
        </w:rPr>
        <w:t>9g</w:t>
      </w:r>
      <w:r>
        <w:rPr>
          <w:rFonts w:ascii="仿宋_GB2312" w:hAnsi="仿宋_GB2312" w:cs="仿宋_GB2312" w:hint="eastAsia"/>
          <w:color w:val="000000"/>
          <w:szCs w:val="32"/>
        </w:rPr>
        <w:t>、薄荷</w:t>
      </w:r>
      <w:r>
        <w:rPr>
          <w:rFonts w:ascii="仿宋_GB2312" w:hAnsi="仿宋_GB2312" w:cs="仿宋_GB2312" w:hint="eastAsia"/>
          <w:color w:val="000000"/>
          <w:szCs w:val="32"/>
        </w:rPr>
        <w:t>6g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、桔梗</w:t>
      </w:r>
      <w:r>
        <w:rPr>
          <w:rFonts w:ascii="仿宋_GB2312" w:hAnsi="仿宋_GB2312" w:cs="仿宋_GB2312" w:hint="eastAsia"/>
          <w:color w:val="000000"/>
          <w:szCs w:val="32"/>
        </w:rPr>
        <w:t>9g</w:t>
      </w:r>
      <w:r>
        <w:rPr>
          <w:rFonts w:ascii="仿宋_GB2312" w:hAnsi="仿宋_GB2312" w:cs="仿宋_GB2312" w:hint="eastAsia"/>
          <w:color w:val="000000"/>
          <w:szCs w:val="32"/>
        </w:rPr>
        <w:t>、芦根</w:t>
      </w:r>
      <w:r>
        <w:rPr>
          <w:rFonts w:ascii="仿宋_GB2312" w:hAnsi="仿宋_GB2312" w:cs="仿宋_GB2312" w:hint="eastAsia"/>
          <w:color w:val="000000"/>
          <w:szCs w:val="32"/>
        </w:rPr>
        <w:t>15g</w:t>
      </w:r>
      <w:r>
        <w:rPr>
          <w:rFonts w:ascii="仿宋_GB2312" w:hAnsi="仿宋_GB2312" w:cs="仿宋_GB2312" w:hint="eastAsia"/>
          <w:color w:val="000000"/>
          <w:szCs w:val="32"/>
        </w:rPr>
        <w:t>、麻黄</w:t>
      </w:r>
      <w:r>
        <w:rPr>
          <w:rFonts w:ascii="仿宋_GB2312" w:hAnsi="仿宋_GB2312" w:cs="仿宋_GB2312" w:hint="eastAsia"/>
          <w:color w:val="000000"/>
          <w:szCs w:val="32"/>
        </w:rPr>
        <w:t>6g</w:t>
      </w:r>
      <w:r>
        <w:rPr>
          <w:rFonts w:ascii="仿宋_GB2312" w:hAnsi="仿宋_GB2312" w:cs="仿宋_GB2312" w:hint="eastAsia"/>
          <w:color w:val="000000"/>
          <w:szCs w:val="32"/>
        </w:rPr>
        <w:t>、杏仁</w:t>
      </w:r>
      <w:r>
        <w:rPr>
          <w:rFonts w:ascii="仿宋_GB2312" w:hAnsi="仿宋_GB2312" w:cs="仿宋_GB2312" w:hint="eastAsia"/>
          <w:color w:val="000000"/>
          <w:szCs w:val="32"/>
        </w:rPr>
        <w:t>9g</w:t>
      </w:r>
      <w:r>
        <w:rPr>
          <w:rFonts w:ascii="仿宋_GB2312" w:hAnsi="仿宋_GB2312" w:cs="仿宋_GB2312" w:hint="eastAsia"/>
          <w:color w:val="000000"/>
          <w:szCs w:val="32"/>
        </w:rPr>
        <w:t>、生石膏</w:t>
      </w:r>
      <w:r>
        <w:rPr>
          <w:rFonts w:ascii="仿宋_GB2312" w:hAnsi="仿宋_GB2312" w:cs="仿宋_GB2312" w:hint="eastAsia"/>
          <w:color w:val="000000"/>
          <w:szCs w:val="32"/>
        </w:rPr>
        <w:t>30g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、甘草</w:t>
      </w:r>
      <w:r>
        <w:rPr>
          <w:rFonts w:ascii="仿宋_GB2312" w:hAnsi="仿宋_GB2312" w:cs="仿宋_GB2312" w:hint="eastAsia"/>
          <w:color w:val="000000"/>
          <w:szCs w:val="32"/>
        </w:rPr>
        <w:t>3g</w:t>
      </w:r>
      <w:r>
        <w:rPr>
          <w:rFonts w:ascii="仿宋_GB2312" w:hAnsi="仿宋_GB2312" w:cs="仿宋_GB2312" w:hint="eastAsia"/>
          <w:color w:val="000000"/>
          <w:szCs w:val="32"/>
        </w:rPr>
        <w:t>。</w:t>
      </w:r>
    </w:p>
    <w:p w14:paraId="6C781AE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加减：纳差者，可加神曲</w:t>
      </w:r>
      <w:r>
        <w:rPr>
          <w:rFonts w:ascii="仿宋_GB2312" w:hAnsi="仿宋_GB2312" w:cs="仿宋_GB2312" w:hint="eastAsia"/>
          <w:color w:val="000000"/>
          <w:szCs w:val="32"/>
        </w:rPr>
        <w:t>9g</w:t>
      </w:r>
      <w:r>
        <w:rPr>
          <w:rFonts w:ascii="仿宋_GB2312" w:hAnsi="仿宋_GB2312" w:cs="仿宋_GB2312" w:hint="eastAsia"/>
          <w:color w:val="000000"/>
          <w:szCs w:val="32"/>
        </w:rPr>
        <w:t>、麦谷芽各</w:t>
      </w:r>
      <w:r>
        <w:rPr>
          <w:rFonts w:ascii="仿宋_GB2312" w:hAnsi="仿宋_GB2312" w:cs="仿宋_GB2312" w:hint="eastAsia"/>
          <w:color w:val="000000"/>
          <w:szCs w:val="32"/>
        </w:rPr>
        <w:t>15g</w:t>
      </w:r>
      <w:r>
        <w:rPr>
          <w:rFonts w:ascii="仿宋_GB2312" w:hAnsi="仿宋_GB2312" w:cs="仿宋_GB2312" w:hint="eastAsia"/>
          <w:color w:val="000000"/>
          <w:szCs w:val="32"/>
        </w:rPr>
        <w:t>、焦山楂</w:t>
      </w:r>
      <w:r>
        <w:rPr>
          <w:rFonts w:ascii="仿宋_GB2312" w:hAnsi="仿宋_GB2312" w:cs="仿宋_GB2312" w:hint="eastAsia"/>
          <w:color w:val="000000"/>
          <w:szCs w:val="32"/>
        </w:rPr>
        <w:t>9g</w:t>
      </w:r>
      <w:r>
        <w:rPr>
          <w:rFonts w:ascii="仿宋_GB2312" w:hAnsi="仿宋_GB2312" w:cs="仿宋_GB2312" w:hint="eastAsia"/>
          <w:color w:val="000000"/>
          <w:szCs w:val="32"/>
        </w:rPr>
        <w:t>；便秘者，加生大黄</w:t>
      </w:r>
      <w:r>
        <w:rPr>
          <w:rFonts w:ascii="仿宋_GB2312" w:hAnsi="仿宋_GB2312" w:cs="仿宋_GB2312" w:hint="eastAsia"/>
          <w:color w:val="000000"/>
          <w:szCs w:val="32"/>
        </w:rPr>
        <w:t>6g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w:t>
      </w:r>
    </w:p>
    <w:p w14:paraId="56AE31B8" w14:textId="77777777" w:rsidR="000C1E86" w:rsidRDefault="000C1E86" w:rsidP="000C1E86">
      <w:pPr>
        <w:adjustRightInd w:val="0"/>
        <w:snapToGrid w:val="0"/>
        <w:spacing w:line="590" w:lineRule="exact"/>
        <w:ind w:firstLineChars="200" w:firstLine="420"/>
        <w:rPr>
          <w:rFonts w:ascii="仿宋_GB2312" w:hAnsi="仿宋_GB2312" w:cs="仿宋_GB2312" w:hint="eastAsia"/>
          <w:dstrike/>
          <w:color w:val="FF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73B63316"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lastRenderedPageBreak/>
        <w:t>2.1.5</w:t>
      </w:r>
      <w:r>
        <w:rPr>
          <w:rFonts w:ascii="仿宋_GB2312" w:hAnsi="仿宋_GB2312" w:cs="仿宋_GB2312" w:hint="eastAsia"/>
          <w:color w:val="000000"/>
          <w:szCs w:val="32"/>
        </w:rPr>
        <w:t>湿热蕴肺证</w:t>
      </w:r>
    </w:p>
    <w:p w14:paraId="2FD2CBA1"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临床表现：发热，周身酸痛，咽干咽痛，口干不欲多饮，或咳嗽痰少，或胸闷、纳呆、腹泻、大便黏腻。舌红略胖，苔白腻或厚或黄，脉滑数或濡。</w:t>
      </w:r>
    </w:p>
    <w:p w14:paraId="44DAA40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推荐药物：槟榔</w:t>
      </w:r>
      <w:r>
        <w:rPr>
          <w:rFonts w:ascii="仿宋_GB2312" w:hAnsi="仿宋_GB2312" w:cs="仿宋_GB2312" w:hint="eastAsia"/>
          <w:color w:val="000000"/>
          <w:szCs w:val="32"/>
        </w:rPr>
        <w:t>10g</w:t>
      </w:r>
      <w:r>
        <w:rPr>
          <w:rFonts w:ascii="仿宋_GB2312" w:hAnsi="仿宋_GB2312" w:cs="仿宋_GB2312" w:hint="eastAsia"/>
          <w:color w:val="000000"/>
          <w:szCs w:val="32"/>
        </w:rPr>
        <w:t>、草果</w:t>
      </w:r>
      <w:r>
        <w:rPr>
          <w:rFonts w:ascii="仿宋_GB2312" w:hAnsi="仿宋_GB2312" w:cs="仿宋_GB2312" w:hint="eastAsia"/>
          <w:color w:val="000000"/>
          <w:szCs w:val="32"/>
        </w:rPr>
        <w:t>10g</w:t>
      </w:r>
      <w:r>
        <w:rPr>
          <w:rFonts w:ascii="仿宋_GB2312" w:hAnsi="仿宋_GB2312" w:cs="仿宋_GB2312" w:hint="eastAsia"/>
          <w:color w:val="000000"/>
          <w:szCs w:val="32"/>
        </w:rPr>
        <w:t>、厚朴</w:t>
      </w:r>
      <w:r>
        <w:rPr>
          <w:rFonts w:ascii="仿宋_GB2312" w:hAnsi="仿宋_GB2312" w:cs="仿宋_GB2312" w:hint="eastAsia"/>
          <w:color w:val="000000"/>
          <w:szCs w:val="32"/>
        </w:rPr>
        <w:t>10g</w:t>
      </w:r>
      <w:r>
        <w:rPr>
          <w:rFonts w:ascii="仿宋_GB2312" w:hAnsi="仿宋_GB2312" w:cs="仿宋_GB2312" w:hint="eastAsia"/>
          <w:color w:val="000000"/>
          <w:szCs w:val="32"/>
        </w:rPr>
        <w:t>、知母</w:t>
      </w:r>
      <w:r>
        <w:rPr>
          <w:rFonts w:ascii="仿宋_GB2312" w:hAnsi="仿宋_GB2312" w:cs="仿宋_GB2312" w:hint="eastAsia"/>
          <w:color w:val="000000"/>
          <w:szCs w:val="32"/>
        </w:rPr>
        <w:t>10g</w:t>
      </w:r>
      <w:r>
        <w:rPr>
          <w:rFonts w:ascii="仿宋_GB2312" w:hAnsi="仿宋_GB2312" w:cs="仿宋_GB2312" w:hint="eastAsia"/>
          <w:color w:val="000000"/>
          <w:szCs w:val="32"/>
        </w:rPr>
        <w:t>、黄芩</w:t>
      </w:r>
      <w:r>
        <w:rPr>
          <w:rFonts w:ascii="仿宋_GB2312" w:hAnsi="仿宋_GB2312" w:cs="仿宋_GB2312" w:hint="eastAsia"/>
          <w:color w:val="000000"/>
          <w:szCs w:val="32"/>
        </w:rPr>
        <w:t>10g</w:t>
      </w:r>
      <w:r>
        <w:rPr>
          <w:rFonts w:ascii="仿宋_GB2312" w:hAnsi="仿宋_GB2312" w:cs="仿宋_GB2312" w:hint="eastAsia"/>
          <w:color w:val="000000"/>
          <w:szCs w:val="32"/>
        </w:rPr>
        <w:t>、柴胡</w:t>
      </w:r>
      <w:r>
        <w:rPr>
          <w:rFonts w:ascii="仿宋_GB2312" w:hAnsi="仿宋_GB2312" w:cs="仿宋_GB2312" w:hint="eastAsia"/>
          <w:color w:val="000000"/>
          <w:szCs w:val="32"/>
        </w:rPr>
        <w:t>10g</w:t>
      </w:r>
      <w:r>
        <w:rPr>
          <w:rFonts w:ascii="仿宋_GB2312" w:hAnsi="仿宋_GB2312" w:cs="仿宋_GB2312" w:hint="eastAsia"/>
          <w:color w:val="000000"/>
          <w:szCs w:val="32"/>
        </w:rPr>
        <w:t>、赤芍</w:t>
      </w:r>
      <w:r>
        <w:rPr>
          <w:rFonts w:ascii="仿宋_GB2312" w:hAnsi="仿宋_GB2312" w:cs="仿宋_GB2312" w:hint="eastAsia"/>
          <w:color w:val="000000"/>
          <w:szCs w:val="32"/>
        </w:rPr>
        <w:t>10g</w:t>
      </w:r>
      <w:r>
        <w:rPr>
          <w:rFonts w:ascii="仿宋_GB2312" w:hAnsi="仿宋_GB2312" w:cs="仿宋_GB2312" w:hint="eastAsia"/>
          <w:color w:val="000000"/>
          <w:szCs w:val="32"/>
        </w:rPr>
        <w:t>、连翘</w:t>
      </w:r>
      <w:r>
        <w:rPr>
          <w:rFonts w:ascii="仿宋_GB2312" w:hAnsi="仿宋_GB2312" w:cs="仿宋_GB2312" w:hint="eastAsia"/>
          <w:color w:val="000000"/>
          <w:szCs w:val="32"/>
        </w:rPr>
        <w:t>15g</w:t>
      </w:r>
      <w:r>
        <w:rPr>
          <w:rFonts w:ascii="仿宋_GB2312" w:hAnsi="仿宋_GB2312" w:cs="仿宋_GB2312" w:hint="eastAsia"/>
          <w:color w:val="000000"/>
          <w:szCs w:val="32"/>
        </w:rPr>
        <w:t>、青蒿</w:t>
      </w:r>
      <w:r>
        <w:rPr>
          <w:rFonts w:ascii="仿宋_GB2312" w:hAnsi="仿宋_GB2312" w:cs="仿宋_GB2312" w:hint="eastAsia"/>
          <w:color w:val="000000"/>
          <w:szCs w:val="32"/>
        </w:rPr>
        <w:t>10g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、苍术</w:t>
      </w:r>
      <w:r>
        <w:rPr>
          <w:rFonts w:ascii="仿宋_GB2312" w:hAnsi="仿宋_GB2312" w:cs="仿宋_GB2312" w:hint="eastAsia"/>
          <w:color w:val="000000"/>
          <w:szCs w:val="32"/>
        </w:rPr>
        <w:t>10g</w:t>
      </w:r>
      <w:r>
        <w:rPr>
          <w:rFonts w:ascii="仿宋_GB2312" w:hAnsi="仿宋_GB2312" w:cs="仿宋_GB2312" w:hint="eastAsia"/>
          <w:color w:val="000000"/>
          <w:szCs w:val="32"/>
        </w:rPr>
        <w:t>、大青叶</w:t>
      </w:r>
      <w:r>
        <w:rPr>
          <w:rFonts w:ascii="仿宋_GB2312" w:hAnsi="仿宋_GB2312" w:cs="仿宋_GB2312" w:hint="eastAsia"/>
          <w:color w:val="000000"/>
          <w:szCs w:val="32"/>
        </w:rPr>
        <w:t>10g</w:t>
      </w:r>
      <w:r>
        <w:rPr>
          <w:rFonts w:ascii="仿宋_GB2312" w:hAnsi="仿宋_GB2312" w:cs="仿宋_GB2312" w:hint="eastAsia"/>
          <w:color w:val="000000"/>
          <w:szCs w:val="32"/>
        </w:rPr>
        <w:t>、甘草</w:t>
      </w:r>
      <w:r>
        <w:rPr>
          <w:rFonts w:ascii="仿宋_GB2312" w:hAnsi="仿宋_GB2312" w:cs="仿宋_GB2312" w:hint="eastAsia"/>
          <w:color w:val="000000"/>
          <w:szCs w:val="32"/>
        </w:rPr>
        <w:t>5g</w:t>
      </w:r>
      <w:r>
        <w:rPr>
          <w:rFonts w:ascii="仿宋_GB2312" w:hAnsi="仿宋_GB2312" w:cs="仿宋_GB2312" w:hint="eastAsia"/>
          <w:color w:val="000000"/>
          <w:szCs w:val="32"/>
        </w:rPr>
        <w:t>。</w:t>
      </w:r>
    </w:p>
    <w:p w14:paraId="12D441E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73F19AE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若外感风寒、内伤湿滞或夏伤暑湿所致，症见头痛昏重、胸膈痞闷、脘腹胀痛、呕吐泄泻，治以解表化湿，理气和中。可选用藿香正气水，口服。一次半支（</w:t>
      </w:r>
      <w:r>
        <w:rPr>
          <w:rFonts w:ascii="仿宋_GB2312" w:hAnsi="仿宋_GB2312" w:cs="仿宋_GB2312" w:hint="eastAsia"/>
          <w:color w:val="000000"/>
          <w:szCs w:val="32"/>
        </w:rPr>
        <w:t>5</w:t>
      </w:r>
      <w:r>
        <w:rPr>
          <w:rFonts w:ascii="仿宋_GB2312" w:hAnsi="仿宋_GB2312" w:cs="仿宋_GB2312" w:hint="eastAsia"/>
          <w:color w:val="000000"/>
          <w:szCs w:val="32"/>
        </w:rPr>
        <w:t>毫升）～</w:t>
      </w:r>
      <w:r>
        <w:rPr>
          <w:rFonts w:ascii="仿宋_GB2312" w:hAnsi="仿宋_GB2312" w:cs="仿宋_GB2312" w:hint="eastAsia"/>
          <w:color w:val="000000"/>
          <w:szCs w:val="32"/>
        </w:rPr>
        <w:t>1</w:t>
      </w:r>
      <w:r>
        <w:rPr>
          <w:rFonts w:ascii="仿宋_GB2312" w:hAnsi="仿宋_GB2312" w:cs="仿宋_GB2312" w:hint="eastAsia"/>
          <w:color w:val="000000"/>
          <w:szCs w:val="32"/>
        </w:rPr>
        <w:t>支（</w:t>
      </w:r>
      <w:r>
        <w:rPr>
          <w:rFonts w:ascii="仿宋_GB2312" w:hAnsi="仿宋_GB2312" w:cs="仿宋_GB2312" w:hint="eastAsia"/>
          <w:color w:val="000000"/>
          <w:szCs w:val="32"/>
        </w:rPr>
        <w:t>10</w:t>
      </w:r>
      <w:r>
        <w:rPr>
          <w:rFonts w:ascii="仿宋_GB2312" w:hAnsi="仿宋_GB2312" w:cs="仿宋_GB2312" w:hint="eastAsia"/>
          <w:color w:val="000000"/>
          <w:szCs w:val="32"/>
        </w:rPr>
        <w:t>毫升），一日</w:t>
      </w:r>
      <w:r>
        <w:rPr>
          <w:rFonts w:ascii="仿宋_GB2312" w:hAnsi="仿宋_GB2312" w:cs="仿宋_GB2312" w:hint="eastAsia"/>
          <w:color w:val="000000"/>
          <w:szCs w:val="32"/>
        </w:rPr>
        <w:t>2</w:t>
      </w:r>
      <w:r>
        <w:rPr>
          <w:rFonts w:ascii="仿宋_GB2312" w:hAnsi="仿宋_GB2312" w:cs="仿宋_GB2312" w:hint="eastAsia"/>
          <w:color w:val="000000"/>
          <w:szCs w:val="32"/>
        </w:rPr>
        <w:t>次，用时摇匀。</w:t>
      </w:r>
    </w:p>
    <w:p w14:paraId="16CF80A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推荐中成药：宣肺败毒颗粒、清肺排毒颗粒、散寒化湿颗粒、王氏保赤丸等。</w:t>
      </w:r>
    </w:p>
    <w:p w14:paraId="31877B7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2.2</w:t>
      </w:r>
      <w:r>
        <w:rPr>
          <w:rFonts w:ascii="仿宋_GB2312" w:hAnsi="仿宋_GB2312" w:cs="仿宋_GB2312" w:hint="eastAsia"/>
          <w:color w:val="000000"/>
          <w:szCs w:val="32"/>
        </w:rPr>
        <w:t>临床少见证型</w:t>
      </w:r>
    </w:p>
    <w:p w14:paraId="3598FE5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2.2.1</w:t>
      </w:r>
      <w:r>
        <w:rPr>
          <w:rFonts w:ascii="仿宋_GB2312" w:hAnsi="仿宋_GB2312" w:cs="仿宋_GB2312" w:hint="eastAsia"/>
          <w:color w:val="000000"/>
          <w:szCs w:val="32"/>
        </w:rPr>
        <w:t>疫毒闭肺证</w:t>
      </w:r>
    </w:p>
    <w:p w14:paraId="4962359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临床表现：发热，气喘促，胸闷，咳嗽，痰黄黏少，或痰中带血，喘憋，口干苦黏，大便不畅，小便短赤。舌红，苔黄腻，脉滑数。</w:t>
      </w:r>
    </w:p>
    <w:p w14:paraId="57AE772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推荐处方：化湿败毒方。</w:t>
      </w:r>
    </w:p>
    <w:p w14:paraId="5B1D43A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推荐药物：麻黄</w:t>
      </w:r>
      <w:r>
        <w:rPr>
          <w:rFonts w:ascii="仿宋_GB2312" w:hAnsi="仿宋_GB2312" w:cs="仿宋_GB2312" w:hint="eastAsia"/>
          <w:color w:val="000000"/>
          <w:szCs w:val="32"/>
        </w:rPr>
        <w:t>6g</w:t>
      </w:r>
      <w:r>
        <w:rPr>
          <w:rFonts w:ascii="仿宋_GB2312" w:hAnsi="仿宋_GB2312" w:cs="仿宋_GB2312" w:hint="eastAsia"/>
          <w:color w:val="000000"/>
          <w:szCs w:val="32"/>
        </w:rPr>
        <w:t>、炒苦杏仁</w:t>
      </w:r>
      <w:r>
        <w:rPr>
          <w:rFonts w:ascii="仿宋_GB2312" w:hAnsi="仿宋_GB2312" w:cs="仿宋_GB2312" w:hint="eastAsia"/>
          <w:color w:val="000000"/>
          <w:szCs w:val="32"/>
        </w:rPr>
        <w:t>9g</w:t>
      </w:r>
      <w:r>
        <w:rPr>
          <w:rFonts w:ascii="仿宋_GB2312" w:hAnsi="仿宋_GB2312" w:cs="仿宋_GB2312" w:hint="eastAsia"/>
          <w:color w:val="000000"/>
          <w:szCs w:val="32"/>
        </w:rPr>
        <w:t>、生石膏</w:t>
      </w:r>
      <w:r>
        <w:rPr>
          <w:rFonts w:ascii="仿宋_GB2312" w:hAnsi="仿宋_GB2312" w:cs="仿宋_GB2312" w:hint="eastAsia"/>
          <w:color w:val="000000"/>
          <w:szCs w:val="32"/>
        </w:rPr>
        <w:t>15g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、甘草</w:t>
      </w:r>
      <w:r>
        <w:rPr>
          <w:rFonts w:ascii="仿宋_GB2312" w:hAnsi="仿宋_GB2312" w:cs="仿宋_GB2312" w:hint="eastAsia"/>
          <w:color w:val="000000"/>
          <w:szCs w:val="32"/>
        </w:rPr>
        <w:t>3g</w:t>
      </w:r>
      <w:r>
        <w:rPr>
          <w:rFonts w:ascii="仿宋_GB2312" w:hAnsi="仿宋_GB2312" w:cs="仿宋_GB2312" w:hint="eastAsia"/>
          <w:color w:val="000000"/>
          <w:szCs w:val="32"/>
        </w:rPr>
        <w:t>、广藿香</w:t>
      </w:r>
      <w:r>
        <w:rPr>
          <w:rFonts w:ascii="仿宋_GB2312" w:hAnsi="仿宋_GB2312" w:cs="仿宋_GB2312" w:hint="eastAsia"/>
          <w:color w:val="000000"/>
          <w:szCs w:val="32"/>
        </w:rPr>
        <w:t>10g</w:t>
      </w:r>
      <w:r>
        <w:rPr>
          <w:rFonts w:ascii="仿宋_GB2312" w:hAnsi="仿宋_GB2312" w:cs="仿宋_GB2312" w:hint="eastAsia"/>
          <w:color w:val="000000"/>
          <w:szCs w:val="32"/>
        </w:rPr>
        <w:t>、厚朴</w:t>
      </w:r>
      <w:r>
        <w:rPr>
          <w:rFonts w:ascii="仿宋_GB2312" w:hAnsi="仿宋_GB2312" w:cs="仿宋_GB2312" w:hint="eastAsia"/>
          <w:color w:val="000000"/>
          <w:szCs w:val="32"/>
        </w:rPr>
        <w:t>10g</w:t>
      </w:r>
      <w:r>
        <w:rPr>
          <w:rFonts w:ascii="仿宋_GB2312" w:hAnsi="仿宋_GB2312" w:cs="仿宋_GB2312" w:hint="eastAsia"/>
          <w:color w:val="000000"/>
          <w:szCs w:val="32"/>
        </w:rPr>
        <w:t>、苍术</w:t>
      </w:r>
      <w:r>
        <w:rPr>
          <w:rFonts w:ascii="仿宋_GB2312" w:hAnsi="仿宋_GB2312" w:cs="仿宋_GB2312" w:hint="eastAsia"/>
          <w:color w:val="000000"/>
          <w:szCs w:val="32"/>
        </w:rPr>
        <w:t>15g</w:t>
      </w:r>
      <w:r>
        <w:rPr>
          <w:rFonts w:ascii="仿宋_GB2312" w:hAnsi="仿宋_GB2312" w:cs="仿宋_GB2312" w:hint="eastAsia"/>
          <w:color w:val="000000"/>
          <w:szCs w:val="32"/>
        </w:rPr>
        <w:t>、草果</w:t>
      </w:r>
      <w:r>
        <w:rPr>
          <w:rFonts w:ascii="仿宋_GB2312" w:hAnsi="仿宋_GB2312" w:cs="仿宋_GB2312" w:hint="eastAsia"/>
          <w:color w:val="000000"/>
          <w:szCs w:val="32"/>
        </w:rPr>
        <w:t>10g</w:t>
      </w:r>
      <w:r>
        <w:rPr>
          <w:rFonts w:ascii="仿宋_GB2312" w:hAnsi="仿宋_GB2312" w:cs="仿宋_GB2312" w:hint="eastAsia"/>
          <w:color w:val="000000"/>
          <w:szCs w:val="32"/>
        </w:rPr>
        <w:t>、法半夏</w:t>
      </w:r>
      <w:r>
        <w:rPr>
          <w:rFonts w:ascii="仿宋_GB2312" w:hAnsi="仿宋_GB2312" w:cs="仿宋_GB2312" w:hint="eastAsia"/>
          <w:color w:val="000000"/>
          <w:szCs w:val="32"/>
        </w:rPr>
        <w:t>9g</w:t>
      </w:r>
      <w:r>
        <w:rPr>
          <w:rFonts w:ascii="仿宋_GB2312" w:hAnsi="仿宋_GB2312" w:cs="仿宋_GB2312" w:hint="eastAsia"/>
          <w:color w:val="000000"/>
          <w:szCs w:val="32"/>
        </w:rPr>
        <w:t>、茯苓</w:t>
      </w:r>
      <w:r>
        <w:rPr>
          <w:rFonts w:ascii="仿宋_GB2312" w:hAnsi="仿宋_GB2312" w:cs="仿宋_GB2312" w:hint="eastAsia"/>
          <w:color w:val="000000"/>
          <w:szCs w:val="32"/>
        </w:rPr>
        <w:t>15g</w:t>
      </w:r>
      <w:r>
        <w:rPr>
          <w:rFonts w:ascii="仿宋_GB2312" w:hAnsi="仿宋_GB2312" w:cs="仿宋_GB2312" w:hint="eastAsia"/>
          <w:color w:val="000000"/>
          <w:szCs w:val="32"/>
        </w:rPr>
        <w:t>、生大黄</w:t>
      </w:r>
      <w:r>
        <w:rPr>
          <w:rFonts w:ascii="仿宋_GB2312" w:hAnsi="仿宋_GB2312" w:cs="仿宋_GB2312" w:hint="eastAsia"/>
          <w:color w:val="000000"/>
          <w:szCs w:val="32"/>
        </w:rPr>
        <w:t>5g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、黄芪</w:t>
      </w:r>
      <w:r>
        <w:rPr>
          <w:rFonts w:ascii="仿宋_GB2312" w:hAnsi="仿宋_GB2312" w:cs="仿宋_GB2312" w:hint="eastAsia"/>
          <w:color w:val="000000"/>
          <w:szCs w:val="32"/>
        </w:rPr>
        <w:t>10g</w:t>
      </w:r>
      <w:r>
        <w:rPr>
          <w:rFonts w:ascii="仿宋_GB2312" w:hAnsi="仿宋_GB2312" w:cs="仿宋_GB2312" w:hint="eastAsia"/>
          <w:color w:val="000000"/>
          <w:szCs w:val="32"/>
        </w:rPr>
        <w:t>、葶苈子</w:t>
      </w:r>
      <w:r>
        <w:rPr>
          <w:rFonts w:ascii="仿宋_GB2312" w:hAnsi="仿宋_GB2312" w:cs="仿宋_GB2312" w:hint="eastAsia"/>
          <w:color w:val="000000"/>
          <w:szCs w:val="32"/>
        </w:rPr>
        <w:t>10g</w:t>
      </w:r>
      <w:r>
        <w:rPr>
          <w:rFonts w:ascii="仿宋_GB2312" w:hAnsi="仿宋_GB2312" w:cs="仿宋_GB2312" w:hint="eastAsia"/>
          <w:color w:val="000000"/>
          <w:szCs w:val="32"/>
        </w:rPr>
        <w:t>、赤芍</w:t>
      </w:r>
      <w:r>
        <w:rPr>
          <w:rFonts w:ascii="仿宋_GB2312" w:hAnsi="仿宋_GB2312" w:cs="仿宋_GB2312" w:hint="eastAsia"/>
          <w:color w:val="000000"/>
          <w:szCs w:val="32"/>
        </w:rPr>
        <w:t>10g</w:t>
      </w:r>
      <w:r>
        <w:rPr>
          <w:rFonts w:ascii="仿宋_GB2312" w:hAnsi="仿宋_GB2312" w:cs="仿宋_GB2312" w:hint="eastAsia"/>
          <w:color w:val="000000"/>
          <w:szCs w:val="32"/>
        </w:rPr>
        <w:t>。</w:t>
      </w:r>
    </w:p>
    <w:p w14:paraId="0CB9DBA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w:t>
      </w:r>
      <w:r>
        <w:rPr>
          <w:rFonts w:ascii="仿宋_GB2312" w:hAnsi="仿宋_GB2312" w:cs="仿宋_GB2312" w:hint="eastAsia"/>
          <w:color w:val="000000"/>
          <w:szCs w:val="32"/>
        </w:rPr>
        <w:t>2</w:t>
      </w:r>
      <w:r>
        <w:rPr>
          <w:rFonts w:ascii="仿宋_GB2312" w:hAnsi="仿宋_GB2312" w:cs="仿宋_GB2312" w:hint="eastAsia"/>
          <w:color w:val="000000"/>
          <w:szCs w:val="32"/>
        </w:rPr>
        <w:t>剂，水煎服，每次</w:t>
      </w:r>
      <w:r>
        <w:rPr>
          <w:rFonts w:ascii="仿宋_GB2312" w:hAnsi="仿宋_GB2312" w:cs="仿宋_GB2312" w:hint="eastAsia"/>
          <w:color w:val="000000"/>
          <w:szCs w:val="32"/>
        </w:rPr>
        <w:t>100ml</w:t>
      </w:r>
      <w:r>
        <w:rPr>
          <w:rFonts w:ascii="仿宋_GB2312" w:hAnsi="仿宋_GB2312" w:cs="仿宋_GB2312" w:hint="eastAsia"/>
          <w:color w:val="000000"/>
          <w:szCs w:val="32"/>
        </w:rPr>
        <w:t>～</w:t>
      </w:r>
      <w:r>
        <w:rPr>
          <w:rFonts w:ascii="仿宋_GB2312" w:hAnsi="仿宋_GB2312" w:cs="仿宋_GB2312" w:hint="eastAsia"/>
          <w:color w:val="000000"/>
          <w:szCs w:val="32"/>
        </w:rPr>
        <w:t>200ml</w:t>
      </w:r>
      <w:r>
        <w:rPr>
          <w:rFonts w:ascii="仿宋_GB2312" w:hAnsi="仿宋_GB2312" w:cs="仿宋_GB2312" w:hint="eastAsia"/>
          <w:color w:val="000000"/>
          <w:szCs w:val="32"/>
        </w:rPr>
        <w:t>，一日</w:t>
      </w:r>
      <w:r>
        <w:rPr>
          <w:rFonts w:ascii="仿宋_GB2312" w:hAnsi="仿宋_GB2312" w:cs="仿宋_GB2312" w:hint="eastAsia"/>
          <w:color w:val="000000"/>
          <w:szCs w:val="32"/>
        </w:rPr>
        <w:t>2</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次，口服或鼻饲。</w:t>
      </w:r>
    </w:p>
    <w:p w14:paraId="512D4C8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可选中成药：片仔癀、八宝丹。</w:t>
      </w:r>
    </w:p>
    <w:p w14:paraId="51DE626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2.2.2</w:t>
      </w:r>
      <w:r>
        <w:rPr>
          <w:rFonts w:ascii="仿宋_GB2312" w:hAnsi="仿宋_GB2312" w:cs="仿宋_GB2312" w:hint="eastAsia"/>
          <w:color w:val="000000"/>
          <w:szCs w:val="32"/>
        </w:rPr>
        <w:t>气营两燔证</w:t>
      </w:r>
    </w:p>
    <w:p w14:paraId="5B714D66"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临床表现：大热烦渴，喘憋气促，神昏谵语，或发斑疹，或咳血，或抽搐。舌绛少苔或无苔，脉沉细数，或浮大而数。</w:t>
      </w:r>
    </w:p>
    <w:p w14:paraId="24B32F4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推荐药物：生石膏</w:t>
      </w:r>
      <w:r>
        <w:rPr>
          <w:rFonts w:ascii="仿宋_GB2312" w:hAnsi="仿宋_GB2312" w:cs="仿宋_GB2312" w:hint="eastAsia"/>
          <w:color w:val="000000"/>
          <w:szCs w:val="32"/>
        </w:rPr>
        <w:t>30</w:t>
      </w:r>
      <w:r>
        <w:rPr>
          <w:rFonts w:ascii="仿宋_GB2312" w:hAnsi="仿宋_GB2312" w:cs="仿宋_GB2312" w:hint="eastAsia"/>
          <w:color w:val="000000"/>
          <w:szCs w:val="32"/>
        </w:rPr>
        <w:t>～</w:t>
      </w:r>
      <w:r>
        <w:rPr>
          <w:rFonts w:ascii="仿宋_GB2312" w:hAnsi="仿宋_GB2312" w:cs="仿宋_GB2312" w:hint="eastAsia"/>
          <w:color w:val="000000"/>
          <w:szCs w:val="32"/>
        </w:rPr>
        <w:t>60g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、知母</w:t>
      </w:r>
      <w:r>
        <w:rPr>
          <w:rFonts w:ascii="仿宋_GB2312" w:hAnsi="仿宋_GB2312" w:cs="仿宋_GB2312" w:hint="eastAsia"/>
          <w:color w:val="000000"/>
          <w:szCs w:val="32"/>
        </w:rPr>
        <w:t>30g</w:t>
      </w:r>
      <w:r>
        <w:rPr>
          <w:rFonts w:ascii="仿宋_GB2312" w:hAnsi="仿宋_GB2312" w:cs="仿宋_GB2312" w:hint="eastAsia"/>
          <w:color w:val="000000"/>
          <w:szCs w:val="32"/>
        </w:rPr>
        <w:t>、生地</w:t>
      </w:r>
      <w:r>
        <w:rPr>
          <w:rFonts w:ascii="仿宋_GB2312" w:hAnsi="仿宋_GB2312" w:cs="仿宋_GB2312" w:hint="eastAsia"/>
          <w:color w:val="000000"/>
          <w:szCs w:val="32"/>
        </w:rPr>
        <w:t>30</w:t>
      </w:r>
      <w:r>
        <w:rPr>
          <w:rFonts w:ascii="仿宋_GB2312" w:hAnsi="仿宋_GB2312" w:cs="仿宋_GB2312" w:hint="eastAsia"/>
          <w:color w:val="000000"/>
          <w:szCs w:val="32"/>
        </w:rPr>
        <w:t>～</w:t>
      </w:r>
      <w:r>
        <w:rPr>
          <w:rFonts w:ascii="仿宋_GB2312" w:hAnsi="仿宋_GB2312" w:cs="仿宋_GB2312" w:hint="eastAsia"/>
          <w:color w:val="000000"/>
          <w:szCs w:val="32"/>
        </w:rPr>
        <w:t>60g</w:t>
      </w:r>
      <w:r>
        <w:rPr>
          <w:rFonts w:ascii="仿宋_GB2312" w:hAnsi="仿宋_GB2312" w:cs="仿宋_GB2312" w:hint="eastAsia"/>
          <w:color w:val="000000"/>
          <w:szCs w:val="32"/>
        </w:rPr>
        <w:t>、水牛角</w:t>
      </w:r>
      <w:r>
        <w:rPr>
          <w:rFonts w:ascii="仿宋_GB2312" w:hAnsi="仿宋_GB2312" w:cs="仿宋_GB2312" w:hint="eastAsia"/>
          <w:color w:val="000000"/>
          <w:szCs w:val="32"/>
        </w:rPr>
        <w:t>30g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、赤芍</w:t>
      </w:r>
      <w:r>
        <w:rPr>
          <w:rFonts w:ascii="仿宋_GB2312" w:hAnsi="仿宋_GB2312" w:cs="仿宋_GB2312" w:hint="eastAsia"/>
          <w:color w:val="000000"/>
          <w:szCs w:val="32"/>
        </w:rPr>
        <w:t>30g</w:t>
      </w:r>
      <w:r>
        <w:rPr>
          <w:rFonts w:ascii="仿宋_GB2312" w:hAnsi="仿宋_GB2312" w:cs="仿宋_GB2312" w:hint="eastAsia"/>
          <w:color w:val="000000"/>
          <w:szCs w:val="32"/>
        </w:rPr>
        <w:t>、</w:t>
      </w:r>
      <w:r>
        <w:rPr>
          <w:rFonts w:ascii="仿宋_GB2312" w:hAnsi="仿宋_GB2312" w:cs="仿宋_GB2312" w:hint="eastAsia"/>
          <w:color w:val="000000"/>
          <w:szCs w:val="32"/>
        </w:rPr>
        <w:lastRenderedPageBreak/>
        <w:t>玄参</w:t>
      </w:r>
      <w:r>
        <w:rPr>
          <w:rFonts w:ascii="仿宋_GB2312" w:hAnsi="仿宋_GB2312" w:cs="仿宋_GB2312" w:hint="eastAsia"/>
          <w:color w:val="000000"/>
          <w:szCs w:val="32"/>
        </w:rPr>
        <w:t>30g</w:t>
      </w:r>
      <w:r>
        <w:rPr>
          <w:rFonts w:ascii="仿宋_GB2312" w:hAnsi="仿宋_GB2312" w:cs="仿宋_GB2312" w:hint="eastAsia"/>
          <w:color w:val="000000"/>
          <w:szCs w:val="32"/>
        </w:rPr>
        <w:t>、连翘</w:t>
      </w:r>
      <w:r>
        <w:rPr>
          <w:rFonts w:ascii="仿宋_GB2312" w:hAnsi="仿宋_GB2312" w:cs="仿宋_GB2312" w:hint="eastAsia"/>
          <w:color w:val="000000"/>
          <w:szCs w:val="32"/>
        </w:rPr>
        <w:t>15g</w:t>
      </w:r>
      <w:r>
        <w:rPr>
          <w:rFonts w:ascii="仿宋_GB2312" w:hAnsi="仿宋_GB2312" w:cs="仿宋_GB2312" w:hint="eastAsia"/>
          <w:color w:val="000000"/>
          <w:szCs w:val="32"/>
        </w:rPr>
        <w:t>、丹皮</w:t>
      </w:r>
      <w:r>
        <w:rPr>
          <w:rFonts w:ascii="仿宋_GB2312" w:hAnsi="仿宋_GB2312" w:cs="仿宋_GB2312" w:hint="eastAsia"/>
          <w:color w:val="000000"/>
          <w:szCs w:val="32"/>
        </w:rPr>
        <w:t>15g</w:t>
      </w:r>
      <w:r>
        <w:rPr>
          <w:rFonts w:ascii="仿宋_GB2312" w:hAnsi="仿宋_GB2312" w:cs="仿宋_GB2312" w:hint="eastAsia"/>
          <w:color w:val="000000"/>
          <w:szCs w:val="32"/>
        </w:rPr>
        <w:t>、黄连</w:t>
      </w:r>
      <w:r>
        <w:rPr>
          <w:rFonts w:ascii="仿宋_GB2312" w:hAnsi="仿宋_GB2312" w:cs="仿宋_GB2312" w:hint="eastAsia"/>
          <w:color w:val="000000"/>
          <w:szCs w:val="32"/>
        </w:rPr>
        <w:t>6g</w:t>
      </w:r>
      <w:r>
        <w:rPr>
          <w:rFonts w:ascii="仿宋_GB2312" w:hAnsi="仿宋_GB2312" w:cs="仿宋_GB2312" w:hint="eastAsia"/>
          <w:color w:val="000000"/>
          <w:szCs w:val="32"/>
        </w:rPr>
        <w:t>、竹叶</w:t>
      </w:r>
      <w:r>
        <w:rPr>
          <w:rFonts w:ascii="仿宋_GB2312" w:hAnsi="仿宋_GB2312" w:cs="仿宋_GB2312" w:hint="eastAsia"/>
          <w:color w:val="000000"/>
          <w:szCs w:val="32"/>
        </w:rPr>
        <w:t>12g</w:t>
      </w:r>
      <w:r>
        <w:rPr>
          <w:rFonts w:ascii="仿宋_GB2312" w:hAnsi="仿宋_GB2312" w:cs="仿宋_GB2312" w:hint="eastAsia"/>
          <w:color w:val="000000"/>
          <w:szCs w:val="32"/>
        </w:rPr>
        <w:t>、葶苈子</w:t>
      </w:r>
      <w:r>
        <w:rPr>
          <w:rFonts w:ascii="仿宋_GB2312" w:hAnsi="仿宋_GB2312" w:cs="仿宋_GB2312" w:hint="eastAsia"/>
          <w:color w:val="000000"/>
          <w:szCs w:val="32"/>
        </w:rPr>
        <w:t>15g</w:t>
      </w:r>
      <w:r>
        <w:rPr>
          <w:rFonts w:ascii="仿宋_GB2312" w:hAnsi="仿宋_GB2312" w:cs="仿宋_GB2312" w:hint="eastAsia"/>
          <w:color w:val="000000"/>
          <w:szCs w:val="32"/>
        </w:rPr>
        <w:t>、甘草</w:t>
      </w:r>
      <w:r>
        <w:rPr>
          <w:rFonts w:ascii="仿宋_GB2312" w:hAnsi="仿宋_GB2312" w:cs="仿宋_GB2312" w:hint="eastAsia"/>
          <w:color w:val="000000"/>
          <w:szCs w:val="32"/>
        </w:rPr>
        <w:t>6g</w:t>
      </w:r>
      <w:r>
        <w:rPr>
          <w:rFonts w:ascii="仿宋_GB2312" w:hAnsi="仿宋_GB2312" w:cs="仿宋_GB2312" w:hint="eastAsia"/>
          <w:color w:val="000000"/>
          <w:szCs w:val="32"/>
        </w:rPr>
        <w:t>。</w:t>
      </w:r>
    </w:p>
    <w:p w14:paraId="092A705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剂，水煎服，每次</w:t>
      </w:r>
      <w:r>
        <w:rPr>
          <w:rFonts w:ascii="仿宋_GB2312" w:hAnsi="仿宋_GB2312" w:cs="仿宋_GB2312" w:hint="eastAsia"/>
          <w:color w:val="000000"/>
          <w:szCs w:val="32"/>
        </w:rPr>
        <w:t>100ml</w:t>
      </w:r>
      <w:r>
        <w:rPr>
          <w:rFonts w:ascii="仿宋_GB2312" w:hAnsi="仿宋_GB2312" w:cs="仿宋_GB2312" w:hint="eastAsia"/>
          <w:color w:val="000000"/>
          <w:szCs w:val="32"/>
        </w:rPr>
        <w:t>～</w:t>
      </w:r>
      <w:r>
        <w:rPr>
          <w:rFonts w:ascii="仿宋_GB2312" w:hAnsi="仿宋_GB2312" w:cs="仿宋_GB2312" w:hint="eastAsia"/>
          <w:color w:val="000000"/>
          <w:szCs w:val="32"/>
        </w:rPr>
        <w:t>200ml</w:t>
      </w:r>
      <w:r>
        <w:rPr>
          <w:rFonts w:ascii="仿宋_GB2312" w:hAnsi="仿宋_GB2312" w:cs="仿宋_GB2312" w:hint="eastAsia"/>
          <w:color w:val="000000"/>
          <w:szCs w:val="32"/>
        </w:rPr>
        <w:t>，每日</w:t>
      </w:r>
      <w:r>
        <w:rPr>
          <w:rFonts w:ascii="仿宋_GB2312" w:hAnsi="仿宋_GB2312" w:cs="仿宋_GB2312" w:hint="eastAsia"/>
          <w:color w:val="000000"/>
          <w:szCs w:val="32"/>
        </w:rPr>
        <w:t>2</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次，口服或鼻饲。</w:t>
      </w:r>
    </w:p>
    <w:p w14:paraId="3C25A65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2.2.3</w:t>
      </w:r>
      <w:r>
        <w:rPr>
          <w:rFonts w:ascii="仿宋_GB2312" w:hAnsi="仿宋_GB2312" w:cs="仿宋_GB2312" w:hint="eastAsia"/>
          <w:color w:val="000000"/>
          <w:szCs w:val="32"/>
        </w:rPr>
        <w:t>阳气虚衰，疫毒侵肺证</w:t>
      </w:r>
    </w:p>
    <w:p w14:paraId="0B6BD39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临床表现：胸闷，气促，面色淡白，四肢不温，乏力，呕恶，纳差，大便溏薄。舌淡，苔少或白苔，脉沉细或弱。</w:t>
      </w:r>
    </w:p>
    <w:p w14:paraId="42A11C3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推荐处方：扶正解毒方。</w:t>
      </w:r>
    </w:p>
    <w:p w14:paraId="39C4A4C7"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推荐药物：淡附片</w:t>
      </w:r>
      <w:r>
        <w:rPr>
          <w:rFonts w:ascii="仿宋_GB2312" w:hAnsi="仿宋_GB2312" w:cs="仿宋_GB2312" w:hint="eastAsia"/>
          <w:color w:val="000000"/>
          <w:szCs w:val="32"/>
        </w:rPr>
        <w:t>10g</w:t>
      </w:r>
      <w:r>
        <w:rPr>
          <w:rFonts w:ascii="仿宋_GB2312" w:hAnsi="仿宋_GB2312" w:cs="仿宋_GB2312" w:hint="eastAsia"/>
          <w:color w:val="000000"/>
          <w:szCs w:val="32"/>
        </w:rPr>
        <w:t>、干姜</w:t>
      </w:r>
      <w:r>
        <w:rPr>
          <w:rFonts w:ascii="仿宋_GB2312" w:hAnsi="仿宋_GB2312" w:cs="仿宋_GB2312" w:hint="eastAsia"/>
          <w:color w:val="000000"/>
          <w:szCs w:val="32"/>
        </w:rPr>
        <w:t>15g</w:t>
      </w:r>
      <w:r>
        <w:rPr>
          <w:rFonts w:ascii="仿宋_GB2312" w:hAnsi="仿宋_GB2312" w:cs="仿宋_GB2312" w:hint="eastAsia"/>
          <w:color w:val="000000"/>
          <w:szCs w:val="32"/>
        </w:rPr>
        <w:t>、炙甘草</w:t>
      </w:r>
      <w:r>
        <w:rPr>
          <w:rFonts w:ascii="仿宋_GB2312" w:hAnsi="仿宋_GB2312" w:cs="仿宋_GB2312" w:hint="eastAsia"/>
          <w:color w:val="000000"/>
          <w:szCs w:val="32"/>
        </w:rPr>
        <w:t>20g</w:t>
      </w:r>
      <w:r>
        <w:rPr>
          <w:rFonts w:ascii="仿宋_GB2312" w:hAnsi="仿宋_GB2312" w:cs="仿宋_GB2312" w:hint="eastAsia"/>
          <w:color w:val="000000"/>
          <w:szCs w:val="32"/>
        </w:rPr>
        <w:t>、金银花</w:t>
      </w:r>
      <w:r>
        <w:rPr>
          <w:rFonts w:ascii="仿宋_GB2312" w:hAnsi="仿宋_GB2312" w:cs="仿宋_GB2312" w:hint="eastAsia"/>
          <w:color w:val="000000"/>
          <w:szCs w:val="32"/>
        </w:rPr>
        <w:t>10g</w:t>
      </w:r>
      <w:r>
        <w:rPr>
          <w:rFonts w:ascii="仿宋_GB2312" w:hAnsi="仿宋_GB2312" w:cs="仿宋_GB2312" w:hint="eastAsia"/>
          <w:color w:val="000000"/>
          <w:szCs w:val="32"/>
        </w:rPr>
        <w:t>、皂角刺</w:t>
      </w:r>
      <w:r>
        <w:rPr>
          <w:rFonts w:ascii="仿宋_GB2312" w:hAnsi="仿宋_GB2312" w:cs="仿宋_GB2312" w:hint="eastAsia"/>
          <w:color w:val="000000"/>
          <w:szCs w:val="32"/>
        </w:rPr>
        <w:t>10g</w:t>
      </w:r>
      <w:r>
        <w:rPr>
          <w:rFonts w:ascii="仿宋_GB2312" w:hAnsi="仿宋_GB2312" w:cs="仿宋_GB2312" w:hint="eastAsia"/>
          <w:color w:val="000000"/>
          <w:szCs w:val="32"/>
        </w:rPr>
        <w:t>、五指毛桃（或黄芪）</w:t>
      </w:r>
      <w:r>
        <w:rPr>
          <w:rFonts w:ascii="仿宋_GB2312" w:hAnsi="仿宋_GB2312" w:cs="仿宋_GB2312" w:hint="eastAsia"/>
          <w:color w:val="000000"/>
          <w:szCs w:val="32"/>
        </w:rPr>
        <w:t>20g</w:t>
      </w:r>
      <w:r>
        <w:rPr>
          <w:rFonts w:ascii="仿宋_GB2312" w:hAnsi="仿宋_GB2312" w:cs="仿宋_GB2312" w:hint="eastAsia"/>
          <w:color w:val="000000"/>
          <w:szCs w:val="32"/>
        </w:rPr>
        <w:t>、广藿香</w:t>
      </w:r>
      <w:r>
        <w:rPr>
          <w:rFonts w:ascii="仿宋_GB2312" w:hAnsi="仿宋_GB2312" w:cs="仿宋_GB2312" w:hint="eastAsia"/>
          <w:color w:val="000000"/>
          <w:szCs w:val="32"/>
        </w:rPr>
        <w:t>10g</w:t>
      </w:r>
      <w:r>
        <w:rPr>
          <w:rFonts w:ascii="仿宋_GB2312" w:hAnsi="仿宋_GB2312" w:cs="仿宋_GB2312" w:hint="eastAsia"/>
          <w:color w:val="000000"/>
          <w:szCs w:val="32"/>
        </w:rPr>
        <w:t>、陈皮</w:t>
      </w:r>
      <w:r>
        <w:rPr>
          <w:rFonts w:ascii="仿宋_GB2312" w:hAnsi="仿宋_GB2312" w:cs="仿宋_GB2312" w:hint="eastAsia"/>
          <w:color w:val="000000"/>
          <w:szCs w:val="32"/>
        </w:rPr>
        <w:t>5g</w:t>
      </w:r>
      <w:r>
        <w:rPr>
          <w:rFonts w:ascii="仿宋_GB2312" w:hAnsi="仿宋_GB2312" w:cs="仿宋_GB2312" w:hint="eastAsia"/>
          <w:color w:val="000000"/>
          <w:szCs w:val="32"/>
        </w:rPr>
        <w:t>。</w:t>
      </w:r>
    </w:p>
    <w:p w14:paraId="47F2399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w:t>
      </w:r>
      <w:r>
        <w:rPr>
          <w:rFonts w:ascii="仿宋_GB2312" w:hAnsi="仿宋_GB2312" w:cs="仿宋_GB2312" w:hint="eastAsia"/>
          <w:color w:val="000000"/>
          <w:szCs w:val="32"/>
        </w:rPr>
        <w:t>2</w:t>
      </w:r>
      <w:r>
        <w:rPr>
          <w:rFonts w:ascii="仿宋_GB2312" w:hAnsi="仿宋_GB2312" w:cs="仿宋_GB2312" w:hint="eastAsia"/>
          <w:color w:val="000000"/>
          <w:szCs w:val="32"/>
        </w:rPr>
        <w:t>剂，水煎服，每次</w:t>
      </w:r>
      <w:r>
        <w:rPr>
          <w:rFonts w:ascii="仿宋_GB2312" w:hAnsi="仿宋_GB2312" w:cs="仿宋_GB2312" w:hint="eastAsia"/>
          <w:color w:val="000000"/>
          <w:szCs w:val="32"/>
        </w:rPr>
        <w:t>100ml</w:t>
      </w:r>
      <w:r>
        <w:rPr>
          <w:rFonts w:ascii="仿宋_GB2312" w:hAnsi="仿宋_GB2312" w:cs="仿宋_GB2312" w:hint="eastAsia"/>
          <w:color w:val="000000"/>
          <w:szCs w:val="32"/>
        </w:rPr>
        <w:t>～</w:t>
      </w:r>
      <w:r>
        <w:rPr>
          <w:rFonts w:ascii="仿宋_GB2312" w:hAnsi="仿宋_GB2312" w:cs="仿宋_GB2312" w:hint="eastAsia"/>
          <w:color w:val="000000"/>
          <w:szCs w:val="32"/>
        </w:rPr>
        <w:t>200ml</w:t>
      </w:r>
      <w:r>
        <w:rPr>
          <w:rFonts w:ascii="仿宋_GB2312" w:hAnsi="仿宋_GB2312" w:cs="仿宋_GB2312" w:hint="eastAsia"/>
          <w:color w:val="000000"/>
          <w:szCs w:val="32"/>
        </w:rPr>
        <w:t>，每日</w:t>
      </w:r>
      <w:r>
        <w:rPr>
          <w:rFonts w:ascii="仿宋_GB2312" w:hAnsi="仿宋_GB2312" w:cs="仿宋_GB2312" w:hint="eastAsia"/>
          <w:color w:val="000000"/>
          <w:szCs w:val="32"/>
        </w:rPr>
        <w:t>2</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次，口服或鼻饲。</w:t>
      </w:r>
    </w:p>
    <w:p w14:paraId="32991547"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2.2.4</w:t>
      </w:r>
      <w:r>
        <w:rPr>
          <w:rFonts w:ascii="仿宋_GB2312" w:hAnsi="仿宋_GB2312" w:cs="仿宋_GB2312" w:hint="eastAsia"/>
          <w:color w:val="000000"/>
          <w:szCs w:val="32"/>
        </w:rPr>
        <w:t>内闭外脱证</w:t>
      </w:r>
    </w:p>
    <w:p w14:paraId="35D2051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临床表现：呼吸困难、动则气喘，伴神昏，烦躁，汗出肢冷。舌质紫暗，苔厚腻或燥，脉浮大无根。</w:t>
      </w:r>
    </w:p>
    <w:p w14:paraId="5519CA9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推荐药物：人参</w:t>
      </w:r>
      <w:r>
        <w:rPr>
          <w:rFonts w:ascii="仿宋_GB2312" w:hAnsi="仿宋_GB2312" w:cs="仿宋_GB2312" w:hint="eastAsia"/>
          <w:color w:val="000000"/>
          <w:szCs w:val="32"/>
        </w:rPr>
        <w:t>15g</w:t>
      </w:r>
      <w:r>
        <w:rPr>
          <w:rFonts w:ascii="仿宋_GB2312" w:hAnsi="仿宋_GB2312" w:cs="仿宋_GB2312" w:hint="eastAsia"/>
          <w:color w:val="000000"/>
          <w:szCs w:val="32"/>
        </w:rPr>
        <w:t>、黑附片</w:t>
      </w:r>
      <w:r>
        <w:rPr>
          <w:rFonts w:ascii="仿宋_GB2312" w:hAnsi="仿宋_GB2312" w:cs="仿宋_GB2312" w:hint="eastAsia"/>
          <w:color w:val="000000"/>
          <w:szCs w:val="32"/>
        </w:rPr>
        <w:t>10g</w:t>
      </w:r>
      <w:r>
        <w:rPr>
          <w:rFonts w:ascii="仿宋_GB2312" w:hAnsi="仿宋_GB2312" w:cs="仿宋_GB2312" w:hint="eastAsia"/>
          <w:color w:val="000000"/>
          <w:szCs w:val="32"/>
          <w:vertAlign w:val="superscript"/>
        </w:rPr>
        <w:t>先煎</w:t>
      </w:r>
      <w:r>
        <w:rPr>
          <w:rFonts w:ascii="仿宋_GB2312" w:hAnsi="仿宋_GB2312" w:cs="仿宋_GB2312" w:hint="eastAsia"/>
          <w:color w:val="000000"/>
          <w:szCs w:val="32"/>
        </w:rPr>
        <w:t>、山茱萸</w:t>
      </w:r>
      <w:r>
        <w:rPr>
          <w:rFonts w:ascii="仿宋_GB2312" w:hAnsi="仿宋_GB2312" w:cs="仿宋_GB2312" w:hint="eastAsia"/>
          <w:color w:val="000000"/>
          <w:szCs w:val="32"/>
        </w:rPr>
        <w:t>15g</w:t>
      </w:r>
      <w:r>
        <w:rPr>
          <w:rFonts w:ascii="仿宋_GB2312" w:hAnsi="仿宋_GB2312" w:cs="仿宋_GB2312" w:hint="eastAsia"/>
          <w:color w:val="000000"/>
          <w:szCs w:val="32"/>
        </w:rPr>
        <w:t>。送服苏合香丸或安宫牛黄丸。</w:t>
      </w:r>
    </w:p>
    <w:p w14:paraId="597F275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剂，水煎服，每次</w:t>
      </w:r>
      <w:r>
        <w:rPr>
          <w:rFonts w:ascii="仿宋_GB2312" w:hAnsi="仿宋_GB2312" w:cs="仿宋_GB2312" w:hint="eastAsia"/>
          <w:color w:val="000000"/>
          <w:szCs w:val="32"/>
        </w:rPr>
        <w:t>100ml</w:t>
      </w:r>
      <w:r>
        <w:rPr>
          <w:rFonts w:ascii="仿宋_GB2312" w:hAnsi="仿宋_GB2312" w:cs="仿宋_GB2312" w:hint="eastAsia"/>
          <w:color w:val="000000"/>
          <w:szCs w:val="32"/>
        </w:rPr>
        <w:t>～</w:t>
      </w:r>
      <w:r>
        <w:rPr>
          <w:rFonts w:ascii="仿宋_GB2312" w:hAnsi="仿宋_GB2312" w:cs="仿宋_GB2312" w:hint="eastAsia"/>
          <w:color w:val="000000"/>
          <w:szCs w:val="32"/>
        </w:rPr>
        <w:t>200ml</w:t>
      </w:r>
      <w:r>
        <w:rPr>
          <w:rFonts w:ascii="仿宋_GB2312" w:hAnsi="仿宋_GB2312" w:cs="仿宋_GB2312" w:hint="eastAsia"/>
          <w:color w:val="000000"/>
          <w:szCs w:val="32"/>
        </w:rPr>
        <w:t>，每日</w:t>
      </w:r>
      <w:r>
        <w:rPr>
          <w:rFonts w:ascii="仿宋_GB2312" w:hAnsi="仿宋_GB2312" w:cs="仿宋_GB2312" w:hint="eastAsia"/>
          <w:color w:val="000000"/>
          <w:szCs w:val="32"/>
        </w:rPr>
        <w:t>2</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次，口服或鼻饲。</w:t>
      </w:r>
    </w:p>
    <w:p w14:paraId="7E158F9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少见证型，多见于重型、危重型患者。</w:t>
      </w:r>
    </w:p>
    <w:p w14:paraId="1C339E21"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中成药：清肺排毒颗粒、化湿败毒颗粒、喜炎平注射液、血必净注射液、热毒宁注射液、痰热清注射液、醒脑静注射液、参附注射液、生脉注射液、参麦注射液。功效相近的药物根据个体情况可选择一种，也可根据临床症状联合使用两种。</w:t>
      </w:r>
    </w:p>
    <w:p w14:paraId="03462A0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高热者，可使用安宫牛黄丸，每次</w:t>
      </w:r>
      <w:r>
        <w:rPr>
          <w:rFonts w:ascii="仿宋_GB2312" w:hAnsi="仿宋_GB2312" w:cs="仿宋_GB2312" w:hint="eastAsia"/>
          <w:color w:val="000000"/>
          <w:szCs w:val="32"/>
        </w:rPr>
        <w:t>0.5</w:t>
      </w:r>
      <w:r>
        <w:rPr>
          <w:rFonts w:ascii="仿宋_GB2312" w:hAnsi="仿宋_GB2312" w:cs="仿宋_GB2312" w:hint="eastAsia"/>
          <w:color w:val="000000"/>
          <w:szCs w:val="32"/>
        </w:rPr>
        <w:t>丸，每日</w:t>
      </w:r>
      <w:r>
        <w:rPr>
          <w:rFonts w:ascii="仿宋_GB2312" w:hAnsi="仿宋_GB2312" w:cs="仿宋_GB2312" w:hint="eastAsia"/>
          <w:color w:val="000000"/>
          <w:szCs w:val="32"/>
        </w:rPr>
        <w:t>2</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w:t>
      </w:r>
    </w:p>
    <w:p w14:paraId="35C7712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腹胀、便秘或大便不畅（胃肠功能障碍）者，可加大承气汤（生大黄</w:t>
      </w:r>
      <w:r>
        <w:rPr>
          <w:rFonts w:ascii="仿宋_GB2312" w:hAnsi="仿宋_GB2312" w:cs="仿宋_GB2312" w:hint="eastAsia"/>
          <w:color w:val="000000"/>
          <w:szCs w:val="32"/>
        </w:rPr>
        <w:t>30g</w:t>
      </w:r>
      <w:r>
        <w:rPr>
          <w:rFonts w:ascii="仿宋_GB2312" w:hAnsi="仿宋_GB2312" w:cs="仿宋_GB2312" w:hint="eastAsia"/>
          <w:color w:val="000000"/>
          <w:szCs w:val="32"/>
        </w:rPr>
        <w:t>、芒硝</w:t>
      </w:r>
      <w:r>
        <w:rPr>
          <w:rFonts w:ascii="仿宋_GB2312" w:hAnsi="仿宋_GB2312" w:cs="仿宋_GB2312" w:hint="eastAsia"/>
          <w:color w:val="000000"/>
          <w:szCs w:val="32"/>
        </w:rPr>
        <w:t>30g</w:t>
      </w:r>
      <w:r>
        <w:rPr>
          <w:rFonts w:ascii="仿宋_GB2312" w:hAnsi="仿宋_GB2312" w:cs="仿宋_GB2312" w:hint="eastAsia"/>
          <w:color w:val="000000"/>
          <w:szCs w:val="32"/>
        </w:rPr>
        <w:t>、厚朴</w:t>
      </w:r>
      <w:r>
        <w:rPr>
          <w:rFonts w:ascii="仿宋_GB2312" w:hAnsi="仿宋_GB2312" w:cs="仿宋_GB2312" w:hint="eastAsia"/>
          <w:color w:val="000000"/>
          <w:szCs w:val="32"/>
        </w:rPr>
        <w:t>15g</w:t>
      </w:r>
      <w:r>
        <w:rPr>
          <w:rFonts w:ascii="仿宋_GB2312" w:hAnsi="仿宋_GB2312" w:cs="仿宋_GB2312" w:hint="eastAsia"/>
          <w:color w:val="000000"/>
          <w:szCs w:val="32"/>
        </w:rPr>
        <w:t>、枳实</w:t>
      </w:r>
      <w:r>
        <w:rPr>
          <w:rFonts w:ascii="仿宋_GB2312" w:hAnsi="仿宋_GB2312" w:cs="仿宋_GB2312" w:hint="eastAsia"/>
          <w:color w:val="000000"/>
          <w:szCs w:val="32"/>
        </w:rPr>
        <w:t>20g</w:t>
      </w:r>
      <w:r>
        <w:rPr>
          <w:rFonts w:ascii="仿宋_GB2312" w:hAnsi="仿宋_GB2312" w:cs="仿宋_GB2312" w:hint="eastAsia"/>
          <w:color w:val="000000"/>
          <w:szCs w:val="32"/>
        </w:rPr>
        <w:t>）灌肠，或单用生大黄（饮片或粉）</w:t>
      </w:r>
      <w:r>
        <w:rPr>
          <w:rFonts w:ascii="仿宋_GB2312" w:hAnsi="仿宋_GB2312" w:cs="仿宋_GB2312" w:hint="eastAsia"/>
          <w:color w:val="000000"/>
          <w:szCs w:val="32"/>
        </w:rPr>
        <w:t>5</w:t>
      </w:r>
      <w:r>
        <w:rPr>
          <w:rFonts w:ascii="仿宋_GB2312" w:hAnsi="仿宋_GB2312" w:cs="仿宋_GB2312" w:hint="eastAsia"/>
          <w:color w:val="000000"/>
          <w:szCs w:val="32"/>
        </w:rPr>
        <w:t>～</w:t>
      </w:r>
      <w:r>
        <w:rPr>
          <w:rFonts w:ascii="仿宋_GB2312" w:hAnsi="仿宋_GB2312" w:cs="仿宋_GB2312" w:hint="eastAsia"/>
          <w:color w:val="000000"/>
          <w:szCs w:val="32"/>
        </w:rPr>
        <w:t>30g</w:t>
      </w:r>
      <w:r>
        <w:rPr>
          <w:rFonts w:ascii="仿宋_GB2312" w:hAnsi="仿宋_GB2312" w:cs="仿宋_GB2312" w:hint="eastAsia"/>
          <w:color w:val="000000"/>
          <w:szCs w:val="32"/>
        </w:rPr>
        <w:t>煎服或冲服，每日</w:t>
      </w:r>
      <w:r>
        <w:rPr>
          <w:rFonts w:ascii="仿宋_GB2312" w:hAnsi="仿宋_GB2312" w:cs="仿宋_GB2312" w:hint="eastAsia"/>
          <w:color w:val="000000"/>
          <w:szCs w:val="32"/>
        </w:rPr>
        <w:t>2</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次，以每日解</w:t>
      </w:r>
      <w:r>
        <w:rPr>
          <w:rFonts w:ascii="仿宋_GB2312" w:hAnsi="仿宋_GB2312" w:cs="仿宋_GB2312" w:hint="eastAsia"/>
          <w:color w:val="000000"/>
          <w:szCs w:val="32"/>
        </w:rPr>
        <w:t>1</w:t>
      </w:r>
      <w:r>
        <w:rPr>
          <w:rFonts w:ascii="仿宋_GB2312" w:hAnsi="仿宋_GB2312" w:cs="仿宋_GB2312" w:hint="eastAsia"/>
          <w:color w:val="000000"/>
          <w:szCs w:val="32"/>
        </w:rPr>
        <w:t>～</w:t>
      </w:r>
      <w:r>
        <w:rPr>
          <w:rFonts w:ascii="仿宋_GB2312" w:hAnsi="仿宋_GB2312" w:cs="仿宋_GB2312" w:hint="eastAsia"/>
          <w:color w:val="000000"/>
          <w:szCs w:val="32"/>
        </w:rPr>
        <w:t>3</w:t>
      </w:r>
      <w:r>
        <w:rPr>
          <w:rFonts w:ascii="仿宋_GB2312" w:hAnsi="仿宋_GB2312" w:cs="仿宋_GB2312" w:hint="eastAsia"/>
          <w:color w:val="000000"/>
          <w:szCs w:val="32"/>
        </w:rPr>
        <w:t>次软便为度。</w:t>
      </w:r>
    </w:p>
    <w:p w14:paraId="3F4C2BB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昏迷、昏睡等意识障碍者，可加用苏合香丸口服或溶水鼻饲，每次</w:t>
      </w:r>
      <w:r>
        <w:rPr>
          <w:rFonts w:ascii="仿宋_GB2312" w:hAnsi="仿宋_GB2312" w:cs="仿宋_GB2312" w:hint="eastAsia"/>
          <w:color w:val="000000"/>
          <w:szCs w:val="32"/>
        </w:rPr>
        <w:t>1</w:t>
      </w:r>
      <w:r>
        <w:rPr>
          <w:rFonts w:ascii="仿宋_GB2312" w:hAnsi="仿宋_GB2312" w:cs="仿宋_GB2312" w:hint="eastAsia"/>
          <w:color w:val="000000"/>
          <w:szCs w:val="32"/>
        </w:rPr>
        <w:t>丸，每日</w:t>
      </w:r>
      <w:r>
        <w:rPr>
          <w:rFonts w:ascii="仿宋_GB2312" w:hAnsi="仿宋_GB2312" w:cs="仿宋_GB2312" w:hint="eastAsia"/>
          <w:color w:val="000000"/>
          <w:szCs w:val="32"/>
        </w:rPr>
        <w:t>1</w:t>
      </w:r>
      <w:r>
        <w:rPr>
          <w:rFonts w:ascii="仿宋_GB2312" w:hAnsi="仿宋_GB2312" w:cs="仿宋_GB2312" w:hint="eastAsia"/>
          <w:color w:val="000000"/>
          <w:szCs w:val="32"/>
        </w:rPr>
        <w:t>～</w:t>
      </w:r>
      <w:r>
        <w:rPr>
          <w:rFonts w:ascii="仿宋_GB2312" w:hAnsi="仿宋_GB2312" w:cs="仿宋_GB2312" w:hint="eastAsia"/>
          <w:color w:val="000000"/>
          <w:szCs w:val="32"/>
        </w:rPr>
        <w:t>2</w:t>
      </w:r>
      <w:r>
        <w:rPr>
          <w:rFonts w:ascii="仿宋_GB2312" w:hAnsi="仿宋_GB2312" w:cs="仿宋_GB2312" w:hint="eastAsia"/>
          <w:color w:val="000000"/>
          <w:szCs w:val="32"/>
        </w:rPr>
        <w:t>次。</w:t>
      </w:r>
    </w:p>
    <w:p w14:paraId="683556A7"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lastRenderedPageBreak/>
        <w:t>大汗淋漓、四肢冰冷（休克）者，可在内闭外脱证推荐处方基础上，加大黑附片用量至</w:t>
      </w:r>
      <w:r>
        <w:rPr>
          <w:rFonts w:ascii="仿宋_GB2312" w:hAnsi="仿宋_GB2312" w:cs="仿宋_GB2312" w:hint="eastAsia"/>
          <w:color w:val="000000"/>
          <w:szCs w:val="32"/>
        </w:rPr>
        <w:t>30g</w:t>
      </w:r>
      <w:r>
        <w:rPr>
          <w:rFonts w:ascii="仿宋_GB2312" w:hAnsi="仿宋_GB2312" w:cs="仿宋_GB2312" w:hint="eastAsia"/>
          <w:color w:val="000000"/>
          <w:szCs w:val="32"/>
        </w:rPr>
        <w:t>或以上（先煎</w:t>
      </w:r>
      <w:r>
        <w:rPr>
          <w:rFonts w:ascii="仿宋_GB2312" w:hAnsi="仿宋_GB2312" w:cs="仿宋_GB2312" w:hint="eastAsia"/>
          <w:color w:val="000000"/>
          <w:szCs w:val="32"/>
        </w:rPr>
        <w:t>2</w:t>
      </w:r>
      <w:r>
        <w:rPr>
          <w:rFonts w:ascii="仿宋_GB2312" w:hAnsi="仿宋_GB2312" w:cs="仿宋_GB2312" w:hint="eastAsia"/>
          <w:color w:val="000000"/>
          <w:szCs w:val="32"/>
        </w:rPr>
        <w:t>小时以上），加用干姜</w:t>
      </w:r>
      <w:r>
        <w:rPr>
          <w:rFonts w:ascii="仿宋_GB2312" w:hAnsi="仿宋_GB2312" w:cs="仿宋_GB2312" w:hint="eastAsia"/>
          <w:color w:val="000000"/>
          <w:szCs w:val="32"/>
        </w:rPr>
        <w:t>20g</w:t>
      </w:r>
      <w:r>
        <w:rPr>
          <w:rFonts w:ascii="仿宋_GB2312" w:hAnsi="仿宋_GB2312" w:cs="仿宋_GB2312" w:hint="eastAsia"/>
          <w:color w:val="000000"/>
          <w:szCs w:val="32"/>
        </w:rPr>
        <w:t>、红参</w:t>
      </w:r>
      <w:r>
        <w:rPr>
          <w:rFonts w:ascii="仿宋_GB2312" w:hAnsi="仿宋_GB2312" w:cs="仿宋_GB2312" w:hint="eastAsia"/>
          <w:color w:val="000000"/>
          <w:szCs w:val="32"/>
        </w:rPr>
        <w:t>30g</w:t>
      </w:r>
      <w:r>
        <w:rPr>
          <w:rFonts w:ascii="仿宋_GB2312" w:hAnsi="仿宋_GB2312" w:cs="仿宋_GB2312" w:hint="eastAsia"/>
          <w:color w:val="000000"/>
          <w:szCs w:val="32"/>
        </w:rPr>
        <w:t>、黄芪</w:t>
      </w:r>
      <w:r>
        <w:rPr>
          <w:rFonts w:ascii="仿宋_GB2312" w:hAnsi="仿宋_GB2312" w:cs="仿宋_GB2312" w:hint="eastAsia"/>
          <w:color w:val="000000"/>
          <w:szCs w:val="32"/>
        </w:rPr>
        <w:t>30g</w:t>
      </w:r>
      <w:r>
        <w:rPr>
          <w:rFonts w:ascii="仿宋_GB2312" w:hAnsi="仿宋_GB2312" w:cs="仿宋_GB2312" w:hint="eastAsia"/>
          <w:color w:val="000000"/>
          <w:szCs w:val="32"/>
        </w:rPr>
        <w:t>煎服（浓煎为</w:t>
      </w:r>
      <w:r>
        <w:rPr>
          <w:rFonts w:ascii="仿宋_GB2312" w:hAnsi="仿宋_GB2312" w:cs="仿宋_GB2312" w:hint="eastAsia"/>
          <w:color w:val="000000"/>
          <w:szCs w:val="32"/>
        </w:rPr>
        <w:t>200ml</w:t>
      </w:r>
      <w:r>
        <w:rPr>
          <w:rFonts w:ascii="仿宋_GB2312" w:hAnsi="仿宋_GB2312" w:cs="仿宋_GB2312" w:hint="eastAsia"/>
          <w:color w:val="000000"/>
          <w:szCs w:val="32"/>
        </w:rPr>
        <w:t>，分</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次口服或鼻饲）。</w:t>
      </w:r>
    </w:p>
    <w:p w14:paraId="614A42B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颜面、四肢浮肿（心功能不全）者，可在内闭外脱证推荐处方基础上，加五苓散加味（茯苓</w:t>
      </w:r>
      <w:r>
        <w:rPr>
          <w:rFonts w:ascii="仿宋_GB2312" w:hAnsi="仿宋_GB2312" w:cs="仿宋_GB2312" w:hint="eastAsia"/>
          <w:color w:val="000000"/>
          <w:szCs w:val="32"/>
        </w:rPr>
        <w:t>30g</w:t>
      </w:r>
      <w:r>
        <w:rPr>
          <w:rFonts w:ascii="仿宋_GB2312" w:hAnsi="仿宋_GB2312" w:cs="仿宋_GB2312" w:hint="eastAsia"/>
          <w:color w:val="000000"/>
          <w:szCs w:val="32"/>
        </w:rPr>
        <w:t>、猪苓</w:t>
      </w:r>
      <w:r>
        <w:rPr>
          <w:rFonts w:ascii="仿宋_GB2312" w:hAnsi="仿宋_GB2312" w:cs="仿宋_GB2312" w:hint="eastAsia"/>
          <w:color w:val="000000"/>
          <w:szCs w:val="32"/>
        </w:rPr>
        <w:t>30g</w:t>
      </w:r>
      <w:r>
        <w:rPr>
          <w:rFonts w:ascii="仿宋_GB2312" w:hAnsi="仿宋_GB2312" w:cs="仿宋_GB2312" w:hint="eastAsia"/>
          <w:color w:val="000000"/>
          <w:szCs w:val="32"/>
        </w:rPr>
        <w:t>、泽泻</w:t>
      </w:r>
      <w:r>
        <w:rPr>
          <w:rFonts w:ascii="仿宋_GB2312" w:hAnsi="仿宋_GB2312" w:cs="仿宋_GB2312" w:hint="eastAsia"/>
          <w:color w:val="000000"/>
          <w:szCs w:val="32"/>
        </w:rPr>
        <w:t>30g</w:t>
      </w:r>
      <w:r>
        <w:rPr>
          <w:rFonts w:ascii="仿宋_GB2312" w:hAnsi="仿宋_GB2312" w:cs="仿宋_GB2312" w:hint="eastAsia"/>
          <w:color w:val="000000"/>
          <w:szCs w:val="32"/>
        </w:rPr>
        <w:t>、桂枝</w:t>
      </w:r>
      <w:r>
        <w:rPr>
          <w:rFonts w:ascii="仿宋_GB2312" w:hAnsi="仿宋_GB2312" w:cs="仿宋_GB2312" w:hint="eastAsia"/>
          <w:color w:val="000000"/>
          <w:szCs w:val="32"/>
        </w:rPr>
        <w:t>10g</w:t>
      </w:r>
      <w:r>
        <w:rPr>
          <w:rFonts w:ascii="仿宋_GB2312" w:hAnsi="仿宋_GB2312" w:cs="仿宋_GB2312" w:hint="eastAsia"/>
          <w:color w:val="000000"/>
          <w:szCs w:val="32"/>
        </w:rPr>
        <w:t>、白术</w:t>
      </w:r>
      <w:r>
        <w:rPr>
          <w:rFonts w:ascii="仿宋_GB2312" w:hAnsi="仿宋_GB2312" w:cs="仿宋_GB2312" w:hint="eastAsia"/>
          <w:color w:val="000000"/>
          <w:szCs w:val="32"/>
        </w:rPr>
        <w:t>20g</w:t>
      </w:r>
      <w:r>
        <w:rPr>
          <w:rFonts w:ascii="仿宋_GB2312" w:hAnsi="仿宋_GB2312" w:cs="仿宋_GB2312" w:hint="eastAsia"/>
          <w:color w:val="000000"/>
          <w:szCs w:val="32"/>
        </w:rPr>
        <w:t>、大腹皮</w:t>
      </w:r>
      <w:r>
        <w:rPr>
          <w:rFonts w:ascii="仿宋_GB2312" w:hAnsi="仿宋_GB2312" w:cs="仿宋_GB2312" w:hint="eastAsia"/>
          <w:color w:val="000000"/>
          <w:szCs w:val="32"/>
        </w:rPr>
        <w:t>30g</w:t>
      </w:r>
      <w:r>
        <w:rPr>
          <w:rFonts w:ascii="仿宋_GB2312" w:hAnsi="仿宋_GB2312" w:cs="仿宋_GB2312" w:hint="eastAsia"/>
          <w:color w:val="000000"/>
          <w:szCs w:val="32"/>
        </w:rPr>
        <w:t>、青皮</w:t>
      </w:r>
      <w:r>
        <w:rPr>
          <w:rFonts w:ascii="仿宋_GB2312" w:hAnsi="仿宋_GB2312" w:cs="仿宋_GB2312" w:hint="eastAsia"/>
          <w:color w:val="000000"/>
          <w:szCs w:val="32"/>
        </w:rPr>
        <w:t>10g</w:t>
      </w:r>
      <w:r>
        <w:rPr>
          <w:rFonts w:ascii="仿宋_GB2312" w:hAnsi="仿宋_GB2312" w:cs="仿宋_GB2312" w:hint="eastAsia"/>
          <w:color w:val="000000"/>
          <w:szCs w:val="32"/>
        </w:rPr>
        <w:t>、葶苈子</w:t>
      </w:r>
      <w:r>
        <w:rPr>
          <w:rFonts w:ascii="仿宋_GB2312" w:hAnsi="仿宋_GB2312" w:cs="仿宋_GB2312" w:hint="eastAsia"/>
          <w:color w:val="000000"/>
          <w:szCs w:val="32"/>
        </w:rPr>
        <w:t>15g</w:t>
      </w:r>
      <w:r>
        <w:rPr>
          <w:rFonts w:ascii="仿宋_GB2312" w:hAnsi="仿宋_GB2312" w:cs="仿宋_GB2312" w:hint="eastAsia"/>
          <w:color w:val="000000"/>
          <w:szCs w:val="32"/>
        </w:rPr>
        <w:t>）煎服（浓煎为</w:t>
      </w:r>
      <w:r>
        <w:rPr>
          <w:rFonts w:ascii="仿宋_GB2312" w:hAnsi="仿宋_GB2312" w:cs="仿宋_GB2312" w:hint="eastAsia"/>
          <w:color w:val="000000"/>
          <w:szCs w:val="32"/>
        </w:rPr>
        <w:t>200ml</w:t>
      </w:r>
      <w:r>
        <w:rPr>
          <w:rFonts w:ascii="仿宋_GB2312" w:hAnsi="仿宋_GB2312" w:cs="仿宋_GB2312" w:hint="eastAsia"/>
          <w:color w:val="000000"/>
          <w:szCs w:val="32"/>
        </w:rPr>
        <w:t>，分</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次口服或鼻饲）。</w:t>
      </w:r>
    </w:p>
    <w:p w14:paraId="78ED946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2.3</w:t>
      </w:r>
      <w:r>
        <w:rPr>
          <w:rFonts w:ascii="仿宋_GB2312" w:hAnsi="仿宋_GB2312" w:cs="仿宋_GB2312" w:hint="eastAsia"/>
          <w:color w:val="000000"/>
          <w:szCs w:val="32"/>
        </w:rPr>
        <w:t>恢复期</w:t>
      </w:r>
    </w:p>
    <w:p w14:paraId="4D64442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2.3.1</w:t>
      </w:r>
      <w:r>
        <w:rPr>
          <w:rFonts w:ascii="仿宋_GB2312" w:hAnsi="仿宋_GB2312" w:cs="仿宋_GB2312" w:hint="eastAsia"/>
          <w:color w:val="000000"/>
          <w:szCs w:val="32"/>
        </w:rPr>
        <w:t>肺脾气虚</w:t>
      </w:r>
    </w:p>
    <w:p w14:paraId="1A96B61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临床表现：气短，倦怠乏力，纳差呕恶，痞满，大便无力，便溏不爽，舌淡胖，苔薄白，脉细。</w:t>
      </w:r>
    </w:p>
    <w:p w14:paraId="22D3DC0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推荐处方：六君子汤加减。</w:t>
      </w:r>
    </w:p>
    <w:p w14:paraId="34ADE72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推荐药物：党参</w:t>
      </w:r>
      <w:r>
        <w:rPr>
          <w:rFonts w:ascii="仿宋_GB2312" w:hAnsi="仿宋_GB2312" w:cs="仿宋_GB2312" w:hint="eastAsia"/>
          <w:color w:val="000000"/>
          <w:szCs w:val="32"/>
        </w:rPr>
        <w:t>9g</w:t>
      </w:r>
      <w:r>
        <w:rPr>
          <w:rFonts w:ascii="仿宋_GB2312" w:hAnsi="仿宋_GB2312" w:cs="仿宋_GB2312" w:hint="eastAsia"/>
          <w:color w:val="000000"/>
          <w:szCs w:val="32"/>
        </w:rPr>
        <w:t>、法半夏</w:t>
      </w:r>
      <w:r>
        <w:rPr>
          <w:rFonts w:ascii="仿宋_GB2312" w:hAnsi="仿宋_GB2312" w:cs="仿宋_GB2312" w:hint="eastAsia"/>
          <w:color w:val="000000"/>
          <w:szCs w:val="32"/>
        </w:rPr>
        <w:t>6g</w:t>
      </w:r>
      <w:r>
        <w:rPr>
          <w:rFonts w:ascii="仿宋_GB2312" w:hAnsi="仿宋_GB2312" w:cs="仿宋_GB2312" w:hint="eastAsia"/>
          <w:color w:val="000000"/>
          <w:szCs w:val="32"/>
        </w:rPr>
        <w:t>、陈皮</w:t>
      </w:r>
      <w:r>
        <w:rPr>
          <w:rFonts w:ascii="仿宋_GB2312" w:hAnsi="仿宋_GB2312" w:cs="仿宋_GB2312" w:hint="eastAsia"/>
          <w:color w:val="000000"/>
          <w:szCs w:val="32"/>
        </w:rPr>
        <w:t>6g</w:t>
      </w:r>
      <w:r>
        <w:rPr>
          <w:rFonts w:ascii="仿宋_GB2312" w:hAnsi="仿宋_GB2312" w:cs="仿宋_GB2312" w:hint="eastAsia"/>
          <w:color w:val="000000"/>
          <w:szCs w:val="32"/>
        </w:rPr>
        <w:t>、茯苓</w:t>
      </w:r>
      <w:r>
        <w:rPr>
          <w:rFonts w:ascii="仿宋_GB2312" w:hAnsi="仿宋_GB2312" w:cs="仿宋_GB2312" w:hint="eastAsia"/>
          <w:color w:val="000000"/>
          <w:szCs w:val="32"/>
        </w:rPr>
        <w:t>9g</w:t>
      </w:r>
      <w:r>
        <w:rPr>
          <w:rFonts w:ascii="仿宋_GB2312" w:hAnsi="仿宋_GB2312" w:cs="仿宋_GB2312" w:hint="eastAsia"/>
          <w:color w:val="000000"/>
          <w:szCs w:val="32"/>
        </w:rPr>
        <w:t>、白术</w:t>
      </w:r>
      <w:r>
        <w:rPr>
          <w:rFonts w:ascii="仿宋_GB2312" w:hAnsi="仿宋_GB2312" w:cs="仿宋_GB2312" w:hint="eastAsia"/>
          <w:color w:val="000000"/>
          <w:szCs w:val="32"/>
        </w:rPr>
        <w:t>9g</w:t>
      </w:r>
      <w:r>
        <w:rPr>
          <w:rFonts w:ascii="仿宋_GB2312" w:hAnsi="仿宋_GB2312" w:cs="仿宋_GB2312" w:hint="eastAsia"/>
          <w:color w:val="000000"/>
          <w:szCs w:val="32"/>
        </w:rPr>
        <w:t>、藿香</w:t>
      </w:r>
      <w:r>
        <w:rPr>
          <w:rFonts w:ascii="仿宋_GB2312" w:hAnsi="仿宋_GB2312" w:cs="仿宋_GB2312" w:hint="eastAsia"/>
          <w:color w:val="000000"/>
          <w:szCs w:val="32"/>
        </w:rPr>
        <w:t>9g</w:t>
      </w:r>
      <w:r>
        <w:rPr>
          <w:rFonts w:ascii="仿宋_GB2312" w:hAnsi="仿宋_GB2312" w:cs="仿宋_GB2312" w:hint="eastAsia"/>
          <w:color w:val="000000"/>
          <w:szCs w:val="32"/>
        </w:rPr>
        <w:t>、砂仁</w:t>
      </w:r>
      <w:r>
        <w:rPr>
          <w:rFonts w:ascii="仿宋_GB2312" w:hAnsi="仿宋_GB2312" w:cs="仿宋_GB2312" w:hint="eastAsia"/>
          <w:color w:val="000000"/>
          <w:szCs w:val="32"/>
        </w:rPr>
        <w:t>6g</w:t>
      </w:r>
      <w:r>
        <w:rPr>
          <w:rFonts w:ascii="仿宋_GB2312" w:hAnsi="仿宋_GB2312" w:cs="仿宋_GB2312" w:hint="eastAsia"/>
          <w:color w:val="000000"/>
          <w:szCs w:val="32"/>
          <w:vertAlign w:val="superscript"/>
        </w:rPr>
        <w:t>后入</w:t>
      </w:r>
      <w:r>
        <w:rPr>
          <w:rFonts w:ascii="仿宋_GB2312" w:hAnsi="仿宋_GB2312" w:cs="仿宋_GB2312" w:hint="eastAsia"/>
          <w:color w:val="000000"/>
          <w:szCs w:val="32"/>
        </w:rPr>
        <w:t>。</w:t>
      </w:r>
    </w:p>
    <w:p w14:paraId="0E8A2D8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加减：纳差明显者，可加麦谷芽各</w:t>
      </w:r>
      <w:r>
        <w:rPr>
          <w:rFonts w:ascii="仿宋_GB2312" w:hAnsi="仿宋_GB2312" w:cs="仿宋_GB2312" w:hint="eastAsia"/>
          <w:color w:val="000000"/>
          <w:szCs w:val="32"/>
        </w:rPr>
        <w:t>15g</w:t>
      </w:r>
      <w:r>
        <w:rPr>
          <w:rFonts w:ascii="仿宋_GB2312" w:hAnsi="仿宋_GB2312" w:cs="仿宋_GB2312" w:hint="eastAsia"/>
          <w:color w:val="000000"/>
          <w:szCs w:val="32"/>
        </w:rPr>
        <w:t>，焦山楂</w:t>
      </w:r>
      <w:r>
        <w:rPr>
          <w:rFonts w:ascii="仿宋_GB2312" w:hAnsi="仿宋_GB2312" w:cs="仿宋_GB2312" w:hint="eastAsia"/>
          <w:color w:val="000000"/>
          <w:szCs w:val="32"/>
        </w:rPr>
        <w:t>9g</w:t>
      </w:r>
      <w:r>
        <w:rPr>
          <w:rFonts w:ascii="仿宋_GB2312" w:hAnsi="仿宋_GB2312" w:cs="仿宋_GB2312" w:hint="eastAsia"/>
          <w:color w:val="000000"/>
          <w:szCs w:val="32"/>
        </w:rPr>
        <w:t>。</w:t>
      </w:r>
    </w:p>
    <w:p w14:paraId="66020DE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77DD348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可选用的中成药：黄芪颗粒、参苓白术散（丸）、香砂六君丸、香砂养胃丸。若咳嗽不愈者，加苏黄止咳胶囊。</w:t>
      </w:r>
    </w:p>
    <w:p w14:paraId="7C3533C6"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2.3.2</w:t>
      </w:r>
      <w:r>
        <w:rPr>
          <w:rFonts w:ascii="仿宋_GB2312" w:hAnsi="仿宋_GB2312" w:cs="仿宋_GB2312" w:hint="eastAsia"/>
          <w:color w:val="000000"/>
          <w:szCs w:val="32"/>
        </w:rPr>
        <w:t>气阴两虚</w:t>
      </w:r>
    </w:p>
    <w:p w14:paraId="2010223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临床表现：乏力，气短，口干，口渴，心悸，汗多，纳差，低热或不热，干咳少痰，舌干少津，脉细或无力。</w:t>
      </w:r>
    </w:p>
    <w:p w14:paraId="25FCCE5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推荐处方：生脉散加减。</w:t>
      </w:r>
    </w:p>
    <w:p w14:paraId="6E843126"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推荐药物：西洋参</w:t>
      </w:r>
      <w:r>
        <w:rPr>
          <w:rFonts w:ascii="仿宋_GB2312" w:hAnsi="仿宋_GB2312" w:cs="仿宋_GB2312" w:hint="eastAsia"/>
          <w:color w:val="000000"/>
          <w:szCs w:val="32"/>
        </w:rPr>
        <w:t>6g</w:t>
      </w:r>
      <w:r>
        <w:rPr>
          <w:rFonts w:ascii="仿宋_GB2312" w:hAnsi="仿宋_GB2312" w:cs="仿宋_GB2312" w:hint="eastAsia"/>
          <w:color w:val="000000"/>
          <w:szCs w:val="32"/>
        </w:rPr>
        <w:t>、麦冬</w:t>
      </w:r>
      <w:r>
        <w:rPr>
          <w:rFonts w:ascii="仿宋_GB2312" w:hAnsi="仿宋_GB2312" w:cs="仿宋_GB2312" w:hint="eastAsia"/>
          <w:color w:val="000000"/>
          <w:szCs w:val="32"/>
        </w:rPr>
        <w:t>9g</w:t>
      </w:r>
      <w:r>
        <w:rPr>
          <w:rFonts w:ascii="仿宋_GB2312" w:hAnsi="仿宋_GB2312" w:cs="仿宋_GB2312" w:hint="eastAsia"/>
          <w:color w:val="000000"/>
          <w:szCs w:val="32"/>
        </w:rPr>
        <w:t>、五味子</w:t>
      </w:r>
      <w:r>
        <w:rPr>
          <w:rFonts w:ascii="仿宋_GB2312" w:hAnsi="仿宋_GB2312" w:cs="仿宋_GB2312" w:hint="eastAsia"/>
          <w:color w:val="000000"/>
          <w:szCs w:val="32"/>
        </w:rPr>
        <w:t>9g</w:t>
      </w:r>
      <w:r>
        <w:rPr>
          <w:rFonts w:ascii="仿宋_GB2312" w:hAnsi="仿宋_GB2312" w:cs="仿宋_GB2312" w:hint="eastAsia"/>
          <w:color w:val="000000"/>
          <w:szCs w:val="32"/>
        </w:rPr>
        <w:t>、北沙参</w:t>
      </w:r>
      <w:r>
        <w:rPr>
          <w:rFonts w:ascii="仿宋_GB2312" w:hAnsi="仿宋_GB2312" w:cs="仿宋_GB2312" w:hint="eastAsia"/>
          <w:color w:val="000000"/>
          <w:szCs w:val="32"/>
        </w:rPr>
        <w:t>9g</w:t>
      </w:r>
      <w:r>
        <w:rPr>
          <w:rFonts w:ascii="仿宋_GB2312" w:hAnsi="仿宋_GB2312" w:cs="仿宋_GB2312" w:hint="eastAsia"/>
          <w:color w:val="000000"/>
          <w:szCs w:val="32"/>
        </w:rPr>
        <w:t>、绞股兰</w:t>
      </w:r>
      <w:r>
        <w:rPr>
          <w:rFonts w:ascii="仿宋_GB2312" w:hAnsi="仿宋_GB2312" w:cs="仿宋_GB2312" w:hint="eastAsia"/>
          <w:color w:val="000000"/>
          <w:szCs w:val="32"/>
        </w:rPr>
        <w:t>10g</w:t>
      </w:r>
      <w:r>
        <w:rPr>
          <w:rFonts w:ascii="仿宋_GB2312" w:hAnsi="仿宋_GB2312" w:cs="仿宋_GB2312" w:hint="eastAsia"/>
          <w:color w:val="000000"/>
          <w:szCs w:val="32"/>
        </w:rPr>
        <w:t>、淡竹叶</w:t>
      </w:r>
      <w:r>
        <w:rPr>
          <w:rFonts w:ascii="仿宋_GB2312" w:hAnsi="仿宋_GB2312" w:cs="仿宋_GB2312" w:hint="eastAsia"/>
          <w:color w:val="000000"/>
          <w:szCs w:val="32"/>
        </w:rPr>
        <w:t>9g</w:t>
      </w:r>
      <w:r>
        <w:rPr>
          <w:rFonts w:ascii="仿宋_GB2312" w:hAnsi="仿宋_GB2312" w:cs="仿宋_GB2312" w:hint="eastAsia"/>
          <w:color w:val="000000"/>
          <w:szCs w:val="32"/>
        </w:rPr>
        <w:t>、芦根</w:t>
      </w:r>
      <w:r>
        <w:rPr>
          <w:rFonts w:ascii="仿宋_GB2312" w:hAnsi="仿宋_GB2312" w:cs="仿宋_GB2312" w:hint="eastAsia"/>
          <w:color w:val="000000"/>
          <w:szCs w:val="32"/>
        </w:rPr>
        <w:t>15g</w:t>
      </w:r>
      <w:r>
        <w:rPr>
          <w:rFonts w:ascii="仿宋_GB2312" w:hAnsi="仿宋_GB2312" w:cs="仿宋_GB2312" w:hint="eastAsia"/>
          <w:color w:val="000000"/>
          <w:szCs w:val="32"/>
        </w:rPr>
        <w:t>、生甘草</w:t>
      </w:r>
      <w:r>
        <w:rPr>
          <w:rFonts w:ascii="仿宋_GB2312" w:hAnsi="仿宋_GB2312" w:cs="仿宋_GB2312" w:hint="eastAsia"/>
          <w:color w:val="000000"/>
          <w:szCs w:val="32"/>
        </w:rPr>
        <w:t>3g</w:t>
      </w:r>
      <w:r>
        <w:rPr>
          <w:rFonts w:ascii="仿宋_GB2312" w:hAnsi="仿宋_GB2312" w:cs="仿宋_GB2312" w:hint="eastAsia"/>
          <w:color w:val="000000"/>
          <w:szCs w:val="32"/>
        </w:rPr>
        <w:t>。</w:t>
      </w:r>
    </w:p>
    <w:p w14:paraId="605E675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20AEEA5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lastRenderedPageBreak/>
        <w:t>患病期间，患者常情绪抑郁焦虑，应加强心理疏导，安慰和鼓励要贯穿疾病治疗始终。肝郁气滞者，酌情加疏肝理气之品。</w:t>
      </w:r>
    </w:p>
    <w:p w14:paraId="7160E9D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2.3.3</w:t>
      </w:r>
      <w:r>
        <w:rPr>
          <w:rFonts w:ascii="仿宋_GB2312" w:hAnsi="仿宋_GB2312" w:cs="仿宋_GB2312" w:hint="eastAsia"/>
          <w:color w:val="000000"/>
          <w:szCs w:val="32"/>
        </w:rPr>
        <w:t>寒饮内伏</w:t>
      </w:r>
    </w:p>
    <w:p w14:paraId="2DF8B07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临床表现：新冠急性期后，仍有头身疼痛，咳喘，痰涎清稀，胸闷，舌苔白滑，脉浮。</w:t>
      </w:r>
    </w:p>
    <w:p w14:paraId="3896450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推荐处方：小青龙汤加减。</w:t>
      </w:r>
    </w:p>
    <w:p w14:paraId="77E222A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推荐药物：蜜麻黄</w:t>
      </w:r>
      <w:r>
        <w:rPr>
          <w:rFonts w:ascii="仿宋_GB2312" w:hAnsi="仿宋_GB2312" w:cs="仿宋_GB2312" w:hint="eastAsia"/>
          <w:color w:val="000000"/>
          <w:szCs w:val="32"/>
        </w:rPr>
        <w:t>12g</w:t>
      </w:r>
      <w:r>
        <w:rPr>
          <w:rFonts w:ascii="仿宋_GB2312" w:hAnsi="仿宋_GB2312" w:cs="仿宋_GB2312" w:hint="eastAsia"/>
          <w:color w:val="000000"/>
          <w:szCs w:val="32"/>
        </w:rPr>
        <w:t>、白芍</w:t>
      </w:r>
      <w:r>
        <w:rPr>
          <w:rFonts w:ascii="仿宋_GB2312" w:hAnsi="仿宋_GB2312" w:cs="仿宋_GB2312" w:hint="eastAsia"/>
          <w:color w:val="000000"/>
          <w:szCs w:val="32"/>
        </w:rPr>
        <w:t>12g</w:t>
      </w:r>
      <w:r>
        <w:rPr>
          <w:rFonts w:ascii="仿宋_GB2312" w:hAnsi="仿宋_GB2312" w:cs="仿宋_GB2312" w:hint="eastAsia"/>
          <w:color w:val="000000"/>
          <w:szCs w:val="32"/>
        </w:rPr>
        <w:t>、细辛</w:t>
      </w:r>
      <w:r>
        <w:rPr>
          <w:rFonts w:ascii="仿宋_GB2312" w:hAnsi="仿宋_GB2312" w:cs="仿宋_GB2312" w:hint="eastAsia"/>
          <w:color w:val="000000"/>
          <w:szCs w:val="32"/>
        </w:rPr>
        <w:t>3g</w:t>
      </w:r>
      <w:r>
        <w:rPr>
          <w:rFonts w:ascii="仿宋_GB2312" w:hAnsi="仿宋_GB2312" w:cs="仿宋_GB2312" w:hint="eastAsia"/>
          <w:color w:val="000000"/>
          <w:szCs w:val="32"/>
        </w:rPr>
        <w:t>、干姜</w:t>
      </w:r>
      <w:r>
        <w:rPr>
          <w:rFonts w:ascii="仿宋_GB2312" w:hAnsi="仿宋_GB2312" w:cs="仿宋_GB2312" w:hint="eastAsia"/>
          <w:color w:val="000000"/>
          <w:szCs w:val="32"/>
        </w:rPr>
        <w:t>6g</w:t>
      </w:r>
      <w:r>
        <w:rPr>
          <w:rFonts w:ascii="仿宋_GB2312" w:hAnsi="仿宋_GB2312" w:cs="仿宋_GB2312" w:hint="eastAsia"/>
          <w:color w:val="000000"/>
          <w:szCs w:val="32"/>
        </w:rPr>
        <w:t>、生甘草</w:t>
      </w:r>
      <w:r>
        <w:rPr>
          <w:rFonts w:ascii="仿宋_GB2312" w:hAnsi="仿宋_GB2312" w:cs="仿宋_GB2312" w:hint="eastAsia"/>
          <w:color w:val="000000"/>
          <w:szCs w:val="32"/>
        </w:rPr>
        <w:t>9g</w:t>
      </w:r>
      <w:r>
        <w:rPr>
          <w:rFonts w:ascii="仿宋_GB2312" w:hAnsi="仿宋_GB2312" w:cs="仿宋_GB2312" w:hint="eastAsia"/>
          <w:color w:val="000000"/>
          <w:szCs w:val="32"/>
        </w:rPr>
        <w:t>、桂枝</w:t>
      </w:r>
      <w:r>
        <w:rPr>
          <w:rFonts w:ascii="仿宋_GB2312" w:hAnsi="仿宋_GB2312" w:cs="仿宋_GB2312" w:hint="eastAsia"/>
          <w:color w:val="000000"/>
          <w:szCs w:val="32"/>
        </w:rPr>
        <w:t>9g</w:t>
      </w:r>
      <w:r>
        <w:rPr>
          <w:rFonts w:ascii="仿宋_GB2312" w:hAnsi="仿宋_GB2312" w:cs="仿宋_GB2312" w:hint="eastAsia"/>
          <w:color w:val="000000"/>
          <w:szCs w:val="32"/>
        </w:rPr>
        <w:t>、五味子</w:t>
      </w:r>
      <w:r>
        <w:rPr>
          <w:rFonts w:ascii="仿宋_GB2312" w:hAnsi="仿宋_GB2312" w:cs="仿宋_GB2312" w:hint="eastAsia"/>
          <w:color w:val="000000"/>
          <w:szCs w:val="32"/>
        </w:rPr>
        <w:t>6g</w:t>
      </w:r>
      <w:r>
        <w:rPr>
          <w:rFonts w:ascii="仿宋_GB2312" w:hAnsi="仿宋_GB2312" w:cs="仿宋_GB2312" w:hint="eastAsia"/>
          <w:color w:val="000000"/>
          <w:szCs w:val="32"/>
        </w:rPr>
        <w:t>、法半夏</w:t>
      </w:r>
      <w:r>
        <w:rPr>
          <w:rFonts w:ascii="仿宋_GB2312" w:hAnsi="仿宋_GB2312" w:cs="仿宋_GB2312" w:hint="eastAsia"/>
          <w:color w:val="000000"/>
          <w:szCs w:val="32"/>
        </w:rPr>
        <w:t>9g</w:t>
      </w:r>
      <w:r>
        <w:rPr>
          <w:rFonts w:ascii="仿宋_GB2312" w:hAnsi="仿宋_GB2312" w:cs="仿宋_GB2312" w:hint="eastAsia"/>
          <w:color w:val="000000"/>
          <w:szCs w:val="32"/>
        </w:rPr>
        <w:t>。</w:t>
      </w:r>
    </w:p>
    <w:p w14:paraId="39588B6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14E9D34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2.4.</w:t>
      </w:r>
      <w:r>
        <w:rPr>
          <w:rFonts w:ascii="仿宋_GB2312" w:hAnsi="仿宋_GB2312" w:cs="仿宋_GB2312" w:hint="eastAsia"/>
          <w:color w:val="000000"/>
          <w:szCs w:val="32"/>
        </w:rPr>
        <w:t>新冠恢复期的中医治疗</w:t>
      </w:r>
    </w:p>
    <w:p w14:paraId="695C10B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2.4.1</w:t>
      </w:r>
      <w:r>
        <w:rPr>
          <w:rFonts w:ascii="仿宋_GB2312" w:hAnsi="仿宋_GB2312" w:cs="仿宋_GB2312" w:hint="eastAsia"/>
          <w:color w:val="000000"/>
          <w:szCs w:val="32"/>
        </w:rPr>
        <w:t>咳嗽</w:t>
      </w:r>
    </w:p>
    <w:p w14:paraId="0BFAB50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新冠急性期后，咳嗽仍然未愈。可见多种临床证型，邪热伤津，肺气不利，临床上较为常见。</w:t>
      </w:r>
    </w:p>
    <w:p w14:paraId="2BFF478D"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临床表现：咳嗽，少痰，咽痒，苔薄白或少苔，脉平。</w:t>
      </w:r>
    </w:p>
    <w:p w14:paraId="7B68B1AE"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推荐处方：麻荆止咳颗粒。</w:t>
      </w:r>
    </w:p>
    <w:p w14:paraId="7A7548A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推荐药物：荆芥</w:t>
      </w:r>
      <w:r>
        <w:rPr>
          <w:rFonts w:ascii="仿宋_GB2312" w:hAnsi="仿宋_GB2312" w:cs="仿宋_GB2312" w:hint="eastAsia"/>
          <w:color w:val="000000"/>
          <w:szCs w:val="32"/>
        </w:rPr>
        <w:t>9g</w:t>
      </w:r>
      <w:r>
        <w:rPr>
          <w:rFonts w:ascii="仿宋_GB2312" w:hAnsi="仿宋_GB2312" w:cs="仿宋_GB2312" w:hint="eastAsia"/>
          <w:color w:val="000000"/>
          <w:szCs w:val="32"/>
        </w:rPr>
        <w:t>、牛蒡子</w:t>
      </w:r>
      <w:r>
        <w:rPr>
          <w:rFonts w:ascii="仿宋_GB2312" w:hAnsi="仿宋_GB2312" w:cs="仿宋_GB2312" w:hint="eastAsia"/>
          <w:color w:val="000000"/>
          <w:szCs w:val="32"/>
        </w:rPr>
        <w:t>9g</w:t>
      </w:r>
      <w:r>
        <w:rPr>
          <w:rFonts w:ascii="仿宋_GB2312" w:hAnsi="仿宋_GB2312" w:cs="仿宋_GB2312" w:hint="eastAsia"/>
          <w:color w:val="000000"/>
          <w:szCs w:val="32"/>
        </w:rPr>
        <w:t>、瓜蒌</w:t>
      </w:r>
      <w:r>
        <w:rPr>
          <w:rFonts w:ascii="仿宋_GB2312" w:hAnsi="仿宋_GB2312" w:cs="仿宋_GB2312" w:hint="eastAsia"/>
          <w:color w:val="000000"/>
          <w:szCs w:val="32"/>
        </w:rPr>
        <w:t>15g</w:t>
      </w:r>
      <w:r>
        <w:rPr>
          <w:rFonts w:ascii="仿宋_GB2312" w:hAnsi="仿宋_GB2312" w:cs="仿宋_GB2312" w:hint="eastAsia"/>
          <w:color w:val="000000"/>
          <w:szCs w:val="32"/>
        </w:rPr>
        <w:t>、生甘草</w:t>
      </w:r>
      <w:r>
        <w:rPr>
          <w:rFonts w:ascii="仿宋_GB2312" w:hAnsi="仿宋_GB2312" w:cs="仿宋_GB2312" w:hint="eastAsia"/>
          <w:color w:val="000000"/>
          <w:szCs w:val="32"/>
        </w:rPr>
        <w:t>3g</w:t>
      </w:r>
      <w:r>
        <w:rPr>
          <w:rFonts w:ascii="仿宋_GB2312" w:hAnsi="仿宋_GB2312" w:cs="仿宋_GB2312" w:hint="eastAsia"/>
          <w:color w:val="000000"/>
          <w:szCs w:val="32"/>
        </w:rPr>
        <w:t>、徐长卿</w:t>
      </w:r>
      <w:r>
        <w:rPr>
          <w:rFonts w:ascii="仿宋_GB2312" w:hAnsi="仿宋_GB2312" w:cs="仿宋_GB2312" w:hint="eastAsia"/>
          <w:color w:val="000000"/>
          <w:szCs w:val="32"/>
        </w:rPr>
        <w:t>10g</w:t>
      </w:r>
      <w:r>
        <w:rPr>
          <w:rFonts w:ascii="仿宋_GB2312" w:hAnsi="仿宋_GB2312" w:cs="仿宋_GB2312" w:hint="eastAsia"/>
          <w:color w:val="000000"/>
          <w:szCs w:val="32"/>
        </w:rPr>
        <w:t>、蜜款冬花</w:t>
      </w:r>
      <w:r>
        <w:rPr>
          <w:rFonts w:ascii="仿宋_GB2312" w:hAnsi="仿宋_GB2312" w:cs="仿宋_GB2312" w:hint="eastAsia"/>
          <w:color w:val="000000"/>
          <w:szCs w:val="32"/>
        </w:rPr>
        <w:t>10g</w:t>
      </w:r>
      <w:r>
        <w:rPr>
          <w:rFonts w:ascii="仿宋_GB2312" w:hAnsi="仿宋_GB2312" w:cs="仿宋_GB2312" w:hint="eastAsia"/>
          <w:color w:val="000000"/>
          <w:szCs w:val="32"/>
        </w:rPr>
        <w:t>、玄参</w:t>
      </w:r>
      <w:r>
        <w:rPr>
          <w:rFonts w:ascii="仿宋_GB2312" w:hAnsi="仿宋_GB2312" w:cs="仿宋_GB2312" w:hint="eastAsia"/>
          <w:color w:val="000000"/>
          <w:szCs w:val="32"/>
        </w:rPr>
        <w:t>10g</w:t>
      </w:r>
      <w:r>
        <w:rPr>
          <w:rFonts w:ascii="仿宋_GB2312" w:hAnsi="仿宋_GB2312" w:cs="仿宋_GB2312" w:hint="eastAsia"/>
          <w:color w:val="000000"/>
          <w:szCs w:val="32"/>
        </w:rPr>
        <w:t>、旋覆花</w:t>
      </w:r>
      <w:r>
        <w:rPr>
          <w:rFonts w:ascii="仿宋_GB2312" w:hAnsi="仿宋_GB2312" w:cs="仿宋_GB2312" w:hint="eastAsia"/>
          <w:color w:val="000000"/>
          <w:szCs w:val="32"/>
        </w:rPr>
        <w:t>9g</w:t>
      </w:r>
      <w:r>
        <w:rPr>
          <w:rFonts w:ascii="仿宋_GB2312" w:hAnsi="仿宋_GB2312" w:cs="仿宋_GB2312" w:hint="eastAsia"/>
          <w:color w:val="000000"/>
          <w:szCs w:val="32"/>
          <w:vertAlign w:val="superscript"/>
        </w:rPr>
        <w:t>包煎</w:t>
      </w:r>
      <w:r>
        <w:rPr>
          <w:rFonts w:ascii="仿宋_GB2312" w:hAnsi="仿宋_GB2312" w:cs="仿宋_GB2312" w:hint="eastAsia"/>
          <w:color w:val="000000"/>
          <w:szCs w:val="32"/>
        </w:rPr>
        <w:t>、蜜麻黄</w:t>
      </w:r>
      <w:r>
        <w:rPr>
          <w:rFonts w:ascii="仿宋_GB2312" w:hAnsi="仿宋_GB2312" w:cs="仿宋_GB2312" w:hint="eastAsia"/>
          <w:color w:val="000000"/>
          <w:szCs w:val="32"/>
        </w:rPr>
        <w:t>6g</w:t>
      </w:r>
      <w:r>
        <w:rPr>
          <w:rFonts w:ascii="仿宋_GB2312" w:hAnsi="仿宋_GB2312" w:cs="仿宋_GB2312" w:hint="eastAsia"/>
          <w:color w:val="000000"/>
          <w:szCs w:val="32"/>
        </w:rPr>
        <w:t>、北沙参</w:t>
      </w:r>
      <w:r>
        <w:rPr>
          <w:rFonts w:ascii="仿宋_GB2312" w:hAnsi="仿宋_GB2312" w:cs="仿宋_GB2312" w:hint="eastAsia"/>
          <w:color w:val="000000"/>
          <w:szCs w:val="32"/>
        </w:rPr>
        <w:t>10g</w:t>
      </w:r>
      <w:r>
        <w:rPr>
          <w:rFonts w:ascii="仿宋_GB2312" w:hAnsi="仿宋_GB2312" w:cs="仿宋_GB2312" w:hint="eastAsia"/>
          <w:color w:val="000000"/>
          <w:szCs w:val="32"/>
        </w:rPr>
        <w:t>、赤芍</w:t>
      </w:r>
      <w:r>
        <w:rPr>
          <w:rFonts w:ascii="仿宋_GB2312" w:hAnsi="仿宋_GB2312" w:cs="仿宋_GB2312" w:hint="eastAsia"/>
          <w:color w:val="000000"/>
          <w:szCs w:val="32"/>
        </w:rPr>
        <w:t>10g</w:t>
      </w:r>
      <w:r>
        <w:rPr>
          <w:rFonts w:ascii="仿宋_GB2312" w:hAnsi="仿宋_GB2312" w:cs="仿宋_GB2312" w:hint="eastAsia"/>
          <w:color w:val="000000"/>
          <w:szCs w:val="32"/>
        </w:rPr>
        <w:t>、蝉蜕</w:t>
      </w:r>
      <w:r>
        <w:rPr>
          <w:rFonts w:ascii="仿宋_GB2312" w:hAnsi="仿宋_GB2312" w:cs="仿宋_GB2312" w:hint="eastAsia"/>
          <w:color w:val="000000"/>
          <w:szCs w:val="32"/>
        </w:rPr>
        <w:t>6g</w:t>
      </w:r>
      <w:r>
        <w:rPr>
          <w:rFonts w:ascii="仿宋_GB2312" w:hAnsi="仿宋_GB2312" w:cs="仿宋_GB2312" w:hint="eastAsia"/>
          <w:color w:val="000000"/>
          <w:szCs w:val="32"/>
        </w:rPr>
        <w:t>。</w:t>
      </w:r>
    </w:p>
    <w:p w14:paraId="00715D5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1816229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如果咳嗽，痰黄，口干，可选用连花清咳片，每次</w:t>
      </w:r>
      <w:r>
        <w:rPr>
          <w:rFonts w:ascii="仿宋_GB2312" w:hAnsi="仿宋_GB2312" w:cs="仿宋_GB2312" w:hint="eastAsia"/>
          <w:color w:val="000000"/>
          <w:szCs w:val="32"/>
        </w:rPr>
        <w:t>4</w:t>
      </w:r>
      <w:r>
        <w:rPr>
          <w:rFonts w:ascii="仿宋_GB2312" w:hAnsi="仿宋_GB2312" w:cs="仿宋_GB2312" w:hint="eastAsia"/>
          <w:color w:val="000000"/>
          <w:szCs w:val="32"/>
        </w:rPr>
        <w:t>片，每日</w:t>
      </w:r>
      <w:r>
        <w:rPr>
          <w:rFonts w:ascii="仿宋_GB2312" w:hAnsi="仿宋_GB2312" w:cs="仿宋_GB2312" w:hint="eastAsia"/>
          <w:color w:val="000000"/>
          <w:szCs w:val="32"/>
        </w:rPr>
        <w:t>3</w:t>
      </w:r>
      <w:r>
        <w:rPr>
          <w:rFonts w:ascii="仿宋_GB2312" w:hAnsi="仿宋_GB2312" w:cs="仿宋_GB2312" w:hint="eastAsia"/>
          <w:color w:val="000000"/>
          <w:szCs w:val="32"/>
        </w:rPr>
        <w:t>次，疗程</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_GB2312" w:cs="仿宋_GB2312" w:hint="eastAsia"/>
          <w:color w:val="000000"/>
          <w:szCs w:val="32"/>
        </w:rPr>
        <w:t>7</w:t>
      </w:r>
      <w:r>
        <w:rPr>
          <w:rFonts w:ascii="仿宋_GB2312" w:hAnsi="仿宋_GB2312" w:cs="仿宋_GB2312" w:hint="eastAsia"/>
          <w:color w:val="000000"/>
          <w:szCs w:val="32"/>
        </w:rPr>
        <w:t>天</w:t>
      </w:r>
      <w:r>
        <w:rPr>
          <w:rFonts w:ascii="仿宋_GB2312" w:hAnsi="仿宋_GB2312" w:cs="仿宋_GB2312" w:hint="eastAsia"/>
          <w:color w:val="000000"/>
          <w:szCs w:val="32"/>
        </w:rPr>
        <w:t>;</w:t>
      </w:r>
      <w:r>
        <w:rPr>
          <w:rFonts w:ascii="仿宋_GB2312" w:hAnsi="仿宋_GB2312" w:cs="仿宋_GB2312" w:hint="eastAsia"/>
          <w:color w:val="000000"/>
          <w:szCs w:val="32"/>
        </w:rPr>
        <w:t>射麻口服液</w:t>
      </w:r>
      <w:r>
        <w:rPr>
          <w:rFonts w:ascii="仿宋_GB2312" w:hAnsi="仿宋_GB2312" w:cs="仿宋_GB2312" w:hint="eastAsia"/>
          <w:color w:val="000000"/>
          <w:szCs w:val="32"/>
        </w:rPr>
        <w:t>,</w:t>
      </w:r>
      <w:r>
        <w:rPr>
          <w:rFonts w:ascii="仿宋_GB2312" w:hAnsi="仿宋_GB2312" w:cs="仿宋_GB2312" w:hint="eastAsia"/>
          <w:color w:val="000000"/>
          <w:szCs w:val="32"/>
        </w:rPr>
        <w:t>每次</w:t>
      </w:r>
      <w:r>
        <w:rPr>
          <w:rFonts w:ascii="仿宋_GB2312" w:hAnsi="仿宋_GB2312" w:cs="仿宋_GB2312" w:hint="eastAsia"/>
          <w:color w:val="000000"/>
          <w:szCs w:val="32"/>
        </w:rPr>
        <w:t>1</w:t>
      </w:r>
      <w:r>
        <w:rPr>
          <w:rFonts w:ascii="仿宋_GB2312" w:hAnsi="仿宋_GB2312" w:cs="仿宋_GB2312" w:hint="eastAsia"/>
          <w:color w:val="000000"/>
          <w:szCs w:val="32"/>
        </w:rPr>
        <w:t>支，每日</w:t>
      </w:r>
      <w:r>
        <w:rPr>
          <w:rFonts w:ascii="仿宋_GB2312" w:hAnsi="仿宋_GB2312" w:cs="仿宋_GB2312" w:hint="eastAsia"/>
          <w:color w:val="000000"/>
          <w:szCs w:val="32"/>
        </w:rPr>
        <w:t>3</w:t>
      </w:r>
      <w:r>
        <w:rPr>
          <w:rFonts w:ascii="仿宋_GB2312" w:hAnsi="仿宋_GB2312" w:cs="仿宋_GB2312" w:hint="eastAsia"/>
          <w:color w:val="000000"/>
          <w:szCs w:val="32"/>
        </w:rPr>
        <w:t>次，疗程</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_GB2312" w:cs="仿宋_GB2312" w:hint="eastAsia"/>
          <w:color w:val="000000"/>
          <w:szCs w:val="32"/>
        </w:rPr>
        <w:t>7</w:t>
      </w:r>
      <w:r>
        <w:rPr>
          <w:rFonts w:ascii="仿宋_GB2312" w:hAnsi="仿宋_GB2312" w:cs="仿宋_GB2312" w:hint="eastAsia"/>
          <w:color w:val="000000"/>
          <w:szCs w:val="32"/>
        </w:rPr>
        <w:t>天；肺力咳合剂，一次</w:t>
      </w:r>
      <w:r>
        <w:rPr>
          <w:rFonts w:ascii="仿宋_GB2312" w:hAnsi="仿宋_GB2312" w:cs="仿宋_GB2312" w:hint="eastAsia"/>
          <w:color w:val="000000"/>
          <w:szCs w:val="32"/>
        </w:rPr>
        <w:t>10ml</w:t>
      </w:r>
      <w:r>
        <w:rPr>
          <w:rFonts w:ascii="仿宋_GB2312" w:hAnsi="仿宋_GB2312" w:cs="仿宋_GB2312" w:hint="eastAsia"/>
          <w:color w:val="000000"/>
          <w:szCs w:val="32"/>
        </w:rPr>
        <w:t>，一日</w:t>
      </w:r>
      <w:r>
        <w:rPr>
          <w:rFonts w:ascii="仿宋_GB2312" w:hAnsi="仿宋_GB2312" w:cs="仿宋_GB2312" w:hint="eastAsia"/>
          <w:color w:val="000000"/>
          <w:szCs w:val="32"/>
        </w:rPr>
        <w:t>3</w:t>
      </w:r>
      <w:r>
        <w:rPr>
          <w:rFonts w:ascii="仿宋_GB2312" w:hAnsi="仿宋_GB2312" w:cs="仿宋_GB2312" w:hint="eastAsia"/>
          <w:color w:val="000000"/>
          <w:szCs w:val="32"/>
        </w:rPr>
        <w:t>次；疗程</w:t>
      </w:r>
      <w:r>
        <w:rPr>
          <w:rFonts w:ascii="仿宋_GB2312" w:hAnsi="仿宋_GB2312" w:cs="仿宋_GB2312" w:hint="eastAsia"/>
          <w:color w:val="000000"/>
          <w:szCs w:val="32"/>
        </w:rPr>
        <w:t>3</w:t>
      </w:r>
      <w:r>
        <w:rPr>
          <w:rFonts w:ascii="仿宋_GB2312" w:hAnsi="仿宋_GB2312" w:cs="仿宋_GB2312" w:hint="eastAsia"/>
          <w:color w:val="000000"/>
          <w:szCs w:val="32"/>
        </w:rPr>
        <w:t>～</w:t>
      </w:r>
      <w:r>
        <w:rPr>
          <w:rFonts w:ascii="仿宋_GB2312" w:hAnsi="仿宋_GB2312" w:cs="仿宋_GB2312" w:hint="eastAsia"/>
          <w:color w:val="000000"/>
          <w:szCs w:val="32"/>
        </w:rPr>
        <w:t>7</w:t>
      </w:r>
      <w:r>
        <w:rPr>
          <w:rFonts w:ascii="仿宋_GB2312" w:hAnsi="仿宋_GB2312" w:cs="仿宋_GB2312" w:hint="eastAsia"/>
          <w:color w:val="000000"/>
          <w:szCs w:val="32"/>
        </w:rPr>
        <w:t>天</w:t>
      </w:r>
      <w:r>
        <w:rPr>
          <w:rFonts w:ascii="仿宋_GB2312" w:hAnsi="仿宋_GB2312" w:cs="仿宋_GB2312" w:hint="eastAsia"/>
          <w:color w:val="000000"/>
          <w:szCs w:val="32"/>
        </w:rPr>
        <w:t>;</w:t>
      </w:r>
      <w:r>
        <w:rPr>
          <w:rFonts w:ascii="仿宋_GB2312" w:hAnsi="仿宋_GB2312" w:cs="仿宋_GB2312" w:hint="eastAsia"/>
          <w:color w:val="000000"/>
          <w:szCs w:val="32"/>
        </w:rPr>
        <w:t>或遵医嘱。</w:t>
      </w:r>
    </w:p>
    <w:p w14:paraId="2439510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2.4.2</w:t>
      </w:r>
      <w:r>
        <w:rPr>
          <w:rFonts w:ascii="仿宋_GB2312" w:hAnsi="仿宋_GB2312" w:cs="仿宋_GB2312" w:hint="eastAsia"/>
          <w:color w:val="000000"/>
          <w:szCs w:val="32"/>
        </w:rPr>
        <w:t>胸闷</w:t>
      </w:r>
    </w:p>
    <w:p w14:paraId="45E7111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新冠急性期后，表现为胸闷不舒为主要表现，多为气虚夹滞，痰瘀内停，治以益气导滞，祛痰化瘀。</w:t>
      </w:r>
    </w:p>
    <w:p w14:paraId="4C8670E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lastRenderedPageBreak/>
        <w:t>推荐药物：瓜蒌子</w:t>
      </w:r>
      <w:r>
        <w:rPr>
          <w:rFonts w:ascii="仿宋_GB2312" w:hAnsi="仿宋_GB2312" w:cs="仿宋_GB2312" w:hint="eastAsia"/>
          <w:color w:val="000000"/>
          <w:szCs w:val="32"/>
        </w:rPr>
        <w:t>15g</w:t>
      </w:r>
      <w:r>
        <w:rPr>
          <w:rFonts w:ascii="仿宋_GB2312" w:hAnsi="仿宋_GB2312" w:cs="仿宋_GB2312" w:hint="eastAsia"/>
          <w:color w:val="000000"/>
          <w:szCs w:val="32"/>
        </w:rPr>
        <w:t>、薤白</w:t>
      </w:r>
      <w:r>
        <w:rPr>
          <w:rFonts w:ascii="仿宋_GB2312" w:hAnsi="仿宋_GB2312" w:cs="仿宋_GB2312" w:hint="eastAsia"/>
          <w:color w:val="000000"/>
          <w:szCs w:val="32"/>
        </w:rPr>
        <w:t>10g</w:t>
      </w:r>
      <w:r>
        <w:rPr>
          <w:rFonts w:ascii="仿宋_GB2312" w:hAnsi="仿宋_GB2312" w:cs="仿宋_GB2312" w:hint="eastAsia"/>
          <w:color w:val="000000"/>
          <w:szCs w:val="32"/>
        </w:rPr>
        <w:t>、姜半夏</w:t>
      </w:r>
      <w:r>
        <w:rPr>
          <w:rFonts w:ascii="仿宋_GB2312" w:hAnsi="仿宋_GB2312" w:cs="仿宋_GB2312" w:hint="eastAsia"/>
          <w:color w:val="000000"/>
          <w:szCs w:val="32"/>
        </w:rPr>
        <w:t>9g</w:t>
      </w:r>
      <w:r>
        <w:rPr>
          <w:rFonts w:ascii="仿宋_GB2312" w:hAnsi="仿宋_GB2312" w:cs="仿宋_GB2312" w:hint="eastAsia"/>
          <w:color w:val="000000"/>
          <w:szCs w:val="32"/>
        </w:rPr>
        <w:t>、枳壳</w:t>
      </w:r>
      <w:r>
        <w:rPr>
          <w:rFonts w:ascii="仿宋_GB2312" w:hAnsi="仿宋_GB2312" w:cs="仿宋_GB2312" w:hint="eastAsia"/>
          <w:color w:val="000000"/>
          <w:szCs w:val="32"/>
        </w:rPr>
        <w:t>10g</w:t>
      </w:r>
      <w:r>
        <w:rPr>
          <w:rFonts w:ascii="仿宋_GB2312" w:hAnsi="仿宋_GB2312" w:cs="仿宋_GB2312" w:hint="eastAsia"/>
          <w:color w:val="000000"/>
          <w:szCs w:val="32"/>
        </w:rPr>
        <w:t>、</w:t>
      </w:r>
    </w:p>
    <w:p w14:paraId="5CA57CFE" w14:textId="77777777" w:rsidR="000C1E86" w:rsidRDefault="000C1E86" w:rsidP="000C1E86">
      <w:pPr>
        <w:adjustRightInd w:val="0"/>
        <w:snapToGrid w:val="0"/>
        <w:spacing w:line="590" w:lineRule="exact"/>
        <w:rPr>
          <w:rFonts w:ascii="仿宋_GB2312" w:hAnsi="仿宋_GB2312" w:cs="仿宋_GB2312" w:hint="eastAsia"/>
          <w:color w:val="000000"/>
          <w:szCs w:val="32"/>
        </w:rPr>
      </w:pPr>
      <w:r>
        <w:rPr>
          <w:rFonts w:ascii="仿宋_GB2312" w:hAnsi="仿宋_GB2312" w:cs="仿宋_GB2312" w:hint="eastAsia"/>
          <w:color w:val="000000"/>
          <w:szCs w:val="32"/>
        </w:rPr>
        <w:t>郁金</w:t>
      </w:r>
      <w:r>
        <w:rPr>
          <w:rFonts w:ascii="仿宋_GB2312" w:hAnsi="仿宋_GB2312" w:cs="仿宋_GB2312" w:hint="eastAsia"/>
          <w:color w:val="000000"/>
          <w:szCs w:val="32"/>
        </w:rPr>
        <w:t>10g</w:t>
      </w:r>
      <w:r>
        <w:rPr>
          <w:rFonts w:ascii="仿宋_GB2312" w:hAnsi="仿宋_GB2312" w:cs="仿宋_GB2312" w:hint="eastAsia"/>
          <w:color w:val="000000"/>
          <w:szCs w:val="32"/>
        </w:rPr>
        <w:t>、绞股蓝</w:t>
      </w:r>
      <w:r>
        <w:rPr>
          <w:rFonts w:ascii="仿宋_GB2312" w:hAnsi="仿宋_GB2312" w:cs="仿宋_GB2312" w:hint="eastAsia"/>
          <w:color w:val="000000"/>
          <w:szCs w:val="32"/>
        </w:rPr>
        <w:t>15g</w:t>
      </w:r>
      <w:r>
        <w:rPr>
          <w:rFonts w:ascii="仿宋_GB2312" w:hAnsi="仿宋_GB2312" w:cs="仿宋_GB2312" w:hint="eastAsia"/>
          <w:color w:val="000000"/>
          <w:szCs w:val="32"/>
        </w:rPr>
        <w:t>、丹参</w:t>
      </w:r>
      <w:r>
        <w:rPr>
          <w:rFonts w:ascii="仿宋_GB2312" w:hAnsi="仿宋_GB2312" w:cs="仿宋_GB2312" w:hint="eastAsia"/>
          <w:color w:val="000000"/>
          <w:szCs w:val="32"/>
        </w:rPr>
        <w:t>10g</w:t>
      </w:r>
      <w:r>
        <w:rPr>
          <w:rFonts w:ascii="仿宋_GB2312" w:hAnsi="仿宋_GB2312" w:cs="仿宋_GB2312" w:hint="eastAsia"/>
          <w:color w:val="000000"/>
          <w:szCs w:val="32"/>
        </w:rPr>
        <w:t>、黄芪</w:t>
      </w:r>
      <w:r>
        <w:rPr>
          <w:rFonts w:ascii="仿宋_GB2312" w:hAnsi="仿宋_GB2312" w:cs="仿宋_GB2312" w:hint="eastAsia"/>
          <w:color w:val="000000"/>
          <w:szCs w:val="32"/>
        </w:rPr>
        <w:t>24g</w:t>
      </w:r>
      <w:r>
        <w:rPr>
          <w:rFonts w:ascii="仿宋_GB2312" w:hAnsi="仿宋_GB2312" w:cs="仿宋_GB2312" w:hint="eastAsia"/>
          <w:color w:val="000000"/>
          <w:szCs w:val="32"/>
        </w:rPr>
        <w:t>、当归</w:t>
      </w:r>
      <w:r>
        <w:rPr>
          <w:rFonts w:ascii="仿宋_GB2312" w:hAnsi="仿宋_GB2312" w:cs="仿宋_GB2312" w:hint="eastAsia"/>
          <w:color w:val="000000"/>
          <w:szCs w:val="32"/>
        </w:rPr>
        <w:t>9g</w:t>
      </w:r>
      <w:r>
        <w:rPr>
          <w:rFonts w:ascii="仿宋_GB2312" w:hAnsi="仿宋_GB2312" w:cs="仿宋_GB2312" w:hint="eastAsia"/>
          <w:color w:val="000000"/>
          <w:szCs w:val="32"/>
        </w:rPr>
        <w:t>、路路通</w:t>
      </w:r>
      <w:r>
        <w:rPr>
          <w:rFonts w:ascii="仿宋_GB2312" w:hAnsi="仿宋_GB2312" w:cs="仿宋_GB2312" w:hint="eastAsia"/>
          <w:color w:val="000000"/>
          <w:szCs w:val="32"/>
        </w:rPr>
        <w:t>10g</w:t>
      </w:r>
      <w:r>
        <w:rPr>
          <w:rFonts w:ascii="仿宋_GB2312" w:hAnsi="仿宋_GB2312" w:cs="仿宋_GB2312" w:hint="eastAsia"/>
          <w:color w:val="000000"/>
          <w:szCs w:val="32"/>
        </w:rPr>
        <w:t>。</w:t>
      </w:r>
    </w:p>
    <w:p w14:paraId="53B915E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7E89515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2.4.3</w:t>
      </w:r>
      <w:r>
        <w:rPr>
          <w:rFonts w:ascii="仿宋_GB2312" w:hAnsi="仿宋_GB2312" w:cs="仿宋_GB2312" w:hint="eastAsia"/>
          <w:color w:val="000000"/>
          <w:szCs w:val="32"/>
        </w:rPr>
        <w:t>自汗</w:t>
      </w:r>
      <w:r>
        <w:rPr>
          <w:rFonts w:ascii="仿宋_GB2312" w:hAnsi="仿宋_GB2312" w:cs="仿宋_GB2312" w:hint="eastAsia"/>
          <w:color w:val="000000"/>
          <w:szCs w:val="32"/>
        </w:rPr>
        <w:t xml:space="preserve">  </w:t>
      </w:r>
    </w:p>
    <w:p w14:paraId="75039448"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新冠急性期后，以汗多为主要表现，多为气虚内热，卫表不固。治以益气清热，固表止汗为法。</w:t>
      </w:r>
    </w:p>
    <w:p w14:paraId="255C8837"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推荐药物：黄芪</w:t>
      </w:r>
      <w:r>
        <w:rPr>
          <w:rFonts w:ascii="仿宋_GB2312" w:hAnsi="仿宋_GB2312" w:cs="仿宋_GB2312" w:hint="eastAsia"/>
          <w:color w:val="000000"/>
          <w:szCs w:val="32"/>
        </w:rPr>
        <w:t>24g</w:t>
      </w:r>
      <w:r>
        <w:rPr>
          <w:rFonts w:ascii="仿宋_GB2312" w:hAnsi="仿宋_GB2312" w:cs="仿宋_GB2312" w:hint="eastAsia"/>
          <w:color w:val="000000"/>
          <w:szCs w:val="32"/>
        </w:rPr>
        <w:t>、防风</w:t>
      </w:r>
      <w:r>
        <w:rPr>
          <w:rFonts w:ascii="仿宋_GB2312" w:hAnsi="仿宋_GB2312" w:cs="仿宋_GB2312" w:hint="eastAsia"/>
          <w:color w:val="000000"/>
          <w:szCs w:val="32"/>
        </w:rPr>
        <w:t>6g</w:t>
      </w:r>
      <w:r>
        <w:rPr>
          <w:rFonts w:ascii="仿宋_GB2312" w:hAnsi="仿宋_GB2312" w:cs="仿宋_GB2312" w:hint="eastAsia"/>
          <w:color w:val="000000"/>
          <w:szCs w:val="32"/>
        </w:rPr>
        <w:t>、白术</w:t>
      </w:r>
      <w:r>
        <w:rPr>
          <w:rFonts w:ascii="仿宋_GB2312" w:hAnsi="仿宋_GB2312" w:cs="仿宋_GB2312" w:hint="eastAsia"/>
          <w:color w:val="000000"/>
          <w:szCs w:val="32"/>
        </w:rPr>
        <w:t>10g</w:t>
      </w:r>
      <w:r>
        <w:rPr>
          <w:rFonts w:ascii="仿宋_GB2312" w:hAnsi="仿宋_GB2312" w:cs="仿宋_GB2312" w:hint="eastAsia"/>
          <w:color w:val="000000"/>
          <w:szCs w:val="32"/>
        </w:rPr>
        <w:t>、煅牡蛎</w:t>
      </w:r>
      <w:r>
        <w:rPr>
          <w:rFonts w:ascii="仿宋_GB2312" w:hAnsi="仿宋_GB2312" w:cs="仿宋_GB2312" w:hint="eastAsia"/>
          <w:color w:val="000000"/>
          <w:szCs w:val="32"/>
        </w:rPr>
        <w:t>15g</w:t>
      </w:r>
      <w:r>
        <w:rPr>
          <w:rFonts w:ascii="仿宋_GB2312" w:hAnsi="仿宋_GB2312" w:cs="仿宋_GB2312" w:hint="eastAsia"/>
          <w:color w:val="000000"/>
          <w:szCs w:val="32"/>
        </w:rPr>
        <w:t>、绞股蓝</w:t>
      </w:r>
      <w:r>
        <w:rPr>
          <w:rFonts w:ascii="仿宋_GB2312" w:hAnsi="仿宋_GB2312" w:cs="仿宋_GB2312" w:hint="eastAsia"/>
          <w:color w:val="000000"/>
          <w:szCs w:val="32"/>
        </w:rPr>
        <w:t>15g</w:t>
      </w:r>
      <w:r>
        <w:rPr>
          <w:rFonts w:ascii="仿宋_GB2312" w:hAnsi="仿宋_GB2312" w:cs="仿宋_GB2312" w:hint="eastAsia"/>
          <w:color w:val="000000"/>
          <w:szCs w:val="32"/>
        </w:rPr>
        <w:t>、地骨皮</w:t>
      </w:r>
      <w:r>
        <w:rPr>
          <w:rFonts w:ascii="仿宋_GB2312" w:hAnsi="仿宋_GB2312" w:cs="仿宋_GB2312" w:hint="eastAsia"/>
          <w:color w:val="000000"/>
          <w:szCs w:val="32"/>
        </w:rPr>
        <w:t>10g</w:t>
      </w:r>
      <w:r>
        <w:rPr>
          <w:rFonts w:ascii="仿宋_GB2312" w:hAnsi="仿宋_GB2312" w:cs="仿宋_GB2312" w:hint="eastAsia"/>
          <w:color w:val="000000"/>
          <w:szCs w:val="32"/>
        </w:rPr>
        <w:t>、知母</w:t>
      </w:r>
      <w:r>
        <w:rPr>
          <w:rFonts w:ascii="仿宋_GB2312" w:hAnsi="仿宋_GB2312" w:cs="仿宋_GB2312" w:hint="eastAsia"/>
          <w:color w:val="000000"/>
          <w:szCs w:val="32"/>
        </w:rPr>
        <w:t>9g</w:t>
      </w:r>
      <w:r>
        <w:rPr>
          <w:rFonts w:ascii="仿宋_GB2312" w:hAnsi="仿宋_GB2312" w:cs="仿宋_GB2312" w:hint="eastAsia"/>
          <w:color w:val="000000"/>
          <w:szCs w:val="32"/>
        </w:rPr>
        <w:t>、麻黄根</w:t>
      </w:r>
      <w:r>
        <w:rPr>
          <w:rFonts w:ascii="仿宋_GB2312" w:hAnsi="仿宋_GB2312" w:cs="仿宋_GB2312" w:hint="eastAsia"/>
          <w:color w:val="000000"/>
          <w:szCs w:val="32"/>
        </w:rPr>
        <w:t>15g</w:t>
      </w:r>
      <w:r>
        <w:rPr>
          <w:rFonts w:ascii="仿宋_GB2312" w:hAnsi="仿宋_GB2312" w:cs="仿宋_GB2312" w:hint="eastAsia"/>
          <w:color w:val="000000"/>
          <w:szCs w:val="32"/>
        </w:rPr>
        <w:t>、浮小麦</w:t>
      </w:r>
      <w:r>
        <w:rPr>
          <w:rFonts w:ascii="仿宋_GB2312" w:hAnsi="仿宋_GB2312" w:cs="仿宋_GB2312" w:hint="eastAsia"/>
          <w:color w:val="000000"/>
          <w:szCs w:val="32"/>
        </w:rPr>
        <w:t>15g</w:t>
      </w:r>
      <w:r>
        <w:rPr>
          <w:rFonts w:ascii="仿宋_GB2312" w:hAnsi="仿宋_GB2312" w:cs="仿宋_GB2312" w:hint="eastAsia"/>
          <w:color w:val="000000"/>
          <w:szCs w:val="32"/>
        </w:rPr>
        <w:t>、灵芝</w:t>
      </w:r>
      <w:r>
        <w:rPr>
          <w:rFonts w:ascii="仿宋_GB2312" w:hAnsi="仿宋_GB2312" w:cs="仿宋_GB2312" w:hint="eastAsia"/>
          <w:color w:val="000000"/>
          <w:szCs w:val="32"/>
        </w:rPr>
        <w:t>9g</w:t>
      </w:r>
      <w:r>
        <w:rPr>
          <w:rFonts w:ascii="仿宋_GB2312" w:hAnsi="仿宋_GB2312" w:cs="仿宋_GB2312" w:hint="eastAsia"/>
          <w:color w:val="000000"/>
          <w:szCs w:val="32"/>
        </w:rPr>
        <w:t>。</w:t>
      </w:r>
    </w:p>
    <w:p w14:paraId="69E27BC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服法：每日</w:t>
      </w:r>
      <w:r>
        <w:rPr>
          <w:rFonts w:ascii="仿宋_GB2312" w:hAnsi="仿宋_GB2312" w:cs="仿宋_GB2312" w:hint="eastAsia"/>
          <w:color w:val="000000"/>
          <w:szCs w:val="32"/>
        </w:rPr>
        <w:t>1</w:t>
      </w:r>
      <w:r>
        <w:rPr>
          <w:rFonts w:ascii="仿宋_GB2312" w:hAnsi="仿宋_GB2312" w:cs="仿宋_GB2312" w:hint="eastAsia"/>
          <w:color w:val="000000"/>
          <w:szCs w:val="32"/>
        </w:rPr>
        <w:t>剂，水煎</w:t>
      </w:r>
      <w:r>
        <w:rPr>
          <w:rFonts w:ascii="仿宋_GB2312" w:hAnsi="仿宋_GB2312" w:cs="仿宋_GB2312" w:hint="eastAsia"/>
          <w:color w:val="000000"/>
          <w:szCs w:val="32"/>
        </w:rPr>
        <w:t>400mL</w:t>
      </w:r>
      <w:r>
        <w:rPr>
          <w:rFonts w:ascii="仿宋_GB2312" w:hAnsi="仿宋_GB2312" w:cs="仿宋_GB2312" w:hint="eastAsia"/>
          <w:color w:val="000000"/>
          <w:szCs w:val="32"/>
        </w:rPr>
        <w:t>，分</w:t>
      </w:r>
      <w:r>
        <w:rPr>
          <w:rFonts w:ascii="仿宋_GB2312" w:hAnsi="仿宋_GB2312" w:cs="仿宋_GB2312" w:hint="eastAsia"/>
          <w:color w:val="000000"/>
          <w:szCs w:val="32"/>
        </w:rPr>
        <w:t>2</w:t>
      </w:r>
      <w:r>
        <w:rPr>
          <w:rFonts w:ascii="仿宋_GB2312" w:hAnsi="仿宋_GB2312" w:cs="仿宋_GB2312" w:hint="eastAsia"/>
          <w:color w:val="000000"/>
          <w:szCs w:val="32"/>
        </w:rPr>
        <w:t>次服用，早晚各</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30B333F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2.5</w:t>
      </w:r>
      <w:r>
        <w:rPr>
          <w:rFonts w:ascii="仿宋_GB2312" w:hAnsi="仿宋_GB2312" w:cs="仿宋_GB2312" w:hint="eastAsia"/>
          <w:color w:val="000000"/>
          <w:szCs w:val="32"/>
        </w:rPr>
        <w:t>老年人用药注意事项</w:t>
      </w:r>
    </w:p>
    <w:p w14:paraId="65DC9CA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老年人，具有“年高者，气阴自半”的特点，多伴有高血压病、糖尿病、慢性阻塞性肺疾病、癌症、心功能不全等基础疾病。在新冠肺炎治疗期间，应保持原有的基础疾病用药，注意新冠肺炎导致的原有基础疾病加重的可能。对于新冠肺炎的中医药治疗，要注重扶正气，顾胃气，保阴津的策略，慎用攻伐之品。采用一人一策一方。</w:t>
      </w:r>
    </w:p>
    <w:p w14:paraId="5B72DFC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2.6</w:t>
      </w:r>
      <w:r>
        <w:rPr>
          <w:rFonts w:ascii="仿宋_GB2312" w:hAnsi="仿宋_GB2312" w:cs="仿宋_GB2312" w:hint="eastAsia"/>
          <w:color w:val="000000"/>
          <w:szCs w:val="32"/>
        </w:rPr>
        <w:t>小儿用药</w:t>
      </w:r>
    </w:p>
    <w:p w14:paraId="60FEB937"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按上述指导意见分证论治。辨证要点及推荐处方参见成人方案，用量依小儿年龄体重酌减。同时，应注重小儿“肝常有余，脾常不足”特点，注重夹痰、夹惊的病理特性，酌情加用平肝、消食之品。</w:t>
      </w:r>
    </w:p>
    <w:p w14:paraId="2714657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黑体" w:eastAsia="黑体" w:hAnsi="黑体" w:cs="黑体" w:hint="eastAsia"/>
          <w:color w:val="000000"/>
          <w:szCs w:val="32"/>
        </w:rPr>
        <w:t>3.中医外治方案</w:t>
      </w:r>
    </w:p>
    <w:p w14:paraId="54859B6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所列中医外治方案适用于大部分人群，建议在中医师指导下开展。</w:t>
      </w:r>
    </w:p>
    <w:p w14:paraId="24A7FDC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3.1</w:t>
      </w:r>
      <w:r>
        <w:rPr>
          <w:rFonts w:ascii="仿宋_GB2312" w:hAnsi="仿宋_GB2312" w:cs="仿宋_GB2312" w:hint="eastAsia"/>
          <w:color w:val="000000"/>
          <w:szCs w:val="32"/>
        </w:rPr>
        <w:t>穴位按摩</w:t>
      </w:r>
    </w:p>
    <w:p w14:paraId="5BBFDE6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建议穴位：足三里、三阴交、合谷、肺俞、太溪、关元、百会、大椎、肺俞、脾俞、太溪、列缺、太冲。</w:t>
      </w:r>
    </w:p>
    <w:p w14:paraId="6AC44C8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lastRenderedPageBreak/>
        <w:t>3.2</w:t>
      </w:r>
      <w:r>
        <w:rPr>
          <w:rFonts w:ascii="仿宋_GB2312" w:hAnsi="仿宋_GB2312" w:cs="仿宋_GB2312" w:hint="eastAsia"/>
          <w:color w:val="000000"/>
          <w:szCs w:val="32"/>
        </w:rPr>
        <w:t>中药香囊</w:t>
      </w:r>
    </w:p>
    <w:p w14:paraId="07B947A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香囊推荐药物：广藿香</w:t>
      </w:r>
      <w:r>
        <w:rPr>
          <w:rFonts w:ascii="仿宋_GB2312" w:hAnsi="仿宋_GB2312" w:cs="仿宋_GB2312" w:hint="eastAsia"/>
          <w:color w:val="000000"/>
          <w:szCs w:val="32"/>
        </w:rPr>
        <w:t>6g</w:t>
      </w:r>
      <w:r>
        <w:rPr>
          <w:rFonts w:ascii="仿宋_GB2312" w:hAnsi="仿宋_GB2312" w:cs="仿宋_GB2312" w:hint="eastAsia"/>
          <w:color w:val="000000"/>
          <w:szCs w:val="32"/>
        </w:rPr>
        <w:t>、冰片</w:t>
      </w:r>
      <w:r>
        <w:rPr>
          <w:rFonts w:ascii="仿宋_GB2312" w:hAnsi="仿宋_GB2312" w:cs="仿宋_GB2312" w:hint="eastAsia"/>
          <w:color w:val="000000"/>
          <w:szCs w:val="32"/>
        </w:rPr>
        <w:t>6g</w:t>
      </w:r>
      <w:r>
        <w:rPr>
          <w:rFonts w:ascii="仿宋_GB2312" w:hAnsi="仿宋_GB2312" w:cs="仿宋_GB2312" w:hint="eastAsia"/>
          <w:color w:val="000000"/>
          <w:szCs w:val="32"/>
        </w:rPr>
        <w:t>、石菖蒲</w:t>
      </w:r>
      <w:r>
        <w:rPr>
          <w:rFonts w:ascii="仿宋_GB2312" w:hAnsi="仿宋_GB2312" w:cs="仿宋_GB2312" w:hint="eastAsia"/>
          <w:color w:val="000000"/>
          <w:szCs w:val="32"/>
        </w:rPr>
        <w:t>6g</w:t>
      </w:r>
      <w:r>
        <w:rPr>
          <w:rFonts w:ascii="仿宋_GB2312" w:hAnsi="仿宋_GB2312" w:cs="仿宋_GB2312" w:hint="eastAsia"/>
          <w:color w:val="000000"/>
          <w:szCs w:val="32"/>
        </w:rPr>
        <w:t>、艾叶</w:t>
      </w:r>
      <w:r>
        <w:rPr>
          <w:rFonts w:ascii="仿宋_GB2312" w:hAnsi="仿宋_GB2312" w:cs="仿宋_GB2312" w:hint="eastAsia"/>
          <w:color w:val="000000"/>
          <w:szCs w:val="32"/>
        </w:rPr>
        <w:t>3g</w:t>
      </w:r>
      <w:r>
        <w:rPr>
          <w:rFonts w:ascii="仿宋_GB2312" w:hAnsi="仿宋_GB2312" w:cs="仿宋_GB2312" w:hint="eastAsia"/>
          <w:color w:val="000000"/>
          <w:szCs w:val="32"/>
        </w:rPr>
        <w:t>、沉香</w:t>
      </w:r>
      <w:r>
        <w:rPr>
          <w:rFonts w:ascii="仿宋_GB2312" w:hAnsi="仿宋_GB2312" w:cs="仿宋_GB2312" w:hint="eastAsia"/>
          <w:color w:val="000000"/>
          <w:szCs w:val="32"/>
        </w:rPr>
        <w:t>3g</w:t>
      </w:r>
      <w:r>
        <w:rPr>
          <w:rFonts w:ascii="仿宋_GB2312" w:hAnsi="仿宋_GB2312" w:cs="仿宋_GB2312" w:hint="eastAsia"/>
          <w:color w:val="000000"/>
          <w:szCs w:val="32"/>
        </w:rPr>
        <w:t>、佩兰</w:t>
      </w:r>
      <w:r>
        <w:rPr>
          <w:rFonts w:ascii="仿宋_GB2312" w:hAnsi="仿宋_GB2312" w:cs="仿宋_GB2312" w:hint="eastAsia"/>
          <w:color w:val="000000"/>
          <w:szCs w:val="32"/>
        </w:rPr>
        <w:t>6g</w:t>
      </w:r>
      <w:r>
        <w:rPr>
          <w:rFonts w:ascii="仿宋_GB2312" w:hAnsi="仿宋_GB2312" w:cs="仿宋_GB2312" w:hint="eastAsia"/>
          <w:color w:val="000000"/>
          <w:szCs w:val="32"/>
        </w:rPr>
        <w:t>、草果</w:t>
      </w:r>
      <w:r>
        <w:rPr>
          <w:rFonts w:ascii="仿宋_GB2312" w:hAnsi="仿宋_GB2312" w:cs="仿宋_GB2312" w:hint="eastAsia"/>
          <w:color w:val="000000"/>
          <w:szCs w:val="32"/>
        </w:rPr>
        <w:t>6g</w:t>
      </w:r>
      <w:r>
        <w:rPr>
          <w:rFonts w:ascii="仿宋_GB2312" w:hAnsi="仿宋_GB2312" w:cs="仿宋_GB2312" w:hint="eastAsia"/>
          <w:color w:val="000000"/>
          <w:szCs w:val="32"/>
        </w:rPr>
        <w:t>、肉桂</w:t>
      </w:r>
      <w:r>
        <w:rPr>
          <w:rFonts w:ascii="仿宋_GB2312" w:hAnsi="仿宋_GB2312" w:cs="仿宋_GB2312" w:hint="eastAsia"/>
          <w:color w:val="000000"/>
          <w:szCs w:val="32"/>
        </w:rPr>
        <w:t>6g</w:t>
      </w:r>
      <w:r>
        <w:rPr>
          <w:rFonts w:ascii="仿宋_GB2312" w:hAnsi="仿宋_GB2312" w:cs="仿宋_GB2312" w:hint="eastAsia"/>
          <w:color w:val="000000"/>
          <w:szCs w:val="32"/>
        </w:rPr>
        <w:t>、苍术</w:t>
      </w:r>
      <w:r>
        <w:rPr>
          <w:rFonts w:ascii="仿宋_GB2312" w:hAnsi="仿宋_GB2312" w:cs="仿宋_GB2312" w:hint="eastAsia"/>
          <w:color w:val="000000"/>
          <w:szCs w:val="32"/>
        </w:rPr>
        <w:t>6g</w:t>
      </w:r>
      <w:r>
        <w:rPr>
          <w:rFonts w:ascii="仿宋_GB2312" w:hAnsi="仿宋_GB2312" w:cs="仿宋_GB2312" w:hint="eastAsia"/>
          <w:color w:val="000000"/>
          <w:szCs w:val="32"/>
        </w:rPr>
        <w:t>。</w:t>
      </w:r>
    </w:p>
    <w:p w14:paraId="69FE1BA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用法：上述药物研粉，纳于香囊，随身佩戴，睡眠时可置于枕边。孕妇不宜使用。</w:t>
      </w:r>
    </w:p>
    <w:p w14:paraId="5477643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3.3</w:t>
      </w:r>
      <w:r>
        <w:rPr>
          <w:rFonts w:ascii="仿宋_GB2312" w:hAnsi="仿宋_GB2312" w:cs="仿宋_GB2312" w:hint="eastAsia"/>
          <w:color w:val="000000"/>
          <w:szCs w:val="32"/>
        </w:rPr>
        <w:t>中药烟熏</w:t>
      </w:r>
    </w:p>
    <w:p w14:paraId="034C01E0"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烟熏推荐药物：苍术</w:t>
      </w:r>
      <w:r>
        <w:rPr>
          <w:rFonts w:ascii="仿宋_GB2312" w:hAnsi="仿宋_GB2312" w:cs="仿宋_GB2312" w:hint="eastAsia"/>
          <w:color w:val="000000"/>
          <w:szCs w:val="32"/>
        </w:rPr>
        <w:t>15g</w:t>
      </w:r>
      <w:r>
        <w:rPr>
          <w:rFonts w:ascii="仿宋_GB2312" w:hAnsi="仿宋_GB2312" w:cs="仿宋_GB2312" w:hint="eastAsia"/>
          <w:color w:val="000000"/>
          <w:szCs w:val="32"/>
        </w:rPr>
        <w:t>、广藿香</w:t>
      </w:r>
      <w:r>
        <w:rPr>
          <w:rFonts w:ascii="仿宋_GB2312" w:hAnsi="仿宋_GB2312" w:cs="仿宋_GB2312" w:hint="eastAsia"/>
          <w:color w:val="000000"/>
          <w:szCs w:val="32"/>
        </w:rPr>
        <w:t>15g</w:t>
      </w:r>
      <w:r>
        <w:rPr>
          <w:rFonts w:ascii="仿宋_GB2312" w:hAnsi="仿宋_GB2312" w:cs="仿宋_GB2312" w:hint="eastAsia"/>
          <w:color w:val="000000"/>
          <w:szCs w:val="32"/>
        </w:rPr>
        <w:t>、艾叶</w:t>
      </w:r>
      <w:r>
        <w:rPr>
          <w:rFonts w:ascii="仿宋_GB2312" w:hAnsi="仿宋_GB2312" w:cs="仿宋_GB2312" w:hint="eastAsia"/>
          <w:color w:val="000000"/>
          <w:szCs w:val="32"/>
        </w:rPr>
        <w:t>15</w:t>
      </w:r>
      <w:r>
        <w:rPr>
          <w:rFonts w:ascii="仿宋_GB2312" w:hAnsi="仿宋_GB2312" w:cs="仿宋_GB2312" w:hint="eastAsia"/>
          <w:color w:val="000000"/>
          <w:szCs w:val="32"/>
        </w:rPr>
        <w:t>克。</w:t>
      </w:r>
    </w:p>
    <w:p w14:paraId="15F09FD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用法：三味药物混合，放入不锈钢盘或瓷碟、蚊香盘之类的器物，置于房间内地面，用打火机点燃，密闭房间烟熏</w:t>
      </w:r>
      <w:r>
        <w:rPr>
          <w:rFonts w:ascii="仿宋_GB2312" w:hAnsi="仿宋_GB2312" w:cs="仿宋_GB2312" w:hint="eastAsia"/>
          <w:color w:val="000000"/>
          <w:szCs w:val="32"/>
        </w:rPr>
        <w:t>30</w:t>
      </w:r>
      <w:r>
        <w:rPr>
          <w:rFonts w:ascii="仿宋_GB2312" w:hAnsi="仿宋_GB2312" w:cs="仿宋_GB2312" w:hint="eastAsia"/>
          <w:color w:val="000000"/>
          <w:szCs w:val="32"/>
        </w:rPr>
        <w:t>分钟后开窗通风，每日</w:t>
      </w:r>
      <w:r>
        <w:rPr>
          <w:rFonts w:ascii="仿宋_GB2312" w:hAnsi="仿宋_GB2312" w:cs="仿宋_GB2312" w:hint="eastAsia"/>
          <w:color w:val="000000"/>
          <w:szCs w:val="32"/>
        </w:rPr>
        <w:t>1</w:t>
      </w:r>
      <w:r>
        <w:rPr>
          <w:rFonts w:ascii="仿宋_GB2312" w:hAnsi="仿宋_GB2312" w:cs="仿宋_GB2312" w:hint="eastAsia"/>
          <w:color w:val="000000"/>
          <w:szCs w:val="32"/>
        </w:rPr>
        <w:t>次。使用过程注意防火。</w:t>
      </w:r>
    </w:p>
    <w:p w14:paraId="4B305D5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3.4</w:t>
      </w:r>
      <w:r>
        <w:rPr>
          <w:rFonts w:ascii="仿宋_GB2312" w:hAnsi="仿宋_GB2312" w:cs="仿宋_GB2312" w:hint="eastAsia"/>
          <w:color w:val="000000"/>
          <w:szCs w:val="32"/>
        </w:rPr>
        <w:t>艾灸</w:t>
      </w:r>
    </w:p>
    <w:p w14:paraId="197A7EF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取穴：大椎、肺俞、脾俞、孔最，每次贴敷</w:t>
      </w:r>
      <w:r>
        <w:rPr>
          <w:rFonts w:ascii="仿宋_GB2312" w:hAnsi="仿宋_GB2312" w:cs="仿宋_GB2312" w:hint="eastAsia"/>
          <w:color w:val="000000"/>
          <w:szCs w:val="32"/>
        </w:rPr>
        <w:t>40</w:t>
      </w:r>
      <w:r>
        <w:rPr>
          <w:rFonts w:ascii="仿宋_GB2312" w:hAnsi="仿宋_GB2312" w:cs="仿宋_GB2312" w:hint="eastAsia"/>
          <w:color w:val="000000"/>
          <w:szCs w:val="32"/>
        </w:rPr>
        <w:t>分钟，每日</w:t>
      </w:r>
      <w:r>
        <w:rPr>
          <w:rFonts w:ascii="仿宋_GB2312" w:hAnsi="仿宋_GB2312" w:cs="仿宋_GB2312" w:hint="eastAsia"/>
          <w:color w:val="000000"/>
          <w:szCs w:val="32"/>
        </w:rPr>
        <w:t>1</w:t>
      </w:r>
      <w:r>
        <w:rPr>
          <w:rFonts w:ascii="仿宋_GB2312" w:hAnsi="仿宋_GB2312" w:cs="仿宋_GB2312" w:hint="eastAsia"/>
          <w:color w:val="000000"/>
          <w:szCs w:val="32"/>
        </w:rPr>
        <w:t>次。</w:t>
      </w:r>
    </w:p>
    <w:p w14:paraId="0B66B7A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方法：用艾柱隔姜灸或艾条灸足三里、涌泉穴等强壮穴，一天</w:t>
      </w:r>
      <w:r>
        <w:rPr>
          <w:rFonts w:ascii="仿宋_GB2312" w:hAnsi="仿宋_GB2312" w:cs="仿宋_GB2312" w:hint="eastAsia"/>
          <w:color w:val="000000"/>
          <w:szCs w:val="32"/>
        </w:rPr>
        <w:t>1</w:t>
      </w:r>
      <w:r>
        <w:rPr>
          <w:rFonts w:ascii="仿宋_GB2312" w:hAnsi="仿宋_GB2312" w:cs="仿宋_GB2312" w:hint="eastAsia"/>
          <w:color w:val="000000"/>
          <w:szCs w:val="32"/>
        </w:rPr>
        <w:t>到</w:t>
      </w:r>
      <w:r>
        <w:rPr>
          <w:rFonts w:ascii="仿宋_GB2312" w:hAnsi="仿宋_GB2312" w:cs="仿宋_GB2312" w:hint="eastAsia"/>
          <w:color w:val="000000"/>
          <w:szCs w:val="32"/>
        </w:rPr>
        <w:t>2</w:t>
      </w:r>
      <w:r>
        <w:rPr>
          <w:rFonts w:ascii="仿宋_GB2312" w:hAnsi="仿宋_GB2312" w:cs="仿宋_GB2312" w:hint="eastAsia"/>
          <w:color w:val="000000"/>
          <w:szCs w:val="32"/>
        </w:rPr>
        <w:t>次，艾灸</w:t>
      </w:r>
      <w:r>
        <w:rPr>
          <w:rFonts w:ascii="仿宋_GB2312" w:hAnsi="仿宋_GB2312" w:cs="仿宋_GB2312" w:hint="eastAsia"/>
          <w:color w:val="000000"/>
          <w:szCs w:val="32"/>
        </w:rPr>
        <w:t>10-20</w:t>
      </w:r>
      <w:r>
        <w:rPr>
          <w:rFonts w:ascii="仿宋_GB2312" w:hAnsi="仿宋_GB2312" w:cs="仿宋_GB2312" w:hint="eastAsia"/>
          <w:color w:val="000000"/>
          <w:szCs w:val="32"/>
        </w:rPr>
        <w:t>分钟，以皮肤局部潮红不起疱为度。</w:t>
      </w:r>
    </w:p>
    <w:p w14:paraId="7EA16D24"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注意：体质偏热者不宜灸。</w:t>
      </w:r>
    </w:p>
    <w:p w14:paraId="11E5039A"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3.5</w:t>
      </w:r>
      <w:r>
        <w:rPr>
          <w:rFonts w:ascii="仿宋_GB2312" w:hAnsi="仿宋_GB2312" w:cs="仿宋_GB2312" w:hint="eastAsia"/>
          <w:color w:val="000000"/>
          <w:szCs w:val="32"/>
        </w:rPr>
        <w:t>沐足</w:t>
      </w:r>
    </w:p>
    <w:p w14:paraId="19C7F8CC"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适量温水沐足，水位应超过踝关节以上，睡前沐足</w:t>
      </w:r>
      <w:r>
        <w:rPr>
          <w:rFonts w:ascii="仿宋_GB2312" w:hAnsi="仿宋_GB2312" w:cs="仿宋_GB2312" w:hint="eastAsia"/>
          <w:color w:val="000000"/>
          <w:szCs w:val="32"/>
        </w:rPr>
        <w:t>15</w:t>
      </w:r>
      <w:r>
        <w:rPr>
          <w:rFonts w:ascii="仿宋_GB2312" w:hAnsi="仿宋_GB2312" w:cs="仿宋_GB2312" w:hint="eastAsia"/>
          <w:color w:val="000000"/>
          <w:szCs w:val="32"/>
        </w:rPr>
        <w:t>分钟，以促进气血运行，缓解身体压力，促使经络通畅，改善人体新陈代谢，达到防病保健效果。</w:t>
      </w:r>
    </w:p>
    <w:p w14:paraId="27A07963"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若平素怕冷、怕风、手脚冰凉，喜热饮、热食，舌淡苔白属寒性体质者，可用中药沐足：荆芥</w:t>
      </w:r>
      <w:r>
        <w:rPr>
          <w:rFonts w:ascii="仿宋_GB2312" w:hAnsi="仿宋_GB2312" w:cs="仿宋_GB2312" w:hint="eastAsia"/>
          <w:color w:val="000000"/>
          <w:szCs w:val="32"/>
        </w:rPr>
        <w:t>15g</w:t>
      </w:r>
      <w:r>
        <w:rPr>
          <w:rFonts w:ascii="仿宋_GB2312" w:hAnsi="仿宋_GB2312" w:cs="仿宋_GB2312" w:hint="eastAsia"/>
          <w:color w:val="000000"/>
          <w:szCs w:val="32"/>
        </w:rPr>
        <w:t>、艾叶</w:t>
      </w:r>
      <w:r>
        <w:rPr>
          <w:rFonts w:ascii="仿宋_GB2312" w:hAnsi="仿宋_GB2312" w:cs="仿宋_GB2312" w:hint="eastAsia"/>
          <w:color w:val="000000"/>
          <w:szCs w:val="32"/>
        </w:rPr>
        <w:t>15g</w:t>
      </w:r>
      <w:r>
        <w:rPr>
          <w:rFonts w:ascii="仿宋_GB2312" w:hAnsi="仿宋_GB2312" w:cs="仿宋_GB2312" w:hint="eastAsia"/>
          <w:color w:val="000000"/>
          <w:szCs w:val="32"/>
        </w:rPr>
        <w:t>、桂枝</w:t>
      </w:r>
      <w:r>
        <w:rPr>
          <w:rFonts w:ascii="仿宋_GB2312" w:hAnsi="仿宋_GB2312" w:cs="仿宋_GB2312" w:hint="eastAsia"/>
          <w:color w:val="000000"/>
          <w:szCs w:val="32"/>
        </w:rPr>
        <w:t>10g</w:t>
      </w:r>
      <w:r>
        <w:rPr>
          <w:rFonts w:ascii="仿宋_GB2312" w:hAnsi="仿宋_GB2312" w:cs="仿宋_GB2312" w:hint="eastAsia"/>
          <w:color w:val="000000"/>
          <w:szCs w:val="32"/>
        </w:rPr>
        <w:t>、生姜</w:t>
      </w:r>
      <w:r>
        <w:rPr>
          <w:rFonts w:ascii="仿宋_GB2312" w:hAnsi="仿宋_GB2312" w:cs="仿宋_GB2312" w:hint="eastAsia"/>
          <w:color w:val="000000"/>
          <w:szCs w:val="32"/>
        </w:rPr>
        <w:t>5g</w:t>
      </w:r>
      <w:r>
        <w:rPr>
          <w:rFonts w:ascii="仿宋_GB2312" w:hAnsi="仿宋_GB2312" w:cs="仿宋_GB2312" w:hint="eastAsia"/>
          <w:color w:val="000000"/>
          <w:szCs w:val="32"/>
        </w:rPr>
        <w:t>放入锅中，加适量清水煎煮约</w:t>
      </w:r>
      <w:r>
        <w:rPr>
          <w:rFonts w:ascii="仿宋_GB2312" w:hAnsi="仿宋_GB2312" w:cs="仿宋_GB2312" w:hint="eastAsia"/>
          <w:color w:val="000000"/>
          <w:szCs w:val="32"/>
        </w:rPr>
        <w:t>30</w:t>
      </w:r>
      <w:r>
        <w:rPr>
          <w:rFonts w:ascii="仿宋_GB2312" w:hAnsi="仿宋_GB2312" w:cs="仿宋_GB2312" w:hint="eastAsia"/>
          <w:color w:val="000000"/>
          <w:szCs w:val="32"/>
        </w:rPr>
        <w:t>分钟，待温度适宜沐足，水位应超过踝关节以上，睡前沐足</w:t>
      </w:r>
      <w:r>
        <w:rPr>
          <w:rFonts w:ascii="仿宋_GB2312" w:hAnsi="仿宋_GB2312" w:cs="仿宋_GB2312" w:hint="eastAsia"/>
          <w:color w:val="000000"/>
          <w:szCs w:val="32"/>
        </w:rPr>
        <w:t>15</w:t>
      </w:r>
      <w:r>
        <w:rPr>
          <w:rFonts w:ascii="仿宋_GB2312" w:hAnsi="仿宋_GB2312" w:cs="仿宋_GB2312" w:hint="eastAsia"/>
          <w:color w:val="000000"/>
          <w:szCs w:val="32"/>
        </w:rPr>
        <w:t>分钟。</w:t>
      </w:r>
    </w:p>
    <w:p w14:paraId="525D852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注意：禁用于足部皮肤破损、皮肤病者。</w:t>
      </w:r>
    </w:p>
    <w:p w14:paraId="68CB3B15"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黑体" w:eastAsia="黑体" w:hAnsi="黑体" w:cs="黑体" w:hint="eastAsia"/>
          <w:color w:val="000000"/>
          <w:szCs w:val="32"/>
        </w:rPr>
        <w:t>4.饮食及调养</w:t>
      </w:r>
    </w:p>
    <w:p w14:paraId="57A67AC1"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4.1</w:t>
      </w:r>
      <w:r>
        <w:rPr>
          <w:rFonts w:ascii="仿宋_GB2312" w:hAnsi="仿宋_GB2312" w:cs="仿宋_GB2312" w:hint="eastAsia"/>
          <w:color w:val="000000"/>
          <w:szCs w:val="32"/>
        </w:rPr>
        <w:t>饮食药膳</w:t>
      </w:r>
    </w:p>
    <w:p w14:paraId="28C02E0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清淡可口、饮食卫生、荤素合理搭配、多喝水，提高免疫力。可以用药膳调理：可用党</w:t>
      </w:r>
      <w:r>
        <w:rPr>
          <w:rFonts w:ascii="仿宋_GB2312" w:hAnsi="仿宋_GB2312" w:cs="仿宋_GB2312" w:hint="eastAsia"/>
          <w:color w:val="000000"/>
          <w:szCs w:val="32"/>
        </w:rPr>
        <w:lastRenderedPageBreak/>
        <w:t>参</w:t>
      </w:r>
      <w:r>
        <w:rPr>
          <w:rFonts w:ascii="仿宋_GB2312" w:hAnsi="仿宋_GB2312" w:cs="仿宋_GB2312" w:hint="eastAsia"/>
          <w:color w:val="000000"/>
          <w:szCs w:val="32"/>
        </w:rPr>
        <w:t>10g</w:t>
      </w:r>
      <w:r>
        <w:rPr>
          <w:rFonts w:ascii="仿宋_GB2312" w:hAnsi="仿宋_GB2312" w:cs="仿宋_GB2312" w:hint="eastAsia"/>
          <w:color w:val="000000"/>
          <w:szCs w:val="32"/>
        </w:rPr>
        <w:t>、黄芪</w:t>
      </w:r>
      <w:r>
        <w:rPr>
          <w:rFonts w:ascii="仿宋_GB2312" w:hAnsi="仿宋_GB2312" w:cs="仿宋_GB2312" w:hint="eastAsia"/>
          <w:color w:val="000000"/>
          <w:szCs w:val="32"/>
        </w:rPr>
        <w:t>10g</w:t>
      </w:r>
      <w:r>
        <w:rPr>
          <w:rFonts w:ascii="仿宋_GB2312" w:hAnsi="仿宋_GB2312" w:cs="仿宋_GB2312" w:hint="eastAsia"/>
          <w:color w:val="000000"/>
          <w:szCs w:val="32"/>
        </w:rPr>
        <w:t>、山药</w:t>
      </w:r>
      <w:r>
        <w:rPr>
          <w:rFonts w:ascii="仿宋_GB2312" w:hAnsi="仿宋_GB2312" w:cs="仿宋_GB2312" w:hint="eastAsia"/>
          <w:color w:val="000000"/>
          <w:szCs w:val="32"/>
        </w:rPr>
        <w:t>15g</w:t>
      </w:r>
      <w:r>
        <w:rPr>
          <w:rFonts w:ascii="仿宋_GB2312" w:hAnsi="仿宋_GB2312" w:cs="仿宋_GB2312" w:hint="eastAsia"/>
          <w:color w:val="000000"/>
          <w:szCs w:val="32"/>
        </w:rPr>
        <w:t>煎汁后，与薏苡仁、小米共煮粥食用，有健脾和胃，扶助正气之功效。</w:t>
      </w:r>
    </w:p>
    <w:p w14:paraId="6FB3B729"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4.2</w:t>
      </w:r>
      <w:r>
        <w:rPr>
          <w:rFonts w:ascii="仿宋_GB2312" w:hAnsi="仿宋_GB2312" w:cs="仿宋_GB2312" w:hint="eastAsia"/>
          <w:color w:val="000000"/>
          <w:szCs w:val="32"/>
        </w:rPr>
        <w:t>调畅情志</w:t>
      </w:r>
    </w:p>
    <w:p w14:paraId="5C86853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宜以阅读、音乐等静养怡情，淡泊清心，避免急躁、焦虑、激动、紧张等情绪。必要时予以心理干预。</w:t>
      </w:r>
    </w:p>
    <w:p w14:paraId="2FB0BF2F"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4.3</w:t>
      </w:r>
      <w:r>
        <w:rPr>
          <w:rFonts w:ascii="仿宋_GB2312" w:hAnsi="仿宋_GB2312" w:cs="仿宋_GB2312" w:hint="eastAsia"/>
          <w:color w:val="000000"/>
          <w:szCs w:val="32"/>
        </w:rPr>
        <w:t>适量运动</w:t>
      </w:r>
    </w:p>
    <w:p w14:paraId="2AA336C2"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可以步行锻炼或在家或空旷处练习八段锦、太极拳、太极剑、五禽戏等活血行气，强身健体。</w:t>
      </w:r>
    </w:p>
    <w:p w14:paraId="52786B4B" w14:textId="77777777" w:rsidR="000C1E86" w:rsidRDefault="000C1E86" w:rsidP="000C1E86">
      <w:pPr>
        <w:adjustRightInd w:val="0"/>
        <w:snapToGrid w:val="0"/>
        <w:spacing w:line="590" w:lineRule="exact"/>
        <w:ind w:firstLineChars="200" w:firstLine="420"/>
        <w:rPr>
          <w:rFonts w:ascii="仿宋_GB2312" w:hAnsi="仿宋_GB2312" w:cs="仿宋_GB2312" w:hint="eastAsia"/>
          <w:color w:val="000000"/>
          <w:szCs w:val="32"/>
        </w:rPr>
      </w:pPr>
      <w:r>
        <w:rPr>
          <w:rFonts w:ascii="仿宋_GB2312" w:hAnsi="仿宋_GB2312" w:cs="仿宋_GB2312" w:hint="eastAsia"/>
          <w:color w:val="000000"/>
          <w:szCs w:val="32"/>
        </w:rPr>
        <w:t>本指导意见，各地可根据实际情况，因时、因地、因人制宜。</w:t>
      </w:r>
    </w:p>
    <w:p w14:paraId="70B90CA3" w14:textId="77777777" w:rsidR="000C1E86" w:rsidRDefault="000C1E86" w:rsidP="000C1E86">
      <w:pPr>
        <w:widowControl/>
        <w:jc w:val="left"/>
        <w:rPr>
          <w:rFonts w:ascii="黑体" w:eastAsia="黑体" w:hAnsi="宋体" w:cs="黑体" w:hint="eastAsia"/>
          <w:color w:val="FF0000"/>
          <w:kern w:val="0"/>
          <w:sz w:val="28"/>
          <w:szCs w:val="28"/>
          <w:lang w:bidi="ar"/>
        </w:rPr>
      </w:pPr>
    </w:p>
    <w:p w14:paraId="0626B4BE" w14:textId="77777777" w:rsidR="000C1E86" w:rsidRDefault="000C1E86" w:rsidP="000C1E86">
      <w:pPr>
        <w:widowControl/>
        <w:jc w:val="left"/>
        <w:rPr>
          <w:rFonts w:ascii="黑体" w:eastAsia="黑体" w:hAnsi="宋体" w:cs="黑体" w:hint="eastAsia"/>
          <w:color w:val="FF0000"/>
          <w:kern w:val="0"/>
          <w:sz w:val="28"/>
          <w:szCs w:val="28"/>
          <w:lang w:bidi="ar"/>
        </w:rPr>
      </w:pPr>
    </w:p>
    <w:p w14:paraId="15F08351" w14:textId="77777777" w:rsidR="000C1E86" w:rsidRDefault="000C1E86" w:rsidP="000C1E86">
      <w:pPr>
        <w:widowControl/>
        <w:jc w:val="left"/>
        <w:rPr>
          <w:rFonts w:ascii="黑体" w:eastAsia="黑体" w:hAnsi="宋体" w:cs="黑体" w:hint="eastAsia"/>
          <w:color w:val="FF0000"/>
          <w:kern w:val="0"/>
          <w:sz w:val="28"/>
          <w:szCs w:val="28"/>
          <w:lang w:bidi="ar"/>
        </w:rPr>
      </w:pPr>
    </w:p>
    <w:p w14:paraId="46EA66EF" w14:textId="77777777" w:rsidR="000C1E86" w:rsidRDefault="000C1E86" w:rsidP="000C1E86">
      <w:pPr>
        <w:widowControl/>
        <w:jc w:val="left"/>
        <w:rPr>
          <w:rFonts w:ascii="黑体" w:eastAsia="黑体" w:hAnsi="宋体" w:cs="黑体" w:hint="eastAsia"/>
          <w:color w:val="FF0000"/>
          <w:kern w:val="0"/>
          <w:sz w:val="28"/>
          <w:szCs w:val="28"/>
          <w:lang w:bidi="ar"/>
        </w:rPr>
      </w:pPr>
    </w:p>
    <w:p w14:paraId="297BB49E" w14:textId="77777777" w:rsidR="000C1E86" w:rsidRDefault="000C1E86" w:rsidP="000C1E86">
      <w:pPr>
        <w:widowControl/>
        <w:jc w:val="left"/>
        <w:rPr>
          <w:rFonts w:ascii="黑体" w:eastAsia="黑体" w:hAnsi="宋体" w:cs="黑体" w:hint="eastAsia"/>
          <w:color w:val="FF0000"/>
          <w:kern w:val="0"/>
          <w:sz w:val="28"/>
          <w:szCs w:val="28"/>
          <w:lang w:bidi="ar"/>
        </w:rPr>
      </w:pPr>
    </w:p>
    <w:p w14:paraId="09CCEA6B" w14:textId="77777777" w:rsidR="000C1E86" w:rsidRDefault="000C1E86" w:rsidP="000C1E86">
      <w:pPr>
        <w:widowControl/>
        <w:adjustRightInd w:val="0"/>
        <w:snapToGrid w:val="0"/>
        <w:spacing w:line="120" w:lineRule="auto"/>
        <w:ind w:firstLineChars="100" w:firstLine="280"/>
        <w:rPr>
          <w:rFonts w:ascii="仿宋_GB2312" w:eastAsia="仿宋_GB2312" w:hAnsi="仿宋_GB2312" w:cs="仿宋_GB2312" w:hint="eastAsia"/>
          <w:color w:val="000000"/>
          <w:kern w:val="0"/>
          <w:sz w:val="28"/>
          <w:szCs w:val="28"/>
          <w:lang w:bidi="ar"/>
        </w:rPr>
      </w:pPr>
    </w:p>
    <w:p w14:paraId="1549B642" w14:textId="77777777" w:rsidR="000C1E86" w:rsidRDefault="000C1E86" w:rsidP="000C1E86">
      <w:pPr>
        <w:widowControl/>
        <w:adjustRightInd w:val="0"/>
        <w:snapToGrid w:val="0"/>
        <w:spacing w:line="120" w:lineRule="auto"/>
        <w:ind w:firstLineChars="100" w:firstLine="280"/>
        <w:rPr>
          <w:rFonts w:ascii="仿宋_GB2312" w:hAnsi="仿宋_GB2312" w:cs="仿宋_GB2312" w:hint="eastAsia"/>
          <w:color w:val="000000"/>
          <w:kern w:val="0"/>
          <w:sz w:val="28"/>
          <w:szCs w:val="28"/>
          <w:lang w:bidi="ar"/>
        </w:rPr>
      </w:pPr>
    </w:p>
    <w:p w14:paraId="47E1BBF9" w14:textId="77777777" w:rsidR="000C1E86" w:rsidRDefault="000C1E86" w:rsidP="000C1E86">
      <w:pPr>
        <w:widowControl/>
        <w:adjustRightInd w:val="0"/>
        <w:snapToGrid w:val="0"/>
        <w:spacing w:line="120" w:lineRule="auto"/>
        <w:ind w:firstLineChars="100" w:firstLine="280"/>
        <w:rPr>
          <w:rFonts w:ascii="仿宋_GB2312" w:hAnsi="仿宋_GB2312" w:cs="仿宋_GB2312" w:hint="eastAsia"/>
          <w:color w:val="000000"/>
          <w:kern w:val="0"/>
          <w:sz w:val="28"/>
          <w:szCs w:val="28"/>
          <w:lang w:bidi="ar"/>
        </w:rPr>
      </w:pPr>
    </w:p>
    <w:p w14:paraId="39F50990" w14:textId="77777777" w:rsidR="000C1E86" w:rsidRDefault="000C1E86" w:rsidP="000C1E86">
      <w:pPr>
        <w:widowControl/>
        <w:adjustRightInd w:val="0"/>
        <w:ind w:firstLineChars="100" w:firstLine="280"/>
        <w:rPr>
          <w:rFonts w:ascii="仿宋_GB2312" w:hAnsi="仿宋_GB2312" w:cs="仿宋_GB2312" w:hint="eastAsia"/>
          <w:color w:val="000000"/>
          <w:sz w:val="28"/>
          <w:szCs w:val="28"/>
          <w:lang w:val="en"/>
        </w:rPr>
      </w:pPr>
      <w:r>
        <w:rPr>
          <w:rFonts w:ascii="仿宋_GB2312" w:hAnsi="仿宋_GB2312" w:cs="仿宋_GB2312" w:hint="eastAsia"/>
          <w:color w:val="000000"/>
          <w:kern w:val="0"/>
          <w:sz w:val="28"/>
          <w:szCs w:val="28"/>
          <w:lang w:bidi="ar"/>
        </w:rPr>
        <w:t>抄送：委医政处。</w:t>
      </w:r>
    </w:p>
    <w:p w14:paraId="35AB8D2F" w14:textId="77777777" w:rsidR="00EC4FD8" w:rsidRPr="00DA6D86" w:rsidRDefault="00EC4FD8" w:rsidP="000C1E86">
      <w:pPr>
        <w:rPr>
          <w:sz w:val="18"/>
          <w:szCs w:val="18"/>
        </w:rPr>
      </w:pPr>
    </w:p>
    <w:sectPr w:rsidR="00EC4FD8" w:rsidRPr="00DA6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4F2A" w14:textId="77777777" w:rsidR="002F35AF" w:rsidRDefault="002F35AF" w:rsidP="00EC4FD8">
      <w:r>
        <w:separator/>
      </w:r>
    </w:p>
  </w:endnote>
  <w:endnote w:type="continuationSeparator" w:id="0">
    <w:p w14:paraId="3D592E00" w14:textId="77777777" w:rsidR="002F35AF" w:rsidRDefault="002F35AF" w:rsidP="00E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057B" w14:textId="77777777" w:rsidR="002F35AF" w:rsidRDefault="002F35AF" w:rsidP="00EC4FD8">
      <w:r>
        <w:separator/>
      </w:r>
    </w:p>
  </w:footnote>
  <w:footnote w:type="continuationSeparator" w:id="0">
    <w:p w14:paraId="51478E8C" w14:textId="77777777" w:rsidR="002F35AF" w:rsidRDefault="002F35AF" w:rsidP="00EC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23C"/>
    <w:rsid w:val="000A3F1A"/>
    <w:rsid w:val="000B303F"/>
    <w:rsid w:val="000C1E86"/>
    <w:rsid w:val="000D6940"/>
    <w:rsid w:val="00176EAA"/>
    <w:rsid w:val="0019497B"/>
    <w:rsid w:val="001A2447"/>
    <w:rsid w:val="00266C1F"/>
    <w:rsid w:val="00294CEC"/>
    <w:rsid w:val="002A4726"/>
    <w:rsid w:val="002A754C"/>
    <w:rsid w:val="002F35AF"/>
    <w:rsid w:val="00380DF1"/>
    <w:rsid w:val="00411D7C"/>
    <w:rsid w:val="00546D35"/>
    <w:rsid w:val="00972C72"/>
    <w:rsid w:val="00A26610"/>
    <w:rsid w:val="00A41925"/>
    <w:rsid w:val="00A7356F"/>
    <w:rsid w:val="00B3711D"/>
    <w:rsid w:val="00BA6695"/>
    <w:rsid w:val="00BB355B"/>
    <w:rsid w:val="00DA6D86"/>
    <w:rsid w:val="00E7233F"/>
    <w:rsid w:val="00EB123C"/>
    <w:rsid w:val="00EC4FD8"/>
    <w:rsid w:val="00F15A24"/>
    <w:rsid w:val="00F50D50"/>
    <w:rsid w:val="00F5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1EC3"/>
  <w15:docId w15:val="{4AB3BB64-1945-EE49-99B1-4584765F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23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B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4F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4FD8"/>
    <w:rPr>
      <w:sz w:val="18"/>
      <w:szCs w:val="18"/>
    </w:rPr>
  </w:style>
  <w:style w:type="paragraph" w:styleId="a7">
    <w:name w:val="footer"/>
    <w:basedOn w:val="a"/>
    <w:link w:val="a8"/>
    <w:uiPriority w:val="99"/>
    <w:unhideWhenUsed/>
    <w:rsid w:val="00EC4FD8"/>
    <w:pPr>
      <w:tabs>
        <w:tab w:val="center" w:pos="4153"/>
        <w:tab w:val="right" w:pos="8306"/>
      </w:tabs>
      <w:snapToGrid w:val="0"/>
      <w:jc w:val="left"/>
    </w:pPr>
    <w:rPr>
      <w:sz w:val="18"/>
      <w:szCs w:val="18"/>
    </w:rPr>
  </w:style>
  <w:style w:type="character" w:customStyle="1" w:styleId="a8">
    <w:name w:val="页脚 字符"/>
    <w:basedOn w:val="a0"/>
    <w:link w:val="a7"/>
    <w:uiPriority w:val="99"/>
    <w:rsid w:val="00EC4FD8"/>
    <w:rPr>
      <w:sz w:val="18"/>
      <w:szCs w:val="18"/>
    </w:rPr>
  </w:style>
  <w:style w:type="paragraph" w:styleId="a9">
    <w:name w:val="Body Text"/>
    <w:basedOn w:val="a"/>
    <w:link w:val="aa"/>
    <w:semiHidden/>
    <w:unhideWhenUsed/>
    <w:qFormat/>
    <w:rsid w:val="000C1E86"/>
    <w:pPr>
      <w:spacing w:after="120"/>
    </w:pPr>
    <w:rPr>
      <w:rFonts w:ascii="Times New Roman" w:eastAsia="仿宋_GB2312" w:hAnsi="Times New Roman" w:cs="Times New Roman"/>
      <w:sz w:val="32"/>
      <w:szCs w:val="24"/>
    </w:rPr>
  </w:style>
  <w:style w:type="character" w:customStyle="1" w:styleId="aa">
    <w:name w:val="正文文本 字符"/>
    <w:basedOn w:val="a0"/>
    <w:link w:val="a9"/>
    <w:semiHidden/>
    <w:rsid w:val="000C1E86"/>
    <w:rPr>
      <w:rFonts w:ascii="Times New Roman" w:eastAsia="仿宋_GB2312" w:hAnsi="Times New Roman" w:cs="Times New Roman"/>
      <w:sz w:val="32"/>
      <w:szCs w:val="24"/>
    </w:rPr>
  </w:style>
  <w:style w:type="character" w:styleId="ab">
    <w:name w:val="Hyperlink"/>
    <w:basedOn w:val="a0"/>
    <w:uiPriority w:val="99"/>
    <w:semiHidden/>
    <w:unhideWhenUsed/>
    <w:rsid w:val="000C1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2349">
      <w:bodyDiv w:val="1"/>
      <w:marLeft w:val="0"/>
      <w:marRight w:val="0"/>
      <w:marTop w:val="0"/>
      <w:marBottom w:val="0"/>
      <w:divBdr>
        <w:top w:val="none" w:sz="0" w:space="0" w:color="auto"/>
        <w:left w:val="none" w:sz="0" w:space="0" w:color="auto"/>
        <w:bottom w:val="none" w:sz="0" w:space="0" w:color="auto"/>
        <w:right w:val="none" w:sz="0" w:space="0" w:color="auto"/>
      </w:divBdr>
    </w:div>
    <w:div w:id="13494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329855-5565029.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so.com/doc/5080990-26473163.html" TargetMode="External"/><Relationship Id="rId12" Type="http://schemas.openxmlformats.org/officeDocument/2006/relationships/hyperlink" Target="https://baike.so.com/doc/5349338-558479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377082-5613210.html" TargetMode="External"/><Relationship Id="rId11" Type="http://schemas.openxmlformats.org/officeDocument/2006/relationships/hyperlink" Target="https://baike.so.com/doc/1484301-1569542.html" TargetMode="External"/><Relationship Id="rId5" Type="http://schemas.openxmlformats.org/officeDocument/2006/relationships/endnotes" Target="endnotes.xml"/><Relationship Id="rId10" Type="http://schemas.openxmlformats.org/officeDocument/2006/relationships/hyperlink" Target="https://baike.so.com/doc/5368449-5604258.html" TargetMode="External"/><Relationship Id="rId4" Type="http://schemas.openxmlformats.org/officeDocument/2006/relationships/footnotes" Target="footnotes.xml"/><Relationship Id="rId9" Type="http://schemas.openxmlformats.org/officeDocument/2006/relationships/hyperlink" Target="https://baike.so.com/doc/5364844-5600465.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馨心</dc:creator>
  <cp:lastModifiedBy>lily</cp:lastModifiedBy>
  <cp:revision>17</cp:revision>
  <dcterms:created xsi:type="dcterms:W3CDTF">2017-02-07T07:54:00Z</dcterms:created>
  <dcterms:modified xsi:type="dcterms:W3CDTF">2023-06-21T04:01:00Z</dcterms:modified>
</cp:coreProperties>
</file>