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</w:rPr>
        <w:t>件</w:t>
      </w:r>
    </w:p>
    <w:p>
      <w:pPr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全省万名基层医生进修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三年行动计划</w:t>
      </w:r>
    </w:p>
    <w:p>
      <w:pPr>
        <w:spacing w:line="6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（2024</w:t>
      </w:r>
      <w:r>
        <w:rPr>
          <w:rFonts w:hint="eastAsia" w:eastAsia="方正小标宋简体" w:cs="Times New Roman"/>
          <w:sz w:val="44"/>
          <w:szCs w:val="44"/>
          <w:lang w:eastAsia="zh-CN"/>
        </w:rPr>
        <w:t>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2026年）重点任务指导数</w:t>
      </w:r>
    </w:p>
    <w:p>
      <w:pPr>
        <w:pStyle w:val="2"/>
        <w:rPr>
          <w:rFonts w:cs="Times New Roman"/>
        </w:rPr>
      </w:pPr>
    </w:p>
    <w:tbl>
      <w:tblPr>
        <w:tblStyle w:val="3"/>
        <w:tblW w:w="89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724"/>
        <w:gridCol w:w="1981"/>
        <w:gridCol w:w="2099"/>
        <w:gridCol w:w="19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地市</w:t>
            </w:r>
          </w:p>
        </w:tc>
        <w:tc>
          <w:tcPr>
            <w:tcW w:w="6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进修人数（人次）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村级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乡镇级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  <w:lang w:bidi="ar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杭州市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230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460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宁波市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600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570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温州市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680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湖州市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140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cs="Times New Roman"/>
                <w:kern w:val="0"/>
                <w:sz w:val="32"/>
                <w:szCs w:val="32"/>
                <w:lang w:val="en-US" w:eastAsia="zh-CN" w:bidi="ar"/>
              </w:rPr>
              <w:t>130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default" w:cs="Times New Roman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嘉兴市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140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cs="Times New Roman"/>
                <w:kern w:val="0"/>
                <w:sz w:val="32"/>
                <w:szCs w:val="32"/>
                <w:lang w:val="en-US" w:eastAsia="zh-CN" w:bidi="ar"/>
              </w:rPr>
              <w:t>250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hint="default" w:cs="Times New Roman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绍兴市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280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金华市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480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550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衢州市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380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舟山市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台州市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390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280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430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丽水市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190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130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280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小计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3000</w:t>
            </w:r>
          </w:p>
        </w:tc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3000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bidi="ar"/>
              </w:rPr>
              <w:t>5000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bottom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总计</w:t>
            </w:r>
          </w:p>
        </w:tc>
        <w:tc>
          <w:tcPr>
            <w:tcW w:w="6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bidi="ar"/>
              </w:rPr>
              <w:t>11000</w:t>
            </w:r>
          </w:p>
        </w:tc>
      </w:tr>
    </w:tbl>
    <w:p>
      <w:pPr>
        <w:spacing w:line="560" w:lineRule="exact"/>
        <w:ind w:left="840" w:hanging="840" w:hangingChars="3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本表参照各市乡村、县级医务人员数量规模，为各市“万医进修”人数提供指导，实际进修人数不少于指导数。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A1582"/>
    <w:rsid w:val="7C7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2024-01-26T06:46:00Z</dcterms:created>
  <dc:creator>xxzx</dc:creator>
  <cp:lastModifiedBy>xxzx</cp:lastModifiedBy>
  <dcterms:modified xsi:type="dcterms:W3CDTF">2024-01-26T06:46:41Z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