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before="312" w:beforeLines="1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kern w:val="0"/>
          <w:sz w:val="50"/>
          <w:szCs w:val="50"/>
        </w:rPr>
      </w:pPr>
      <w:r>
        <w:rPr>
          <w:rFonts w:hint="default" w:ascii="Times New Roman" w:hAnsi="Times New Roman" w:eastAsia="方正小标宋简体" w:cs="Times New Roman"/>
          <w:kern w:val="0"/>
          <w:sz w:val="50"/>
          <w:szCs w:val="50"/>
        </w:rPr>
        <w:t>新增医疗服务价格项目</w:t>
      </w:r>
    </w:p>
    <w:p>
      <w:pPr>
        <w:jc w:val="center"/>
        <w:rPr>
          <w:rFonts w:hint="default" w:ascii="Times New Roman" w:hAnsi="Times New Roman" w:eastAsia="方正小标宋简体" w:cs="Times New Roman"/>
          <w:kern w:val="0"/>
          <w:sz w:val="50"/>
          <w:szCs w:val="50"/>
        </w:rPr>
      </w:pPr>
      <w:r>
        <w:rPr>
          <w:rFonts w:hint="default" w:ascii="Times New Roman" w:hAnsi="Times New Roman" w:eastAsia="方正小标宋简体" w:cs="Times New Roman"/>
          <w:kern w:val="0"/>
          <w:sz w:val="50"/>
          <w:szCs w:val="50"/>
        </w:rPr>
        <w:t>申报表</w:t>
      </w:r>
    </w:p>
    <w:p>
      <w:pPr>
        <w:spacing w:before="240"/>
        <w:ind w:firstLine="1400" w:firstLineChars="500"/>
        <w:rPr>
          <w:rFonts w:hint="default" w:ascii="Times New Roman" w:hAnsi="Times New Roman" w:cs="Times New Roman"/>
          <w:kern w:val="0"/>
          <w:sz w:val="28"/>
          <w:szCs w:val="32"/>
        </w:rPr>
      </w:pPr>
    </w:p>
    <w:tbl>
      <w:tblPr>
        <w:tblStyle w:val="5"/>
        <w:tblpPr w:leftFromText="180" w:rightFromText="180" w:vertAnchor="text" w:horzAnchor="page" w:tblpX="1534" w:tblpY="31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65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8" w:type="dxa"/>
            <w:noWrap w:val="0"/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-21" w:leftChars="-10" w:right="-21" w:rightChars="-10"/>
              <w:jc w:val="distribute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申报项目名称：</w:t>
            </w:r>
          </w:p>
        </w:tc>
        <w:tc>
          <w:tcPr>
            <w:tcW w:w="7027" w:type="dxa"/>
            <w:tcBorders>
              <w:bottom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u w:val="singl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u w:val="none"/>
                <w:vertAlign w:val="baselin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8" w:type="dxa"/>
            <w:noWrap w:val="0"/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-21" w:leftChars="-10" w:right="-21" w:rightChars="-10"/>
              <w:jc w:val="distribute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申报</w:t>
            </w: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lang w:eastAsia="zh-CN"/>
              </w:rPr>
              <w:t>医疗机构</w:t>
            </w: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：</w:t>
            </w:r>
          </w:p>
        </w:tc>
        <w:tc>
          <w:tcPr>
            <w:tcW w:w="70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tabs>
                <w:tab w:val="left" w:pos="10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u w:val="singl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u w:val="none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8" w:type="dxa"/>
            <w:noWrap w:val="0"/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-21" w:leftChars="-10" w:right="-21" w:rightChars="-10"/>
              <w:jc w:val="distribute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lang w:eastAsia="zh-CN"/>
              </w:rPr>
              <w:t>项目</w:t>
            </w: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负责人：</w:t>
            </w:r>
          </w:p>
        </w:tc>
        <w:tc>
          <w:tcPr>
            <w:tcW w:w="7027" w:type="dxa"/>
            <w:tcBorders>
              <w:top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u w:val="singl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8" w:type="dxa"/>
            <w:noWrap w:val="0"/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-21" w:leftChars="-10" w:right="-21" w:rightChars="-10"/>
              <w:jc w:val="distribute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填 表 人：</w:t>
            </w:r>
          </w:p>
        </w:tc>
        <w:tc>
          <w:tcPr>
            <w:tcW w:w="702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u w:val="singl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8" w:type="dxa"/>
            <w:noWrap w:val="0"/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-21" w:leftChars="-10" w:right="-21" w:rightChars="-10"/>
              <w:jc w:val="distribute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申报时间：</w:t>
            </w:r>
          </w:p>
        </w:tc>
        <w:tc>
          <w:tcPr>
            <w:tcW w:w="702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0" w:firstLine="0" w:firstLineChars="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u w:val="single"/>
                <w:vertAlign w:val="baseline"/>
                <w:lang w:eastAsia="zh-CN"/>
              </w:rPr>
              <w:t>　　　　　　　　</w:t>
            </w:r>
            <w:r>
              <w:rPr>
                <w:rFonts w:hint="eastAsia" w:ascii="方正书宋简体" w:hAnsi="方正书宋简体" w:eastAsia="方正书宋简体" w:cs="方正书宋简体"/>
                <w:vertAlign w:val="baseline"/>
              </w:rPr>
              <w:t>年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vertAlign w:val="baseline"/>
                <w:lang w:eastAsia="zh-CN"/>
              </w:rPr>
              <w:t>　　　　　　　　</w:t>
            </w:r>
            <w:r>
              <w:rPr>
                <w:rFonts w:hint="eastAsia" w:ascii="方正书宋简体" w:hAnsi="方正书宋简体" w:eastAsia="方正书宋简体" w:cs="方正书宋简体"/>
                <w:vertAlign w:val="baseline"/>
              </w:rPr>
              <w:t>月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vertAlign w:val="baseline"/>
                <w:lang w:eastAsia="zh-CN"/>
              </w:rPr>
              <w:t>　　　　　　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vertAlign w:val="baseline"/>
                <w:lang w:eastAsia="zh-CN"/>
              </w:rPr>
              <w:t>　　</w:t>
            </w:r>
            <w:r>
              <w:rPr>
                <w:rFonts w:hint="eastAsia" w:ascii="方正书宋简体" w:hAnsi="方正书宋简体" w:eastAsia="方正书宋简体" w:cs="方正书宋简体"/>
                <w:vertAlign w:val="baseline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8" w:type="dxa"/>
            <w:noWrap w:val="0"/>
            <w:vAlign w:val="bottom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-21" w:leftChars="-10" w:right="-21" w:rightChars="-10"/>
              <w:jc w:val="distribute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</w:rPr>
              <w:t>联系电话：</w:t>
            </w:r>
          </w:p>
        </w:tc>
        <w:tc>
          <w:tcPr>
            <w:tcW w:w="702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uto"/>
              <w:ind w:left="0" w:leftChars="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vertAlign w:val="baseline"/>
              </w:rPr>
            </w:pPr>
            <w:r>
              <w:rPr>
                <w:rFonts w:hint="eastAsia" w:ascii="方正书宋简体" w:hAnsi="方正书宋简体" w:eastAsia="方正书宋简体" w:cs="方正书宋简体"/>
                <w:kern w:val="0"/>
                <w:sz w:val="28"/>
                <w:szCs w:val="32"/>
                <w:u w:val="singl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u w:val="none"/>
                <w:vertAlign w:val="baseline"/>
                <w:lang w:val="en-US" w:eastAsia="zh-CN"/>
              </w:rPr>
              <w:t xml:space="preserve">   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textAlignment w:val="auto"/>
        <w:rPr>
          <w:rFonts w:hint="default" w:ascii="Times New Roman" w:hAnsi="Times New Roman" w:cs="Times New Roman"/>
          <w:kern w:val="0"/>
          <w:sz w:val="28"/>
          <w:szCs w:val="32"/>
        </w:rPr>
      </w:pPr>
    </w:p>
    <w:p>
      <w:pPr>
        <w:pStyle w:val="3"/>
        <w:rPr>
          <w:rFonts w:hint="default"/>
        </w:rPr>
      </w:pPr>
    </w:p>
    <w:p>
      <w:pPr>
        <w:spacing w:before="240"/>
        <w:ind w:firstLine="1400" w:firstLineChars="500"/>
        <w:rPr>
          <w:rFonts w:hint="default" w:ascii="Times New Roman" w:hAnsi="Times New Roman" w:cs="Times New Roman"/>
          <w:kern w:val="0"/>
          <w:sz w:val="28"/>
          <w:szCs w:val="32"/>
        </w:rPr>
      </w:pPr>
    </w:p>
    <w:p>
      <w:pPr>
        <w:spacing w:before="240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spacing w:val="30"/>
          <w:kern w:val="0"/>
          <w:sz w:val="30"/>
          <w:szCs w:val="30"/>
        </w:rPr>
      </w:pPr>
    </w:p>
    <w:p>
      <w:pPr>
        <w:spacing w:line="400" w:lineRule="exact"/>
        <w:jc w:val="center"/>
        <w:rPr>
          <w:rFonts w:hint="default" w:ascii="Times New Roman" w:hAnsi="Times New Roman" w:eastAsia="楷体_GB2312" w:cs="Times New Roman"/>
          <w:kern w:val="0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30"/>
          <w:kern w:val="0"/>
          <w:sz w:val="30"/>
          <w:szCs w:val="30"/>
        </w:rPr>
        <w:t>湖南省</w:t>
      </w:r>
      <w:r>
        <w:rPr>
          <w:rFonts w:hint="default" w:ascii="Times New Roman" w:hAnsi="Times New Roman" w:eastAsia="楷体_GB2312" w:cs="Times New Roman"/>
          <w:spacing w:val="30"/>
          <w:kern w:val="0"/>
          <w:sz w:val="30"/>
          <w:szCs w:val="30"/>
          <w:lang w:eastAsia="zh-CN"/>
        </w:rPr>
        <w:t>医疗保障局</w:t>
      </w:r>
      <w:r>
        <w:rPr>
          <w:rFonts w:hint="default" w:ascii="Times New Roman" w:hAnsi="Times New Roman" w:eastAsia="楷体_GB2312" w:cs="Times New Roman"/>
          <w:spacing w:val="30"/>
          <w:kern w:val="0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pacing w:val="30"/>
          <w:kern w:val="0"/>
          <w:sz w:val="30"/>
          <w:szCs w:val="30"/>
          <w:lang w:eastAsia="zh-CN"/>
        </w:rPr>
        <w:t>制</w:t>
      </w:r>
      <w:r>
        <w:rPr>
          <w:rFonts w:hint="default" w:ascii="Times New Roman" w:hAnsi="Times New Roman" w:eastAsia="楷体_GB2312" w:cs="Times New Roman"/>
          <w:kern w:val="0"/>
          <w:sz w:val="30"/>
          <w:szCs w:val="30"/>
        </w:rPr>
        <w:br w:type="page"/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841"/>
        <w:gridCol w:w="323"/>
        <w:gridCol w:w="784"/>
        <w:gridCol w:w="728"/>
        <w:gridCol w:w="920"/>
        <w:gridCol w:w="763"/>
        <w:gridCol w:w="470"/>
        <w:gridCol w:w="809"/>
        <w:gridCol w:w="1011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79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项目名称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项目类别</w:t>
            </w:r>
          </w:p>
        </w:tc>
        <w:tc>
          <w:tcPr>
            <w:tcW w:w="192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79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计价单位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项目编码</w:t>
            </w:r>
          </w:p>
        </w:tc>
        <w:tc>
          <w:tcPr>
            <w:tcW w:w="192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  <w:lang w:eastAsia="zh-CN"/>
              </w:rPr>
              <w:t>成本构成表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一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卫生材料费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含试剂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型号</w:t>
            </w: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产地</w:t>
            </w: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6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6"/>
                <w:w w:val="98"/>
                <w:sz w:val="18"/>
                <w:szCs w:val="18"/>
              </w:rPr>
              <w:t>计量规格</w:t>
            </w: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单位</w:t>
            </w: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</w:t>
            </w: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每人次用量2</w:t>
            </w: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每人次摊销金额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1×2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小计</w:t>
            </w: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二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低值易耗品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非一次性用品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费</w:t>
            </w: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型号</w:t>
            </w: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产地</w:t>
            </w: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6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6"/>
                <w:w w:val="98"/>
                <w:sz w:val="18"/>
                <w:szCs w:val="18"/>
              </w:rPr>
              <w:t>计量规格</w:t>
            </w: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单位</w:t>
            </w: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</w:t>
            </w: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每人次用量2</w:t>
            </w: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每人次摊销金额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1×2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小计</w:t>
            </w:r>
          </w:p>
        </w:tc>
        <w:tc>
          <w:tcPr>
            <w:tcW w:w="4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三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水电</w:t>
            </w:r>
            <w:r>
              <w:rPr>
                <w:rFonts w:hint="eastAsia" w:ascii="方正书宋简体" w:hAnsi="方正书宋简体" w:eastAsia="方正书宋简体" w:cs="方正书宋简体"/>
                <w:b w:val="0"/>
                <w:bCs/>
                <w:w w:val="98"/>
                <w:sz w:val="18"/>
                <w:szCs w:val="18"/>
              </w:rPr>
              <w:t>气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消耗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费用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数量</w:t>
            </w:r>
          </w:p>
        </w:tc>
        <w:tc>
          <w:tcPr>
            <w:tcW w:w="92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单位</w:t>
            </w: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</w:t>
            </w: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每人次用量2</w:t>
            </w: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每人次摊销金额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1×2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水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92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吨</w:t>
            </w: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电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92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度</w:t>
            </w: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气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92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立方</w:t>
            </w: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小计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92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</w:p>
        </w:tc>
        <w:tc>
          <w:tcPr>
            <w:tcW w:w="7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四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人工费用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每项次耗时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</w:t>
            </w: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20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20"/>
                <w:w w:val="98"/>
                <w:sz w:val="18"/>
                <w:szCs w:val="18"/>
              </w:rPr>
              <w:t>操作人数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20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20"/>
                <w:w w:val="98"/>
                <w:sz w:val="18"/>
                <w:szCs w:val="18"/>
              </w:rPr>
              <w:t>2</w:t>
            </w:r>
          </w:p>
        </w:tc>
        <w:tc>
          <w:tcPr>
            <w:tcW w:w="10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每小时工资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3</w:t>
            </w: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每人次摊销金额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1×2×3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医生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护士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计师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小计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五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设备折旧费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0"/>
                <w:w w:val="98"/>
                <w:sz w:val="18"/>
                <w:szCs w:val="18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型号</w:t>
            </w: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0"/>
                <w:w w:val="98"/>
                <w:sz w:val="18"/>
                <w:szCs w:val="18"/>
                <w:lang w:val="en-US" w:eastAsia="zh-CN"/>
              </w:rPr>
              <w:t>品牌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</w:t>
            </w: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折旧年限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2</w:t>
            </w: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年服务项次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3</w:t>
            </w: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摊销金额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0.95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×1÷2÷3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小计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六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房屋折旧费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甲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房屋造价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1</w:t>
            </w: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折旧年限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2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年折旧额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3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=0.95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×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÷2</w:t>
            </w: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使用面积4</w:t>
            </w: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年服务项次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5</w:t>
            </w: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每人次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摊销金额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×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</w:rPr>
              <w:t>÷</w:t>
            </w:r>
            <w:r>
              <w:rPr>
                <w:rFonts w:hint="eastAsia" w:ascii="方正书宋简体" w:hAnsi="方正书宋简体" w:eastAsia="方正书宋简体" w:cs="方正书宋简体"/>
                <w:w w:val="98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2"/>
                <w:sz w:val="18"/>
                <w:szCs w:val="18"/>
              </w:rPr>
            </w:pP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2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2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6"/>
                <w:sz w:val="18"/>
                <w:szCs w:val="18"/>
              </w:rPr>
            </w:pP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2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6"/>
                <w:sz w:val="18"/>
                <w:szCs w:val="18"/>
              </w:rPr>
              <w:t>小计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2"/>
                <w:sz w:val="18"/>
                <w:szCs w:val="18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2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  <w:tc>
          <w:tcPr>
            <w:tcW w:w="6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  <w:tc>
          <w:tcPr>
            <w:tcW w:w="8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3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七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管理费</w:t>
            </w:r>
          </w:p>
        </w:tc>
        <w:tc>
          <w:tcPr>
            <w:tcW w:w="2558" w:type="pct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八</w:t>
            </w:r>
          </w:p>
        </w:tc>
        <w:tc>
          <w:tcPr>
            <w:tcW w:w="71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成本合计</w:t>
            </w:r>
          </w:p>
        </w:tc>
        <w:tc>
          <w:tcPr>
            <w:tcW w:w="146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  <w:t>申报价格</w:t>
            </w:r>
          </w:p>
        </w:tc>
        <w:tc>
          <w:tcPr>
            <w:tcW w:w="144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eastAsia="zh-CN"/>
              </w:rPr>
              <w:t>服务产出及价格构成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除外内容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eastAsia="zh-CN"/>
              </w:rPr>
              <w:t>（包括但不限于新增项目外收费耗材的名称、单价以及平均使用量）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外省市价格：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其他需要说明的情况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eastAsia="zh-CN"/>
              </w:rPr>
              <w:t>（包括但不限于预期服务量、预期价格）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医疗机构负责人意见（签字）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righ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 xml:space="preserve">                           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年     月     日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市州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医疗保障局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意见（公章）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 w:firstLine="2444" w:firstLineChars="1300"/>
              <w:jc w:val="righ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年     月     日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省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医疗保障局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意见（公章）：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righ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 xml:space="preserve">                         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年     月     日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eastAsia="zh-CN"/>
              </w:rPr>
              <w:t>　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0" w:leftChars="0"/>
        <w:jc w:val="left"/>
        <w:textAlignment w:val="auto"/>
        <w:outlineLvl w:val="9"/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</w:pPr>
      <w:r>
        <w:rPr>
          <w:rFonts w:hint="eastAsia" w:ascii="方正书宋简体" w:hAnsi="方正书宋简体" w:eastAsia="方正书宋简体" w:cs="方正书宋简体"/>
          <w:b/>
          <w:bCs/>
          <w:spacing w:val="-6"/>
          <w:sz w:val="20"/>
          <w:szCs w:val="20"/>
        </w:rPr>
        <w:t>填写说明：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1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  <w:lang w:val="en-US" w:eastAsia="zh-CN"/>
        </w:rPr>
        <w:t>.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项目类别是指根据我省现行医疗服务价格项目规范，该项目所应归属的类别；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998" w:leftChars="475" w:firstLine="0" w:firstLineChars="0"/>
        <w:jc w:val="left"/>
        <w:textAlignment w:val="auto"/>
        <w:outlineLvl w:val="9"/>
        <w:rPr>
          <w:rFonts w:hint="eastAsia" w:ascii="方正书宋简体" w:hAnsi="方正书宋简体" w:eastAsia="方正书宋简体" w:cs="方正书宋简体"/>
          <w:kern w:val="0"/>
          <w:sz w:val="20"/>
          <w:szCs w:val="20"/>
          <w:lang w:eastAsia="zh-CN"/>
        </w:rPr>
      </w:pP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2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  <w:lang w:val="en-US" w:eastAsia="zh-CN"/>
        </w:rPr>
        <w:t>.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项目编码是指</w:t>
      </w:r>
      <w:bookmarkStart w:id="0" w:name="_GoBack"/>
      <w:bookmarkEnd w:id="0"/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根据我省现行医疗服务价格项目规范，该项目所应归属的分类编码；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998" w:leftChars="475" w:firstLine="0" w:firstLineChars="0"/>
        <w:jc w:val="left"/>
        <w:textAlignment w:val="auto"/>
        <w:outlineLvl w:val="9"/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</w:pP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3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  <w:lang w:val="en-US" w:eastAsia="zh-CN"/>
        </w:rPr>
        <w:t>.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其他需要说明的情况是指该项目在定价时需要特殊说明的相关事宜；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1000" w:firstLineChars="500"/>
        <w:jc w:val="left"/>
        <w:textAlignment w:val="auto"/>
        <w:outlineLvl w:val="9"/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</w:pP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4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  <w:lang w:val="en-US" w:eastAsia="zh-CN"/>
        </w:rPr>
        <w:t>.</w:t>
      </w:r>
      <w:r>
        <w:rPr>
          <w:rFonts w:hint="eastAsia" w:ascii="方正书宋简体" w:hAnsi="方正书宋简体" w:eastAsia="方正书宋简体" w:cs="方正书宋简体"/>
          <w:kern w:val="0"/>
          <w:sz w:val="20"/>
          <w:szCs w:val="20"/>
        </w:rPr>
        <w:t>“外省市价格”栏应如实填写该项目的外省市价格情况，并将相关省市价格文件一并附上。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DQ4ODhlMWQwMTk1ODlhOGIxZGE2Yjg4NDcxODQifQ=="/>
    <w:docVar w:name="KSO_WPS_MARK_KEY" w:val="e9f57a53-7b06-465b-81ba-20a643f2f670"/>
  </w:docVars>
  <w:rsids>
    <w:rsidRoot w:val="F5EEE236"/>
    <w:rsid w:val="1A105BED"/>
    <w:rsid w:val="F5EEE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651</Words>
  <Characters>663</Characters>
  <Lines>0</Lines>
  <Paragraphs>0</Paragraphs>
  <TotalTime>0</TotalTime>
  <ScaleCrop>false</ScaleCrop>
  <LinksUpToDate>false</LinksUpToDate>
  <CharactersWithSpaces>1006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2023-12-14T17:42:00Z</dcterms:created>
  <dc:creator>xjkp</dc:creator>
  <cp:lastModifiedBy>好想吃糖油粑粑</cp:lastModifiedBy>
  <dcterms:modified xsi:type="dcterms:W3CDTF">2024-01-08T07:31:24Z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51BEDC54255A4557BFE2157F9382828E_13</vt:lpwstr>
  </property>
</Properties>
</file>