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widowControl w:val="0"/>
        <w:kinsoku/>
        <w:wordWrap/>
        <w:overflowPunct w:val="0"/>
        <w:topLinePunct w:val="0"/>
        <w:autoSpaceDE/>
        <w:autoSpaceDN/>
        <w:bidi w:val="0"/>
        <w:adjustRightInd/>
        <w:snapToGrid/>
        <w:spacing w:after="469" w:afterLines="150" w:line="592" w:lineRule="exact"/>
        <w:jc w:val="both"/>
        <w:textAlignment w:val="auto"/>
        <w:rPr>
          <w:rFonts w:hint="default" w:ascii="Times New Roman" w:hAnsi="Times New Roman" w:eastAsia="黑体" w:cs="Times New Roman"/>
          <w:bCs/>
          <w:color w:val="auto"/>
          <w:sz w:val="32"/>
          <w:szCs w:val="32"/>
        </w:rPr>
      </w:pPr>
      <w:r>
        <w:rPr>
          <w:rFonts w:hint="default" w:ascii="Times New Roman" w:hAnsi="Times New Roman" w:eastAsia="黑体" w:cs="Times New Roman"/>
          <w:bCs/>
          <w:color w:val="auto"/>
          <w:sz w:val="32"/>
          <w:szCs w:val="32"/>
        </w:rPr>
        <w:t>附件2</w:t>
      </w:r>
    </w:p>
    <w:p>
      <w:pPr>
        <w:keepNext w:val="0"/>
        <w:keepLines w:val="0"/>
        <w:pageBreakBefore w:val="0"/>
        <w:kinsoku/>
        <w:wordWrap/>
        <w:overflowPunct w:val="0"/>
        <w:topLinePunct w:val="0"/>
        <w:autoSpaceDE/>
        <w:autoSpaceDN/>
        <w:bidi w:val="0"/>
        <w:spacing w:line="592" w:lineRule="exact"/>
        <w:jc w:val="center"/>
        <w:outlineLvl w:val="0"/>
        <w:rPr>
          <w:rFonts w:hint="default" w:ascii="Times New Roman" w:hAnsi="Times New Roman" w:eastAsia="方正小标宋_GBK" w:cs="Times New Roman"/>
          <w:b/>
          <w:color w:val="auto"/>
          <w:sz w:val="44"/>
          <w:szCs w:val="44"/>
        </w:rPr>
      </w:pPr>
      <w:r>
        <w:rPr>
          <w:rFonts w:hint="default" w:ascii="Times New Roman" w:hAnsi="Times New Roman" w:eastAsia="方正小标宋简体" w:cs="Times New Roman"/>
          <w:bCs/>
          <w:color w:val="auto"/>
          <w:sz w:val="44"/>
          <w:szCs w:val="44"/>
        </w:rPr>
        <w:t>实行按疗效价值付费的中医优势病种收治标准和疗效评价标准</w:t>
      </w:r>
    </w:p>
    <w:p>
      <w:pPr>
        <w:keepNext w:val="0"/>
        <w:keepLines w:val="0"/>
        <w:pageBreakBefore w:val="0"/>
        <w:widowControl w:val="0"/>
        <w:kinsoku/>
        <w:wordWrap/>
        <w:overflowPunct w:val="0"/>
        <w:topLinePunct w:val="0"/>
        <w:autoSpaceDE/>
        <w:autoSpaceDN/>
        <w:bidi w:val="0"/>
        <w:adjustRightInd/>
        <w:snapToGrid/>
        <w:spacing w:line="592" w:lineRule="exact"/>
        <w:ind w:firstLine="480" w:firstLineChars="200"/>
        <w:jc w:val="both"/>
        <w:textAlignment w:val="auto"/>
        <w:rPr>
          <w:rFonts w:hint="default" w:ascii="Times New Roman" w:hAnsi="Times New Roman" w:eastAsia="黑体" w:cs="Times New Roman"/>
          <w:color w:val="auto"/>
          <w:sz w:val="24"/>
        </w:rPr>
      </w:pPr>
    </w:p>
    <w:p>
      <w:pPr>
        <w:keepNext w:val="0"/>
        <w:keepLines w:val="0"/>
        <w:pageBreakBefore w:val="0"/>
        <w:kinsoku/>
        <w:wordWrap/>
        <w:overflowPunct w:val="0"/>
        <w:topLinePunct w:val="0"/>
        <w:autoSpaceDE/>
        <w:autoSpaceDN/>
        <w:bidi w:val="0"/>
        <w:spacing w:line="592" w:lineRule="exact"/>
        <w:ind w:firstLine="640" w:firstLineChars="200"/>
        <w:jc w:val="both"/>
        <w:rPr>
          <w:rFonts w:hint="default" w:ascii="Times New Roman" w:hAnsi="Times New Roman" w:eastAsia="黑体" w:cs="Times New Roman"/>
          <w:color w:val="auto"/>
          <w:sz w:val="32"/>
          <w:szCs w:val="32"/>
        </w:rPr>
      </w:pPr>
      <w:r>
        <w:rPr>
          <w:rFonts w:hint="default" w:ascii="Times New Roman" w:hAnsi="Times New Roman" w:eastAsia="黑体" w:cs="Times New Roman"/>
          <w:color w:val="auto"/>
          <w:sz w:val="32"/>
          <w:szCs w:val="32"/>
        </w:rPr>
        <w:t>一、混合痔</w:t>
      </w:r>
    </w:p>
    <w:p>
      <w:pPr>
        <w:keepNext w:val="0"/>
        <w:keepLines w:val="0"/>
        <w:pageBreakBefore w:val="0"/>
        <w:kinsoku/>
        <w:wordWrap/>
        <w:overflowPunct w:val="0"/>
        <w:topLinePunct w:val="0"/>
        <w:autoSpaceDE/>
        <w:autoSpaceDN/>
        <w:bidi w:val="0"/>
        <w:spacing w:line="592" w:lineRule="exact"/>
        <w:ind w:firstLine="640" w:firstLineChars="200"/>
        <w:jc w:val="both"/>
        <w:rPr>
          <w:rFonts w:hint="default" w:ascii="Times New Roman" w:hAnsi="Times New Roman" w:eastAsia="楷体_GB2312" w:cs="Times New Roman"/>
          <w:b w:val="0"/>
          <w:bCs/>
          <w:color w:val="auto"/>
          <w:sz w:val="32"/>
          <w:szCs w:val="32"/>
        </w:rPr>
      </w:pPr>
      <w:r>
        <w:rPr>
          <w:rFonts w:hint="default" w:ascii="Times New Roman" w:hAnsi="Times New Roman" w:eastAsia="楷体_GB2312" w:cs="Times New Roman"/>
          <w:b w:val="0"/>
          <w:bCs/>
          <w:color w:val="auto"/>
          <w:sz w:val="32"/>
          <w:szCs w:val="32"/>
        </w:rPr>
        <w:t>（一）适用对象</w:t>
      </w:r>
    </w:p>
    <w:p>
      <w:pPr>
        <w:keepNext w:val="0"/>
        <w:keepLines w:val="0"/>
        <w:pageBreakBefore w:val="0"/>
        <w:kinsoku/>
        <w:wordWrap/>
        <w:overflowPunct w:val="0"/>
        <w:topLinePunct w:val="0"/>
        <w:autoSpaceDE/>
        <w:autoSpaceDN/>
        <w:bidi w:val="0"/>
        <w:spacing w:line="592" w:lineRule="exact"/>
        <w:ind w:firstLine="640" w:firstLineChars="200"/>
        <w:jc w:val="both"/>
        <w:rPr>
          <w:rFonts w:hint="default" w:ascii="Times New Roman" w:hAnsi="Times New Roman" w:eastAsia="仿宋_GB2312" w:cs="Times New Roman"/>
          <w:color w:val="auto"/>
          <w:sz w:val="32"/>
          <w:szCs w:val="32"/>
        </w:rPr>
      </w:pPr>
      <w:r>
        <w:rPr>
          <w:rFonts w:hint="default" w:ascii="Times New Roman" w:hAnsi="Times New Roman" w:eastAsia="仿宋_GB2312" w:cs="Times New Roman"/>
          <w:color w:val="auto"/>
          <w:sz w:val="32"/>
          <w:szCs w:val="32"/>
        </w:rPr>
        <w:t>1.中医诊断：第一诊断为混合痔（TCD编码 A08.03.01.03）</w:t>
      </w:r>
    </w:p>
    <w:p>
      <w:pPr>
        <w:keepNext w:val="0"/>
        <w:keepLines w:val="0"/>
        <w:pageBreakBefore w:val="0"/>
        <w:kinsoku/>
        <w:wordWrap/>
        <w:overflowPunct w:val="0"/>
        <w:topLinePunct w:val="0"/>
        <w:autoSpaceDE/>
        <w:autoSpaceDN/>
        <w:bidi w:val="0"/>
        <w:spacing w:line="592" w:lineRule="exact"/>
        <w:ind w:firstLine="640" w:firstLineChars="200"/>
        <w:jc w:val="both"/>
        <w:rPr>
          <w:rFonts w:hint="default" w:ascii="Times New Roman" w:hAnsi="Times New Roman" w:eastAsia="仿宋_GB2312" w:cs="Times New Roman"/>
          <w:color w:val="auto"/>
          <w:sz w:val="32"/>
          <w:szCs w:val="32"/>
        </w:rPr>
      </w:pPr>
      <w:r>
        <w:rPr>
          <w:rFonts w:hint="default" w:ascii="Times New Roman" w:hAnsi="Times New Roman" w:eastAsia="仿宋_GB2312" w:cs="Times New Roman"/>
          <w:color w:val="auto"/>
          <w:sz w:val="32"/>
          <w:szCs w:val="32"/>
        </w:rPr>
        <w:t>2.西医诊断：第一诊断为混合痔（ICD-10编码 K64.811）</w:t>
      </w:r>
    </w:p>
    <w:p>
      <w:pPr>
        <w:keepNext w:val="0"/>
        <w:keepLines w:val="0"/>
        <w:pageBreakBefore w:val="0"/>
        <w:kinsoku/>
        <w:wordWrap/>
        <w:overflowPunct w:val="0"/>
        <w:topLinePunct w:val="0"/>
        <w:autoSpaceDE/>
        <w:autoSpaceDN/>
        <w:bidi w:val="0"/>
        <w:spacing w:line="592" w:lineRule="exact"/>
        <w:ind w:firstLine="640" w:firstLineChars="200"/>
        <w:jc w:val="both"/>
        <w:rPr>
          <w:rFonts w:hint="default" w:ascii="Times New Roman" w:hAnsi="Times New Roman" w:eastAsia="楷体_GB2312" w:cs="Times New Roman"/>
          <w:b w:val="0"/>
          <w:bCs/>
          <w:color w:val="auto"/>
          <w:sz w:val="32"/>
          <w:szCs w:val="32"/>
        </w:rPr>
      </w:pPr>
      <w:r>
        <w:rPr>
          <w:rFonts w:hint="default" w:ascii="Times New Roman" w:hAnsi="Times New Roman" w:eastAsia="楷体_GB2312" w:cs="Times New Roman"/>
          <w:b w:val="0"/>
          <w:bCs/>
          <w:color w:val="auto"/>
          <w:sz w:val="32"/>
          <w:szCs w:val="32"/>
        </w:rPr>
        <w:t>（二）收治标准（即手术适应症）</w:t>
      </w:r>
    </w:p>
    <w:p>
      <w:pPr>
        <w:keepNext w:val="0"/>
        <w:keepLines w:val="0"/>
        <w:pageBreakBefore w:val="0"/>
        <w:kinsoku/>
        <w:wordWrap/>
        <w:overflowPunct w:val="0"/>
        <w:topLinePunct w:val="0"/>
        <w:autoSpaceDE/>
        <w:autoSpaceDN/>
        <w:bidi w:val="0"/>
        <w:spacing w:line="592" w:lineRule="exact"/>
        <w:ind w:firstLine="640" w:firstLineChars="200"/>
        <w:jc w:val="both"/>
        <w:rPr>
          <w:rFonts w:hint="default" w:ascii="Times New Roman" w:hAnsi="Times New Roman" w:eastAsia="仿宋_GB2312" w:cs="Times New Roman"/>
          <w:color w:val="auto"/>
          <w:sz w:val="32"/>
          <w:szCs w:val="32"/>
        </w:rPr>
      </w:pPr>
      <w:r>
        <w:rPr>
          <w:rFonts w:hint="default" w:ascii="Times New Roman" w:hAnsi="Times New Roman" w:eastAsia="仿宋_GB2312" w:cs="Times New Roman"/>
          <w:color w:val="auto"/>
          <w:sz w:val="32"/>
          <w:szCs w:val="32"/>
        </w:rPr>
        <w:t>诊断符合混合痔的患者，临床症状明显，经保守治疗无效者；混合痔的内痔部分达到二期以上；外痔突发血栓、感染，保守治疗无效者。</w:t>
      </w:r>
    </w:p>
    <w:p>
      <w:pPr>
        <w:keepNext w:val="0"/>
        <w:keepLines w:val="0"/>
        <w:pageBreakBefore w:val="0"/>
        <w:widowControl w:val="0"/>
        <w:kinsoku/>
        <w:wordWrap/>
        <w:overflowPunct w:val="0"/>
        <w:topLinePunct w:val="0"/>
        <w:autoSpaceDE/>
        <w:autoSpaceDN/>
        <w:bidi w:val="0"/>
        <w:adjustRightInd/>
        <w:snapToGrid/>
        <w:spacing w:line="592" w:lineRule="exact"/>
        <w:ind w:firstLine="640" w:firstLineChars="200"/>
        <w:jc w:val="both"/>
        <w:textAlignment w:val="auto"/>
        <w:rPr>
          <w:rFonts w:hint="default" w:ascii="Times New Roman" w:hAnsi="Times New Roman" w:eastAsia="楷体_GB2312" w:cs="Times New Roman"/>
          <w:b w:val="0"/>
          <w:bCs/>
          <w:color w:val="auto"/>
          <w:sz w:val="32"/>
          <w:szCs w:val="32"/>
        </w:rPr>
      </w:pPr>
      <w:r>
        <w:rPr>
          <w:rFonts w:hint="default" w:ascii="Times New Roman" w:hAnsi="Times New Roman" w:eastAsia="楷体_GB2312" w:cs="Times New Roman"/>
          <w:b w:val="0"/>
          <w:bCs/>
          <w:color w:val="auto"/>
          <w:sz w:val="32"/>
          <w:szCs w:val="32"/>
        </w:rPr>
        <w:t>（三）住院符合手术操作的中医治疗或诊疗项目</w:t>
      </w:r>
    </w:p>
    <w:tbl>
      <w:tblPr>
        <w:tblStyle w:val="9"/>
        <w:tblW w:w="872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311"/>
        <w:gridCol w:w="4293"/>
        <w:gridCol w:w="212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6604" w:type="dxa"/>
            <w:gridSpan w:val="2"/>
            <w:vAlign w:val="center"/>
          </w:tcPr>
          <w:p>
            <w:pPr>
              <w:keepNext w:val="0"/>
              <w:keepLines w:val="0"/>
              <w:pageBreakBefore w:val="0"/>
              <w:widowControl w:val="0"/>
              <w:kinsoku/>
              <w:wordWrap/>
              <w:overflowPunct/>
              <w:topLinePunct w:val="0"/>
              <w:autoSpaceDE/>
              <w:autoSpaceDN/>
              <w:bidi w:val="0"/>
              <w:adjustRightInd w:val="0"/>
              <w:snapToGrid w:val="0"/>
              <w:spacing w:line="240" w:lineRule="exact"/>
              <w:jc w:val="center"/>
              <w:textAlignment w:val="auto"/>
              <w:rPr>
                <w:rFonts w:hint="default" w:ascii="Times New Roman" w:hAnsi="Times New Roman" w:eastAsia="方正书宋简体" w:cs="Times New Roman"/>
                <w:b/>
                <w:bCs/>
                <w:color w:val="auto"/>
                <w:sz w:val="20"/>
                <w:szCs w:val="20"/>
              </w:rPr>
            </w:pPr>
            <w:r>
              <w:rPr>
                <w:rFonts w:hint="default" w:ascii="Times New Roman" w:hAnsi="Times New Roman" w:eastAsia="方正书宋简体" w:cs="Times New Roman"/>
                <w:b/>
                <w:bCs/>
                <w:color w:val="auto"/>
                <w:sz w:val="20"/>
                <w:szCs w:val="20"/>
              </w:rPr>
              <w:t>符合手术操作的中医治疗或诊疗项目名称</w:t>
            </w:r>
          </w:p>
        </w:tc>
        <w:tc>
          <w:tcPr>
            <w:tcW w:w="2122" w:type="dxa"/>
            <w:vAlign w:val="center"/>
          </w:tcPr>
          <w:p>
            <w:pPr>
              <w:keepNext w:val="0"/>
              <w:keepLines w:val="0"/>
              <w:pageBreakBefore w:val="0"/>
              <w:widowControl w:val="0"/>
              <w:kinsoku/>
              <w:wordWrap/>
              <w:overflowPunct/>
              <w:topLinePunct w:val="0"/>
              <w:autoSpaceDE/>
              <w:autoSpaceDN/>
              <w:bidi w:val="0"/>
              <w:adjustRightInd w:val="0"/>
              <w:snapToGrid w:val="0"/>
              <w:spacing w:line="240" w:lineRule="exact"/>
              <w:jc w:val="center"/>
              <w:textAlignment w:val="auto"/>
              <w:rPr>
                <w:rFonts w:hint="default" w:ascii="Times New Roman" w:hAnsi="Times New Roman" w:eastAsia="方正书宋简体" w:cs="Times New Roman"/>
                <w:b/>
                <w:bCs/>
                <w:color w:val="auto"/>
                <w:sz w:val="20"/>
                <w:szCs w:val="20"/>
              </w:rPr>
            </w:pPr>
            <w:r>
              <w:rPr>
                <w:rFonts w:hint="default" w:ascii="Times New Roman" w:hAnsi="Times New Roman" w:eastAsia="方正书宋简体" w:cs="Times New Roman"/>
                <w:b/>
                <w:bCs/>
                <w:color w:val="auto"/>
                <w:sz w:val="20"/>
                <w:szCs w:val="20"/>
              </w:rPr>
              <w:t>编码</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311" w:type="dxa"/>
            <w:vAlign w:val="center"/>
          </w:tcPr>
          <w:p>
            <w:pPr>
              <w:keepNext w:val="0"/>
              <w:keepLines w:val="0"/>
              <w:pageBreakBefore w:val="0"/>
              <w:widowControl w:val="0"/>
              <w:kinsoku/>
              <w:wordWrap/>
              <w:overflowPunct/>
              <w:topLinePunct w:val="0"/>
              <w:autoSpaceDE/>
              <w:autoSpaceDN/>
              <w:bidi w:val="0"/>
              <w:adjustRightInd w:val="0"/>
              <w:snapToGrid w:val="0"/>
              <w:spacing w:line="240" w:lineRule="exact"/>
              <w:jc w:val="center"/>
              <w:textAlignment w:val="auto"/>
              <w:rPr>
                <w:rFonts w:hint="default" w:ascii="Times New Roman" w:hAnsi="Times New Roman" w:eastAsia="方正书宋简体" w:cs="Times New Roman"/>
                <w:color w:val="auto"/>
                <w:sz w:val="20"/>
                <w:szCs w:val="20"/>
              </w:rPr>
            </w:pPr>
            <w:r>
              <w:rPr>
                <w:rFonts w:hint="default" w:ascii="Times New Roman" w:hAnsi="Times New Roman" w:eastAsia="方正书宋简体" w:cs="Times New Roman"/>
                <w:color w:val="auto"/>
                <w:sz w:val="20"/>
                <w:szCs w:val="20"/>
              </w:rPr>
              <w:t>主要手术操作</w:t>
            </w:r>
          </w:p>
        </w:tc>
        <w:tc>
          <w:tcPr>
            <w:tcW w:w="4293" w:type="dxa"/>
            <w:vAlign w:val="center"/>
          </w:tcPr>
          <w:p>
            <w:pPr>
              <w:keepNext w:val="0"/>
              <w:keepLines w:val="0"/>
              <w:pageBreakBefore w:val="0"/>
              <w:widowControl w:val="0"/>
              <w:kinsoku/>
              <w:wordWrap/>
              <w:overflowPunct/>
              <w:topLinePunct w:val="0"/>
              <w:autoSpaceDE/>
              <w:autoSpaceDN/>
              <w:bidi w:val="0"/>
              <w:adjustRightInd w:val="0"/>
              <w:snapToGrid w:val="0"/>
              <w:spacing w:line="240" w:lineRule="exact"/>
              <w:jc w:val="center"/>
              <w:textAlignment w:val="auto"/>
              <w:rPr>
                <w:rFonts w:hint="default" w:ascii="Times New Roman" w:hAnsi="Times New Roman" w:eastAsia="方正书宋简体" w:cs="Times New Roman"/>
                <w:color w:val="auto"/>
                <w:sz w:val="20"/>
                <w:szCs w:val="20"/>
              </w:rPr>
            </w:pPr>
            <w:r>
              <w:rPr>
                <w:rFonts w:hint="default" w:ascii="Times New Roman" w:hAnsi="Times New Roman" w:eastAsia="方正书宋简体" w:cs="Times New Roman"/>
                <w:color w:val="auto"/>
                <w:sz w:val="20"/>
                <w:szCs w:val="20"/>
              </w:rPr>
              <w:t>混合痔外剥内扎术</w:t>
            </w:r>
          </w:p>
        </w:tc>
        <w:tc>
          <w:tcPr>
            <w:tcW w:w="2122" w:type="dxa"/>
            <w:vAlign w:val="center"/>
          </w:tcPr>
          <w:p>
            <w:pPr>
              <w:keepNext w:val="0"/>
              <w:keepLines w:val="0"/>
              <w:pageBreakBefore w:val="0"/>
              <w:widowControl w:val="0"/>
              <w:kinsoku/>
              <w:wordWrap/>
              <w:overflowPunct/>
              <w:topLinePunct w:val="0"/>
              <w:autoSpaceDE/>
              <w:autoSpaceDN/>
              <w:bidi w:val="0"/>
              <w:adjustRightInd w:val="0"/>
              <w:snapToGrid w:val="0"/>
              <w:spacing w:line="240" w:lineRule="exact"/>
              <w:jc w:val="center"/>
              <w:textAlignment w:val="auto"/>
              <w:rPr>
                <w:rFonts w:hint="default" w:ascii="Times New Roman" w:hAnsi="Times New Roman" w:eastAsia="方正书宋简体" w:cs="Times New Roman"/>
                <w:color w:val="auto"/>
                <w:sz w:val="20"/>
                <w:szCs w:val="20"/>
              </w:rPr>
            </w:pPr>
            <w:r>
              <w:rPr>
                <w:rFonts w:hint="default" w:ascii="Times New Roman" w:hAnsi="Times New Roman" w:eastAsia="方正书宋简体" w:cs="Times New Roman"/>
                <w:color w:val="auto"/>
                <w:sz w:val="20"/>
                <w:szCs w:val="20"/>
              </w:rPr>
              <w:t>17.9833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311" w:type="dxa"/>
            <w:vMerge w:val="restart"/>
            <w:vAlign w:val="center"/>
          </w:tcPr>
          <w:p>
            <w:pPr>
              <w:keepNext w:val="0"/>
              <w:keepLines w:val="0"/>
              <w:pageBreakBefore w:val="0"/>
              <w:widowControl w:val="0"/>
              <w:kinsoku/>
              <w:wordWrap/>
              <w:overflowPunct/>
              <w:topLinePunct w:val="0"/>
              <w:autoSpaceDE/>
              <w:autoSpaceDN/>
              <w:bidi w:val="0"/>
              <w:adjustRightInd w:val="0"/>
              <w:snapToGrid w:val="0"/>
              <w:spacing w:line="240" w:lineRule="exact"/>
              <w:jc w:val="center"/>
              <w:textAlignment w:val="auto"/>
              <w:rPr>
                <w:rFonts w:hint="default" w:ascii="Times New Roman" w:hAnsi="Times New Roman" w:eastAsia="方正书宋简体" w:cs="Times New Roman"/>
                <w:color w:val="auto"/>
                <w:sz w:val="20"/>
                <w:szCs w:val="20"/>
              </w:rPr>
            </w:pPr>
            <w:r>
              <w:rPr>
                <w:rFonts w:hint="default" w:ascii="Times New Roman" w:hAnsi="Times New Roman" w:eastAsia="方正书宋简体" w:cs="Times New Roman"/>
                <w:color w:val="auto"/>
                <w:sz w:val="20"/>
                <w:szCs w:val="20"/>
              </w:rPr>
              <w:t>其他手术操作</w:t>
            </w:r>
          </w:p>
        </w:tc>
        <w:tc>
          <w:tcPr>
            <w:tcW w:w="4293" w:type="dxa"/>
            <w:vAlign w:val="center"/>
          </w:tcPr>
          <w:p>
            <w:pPr>
              <w:keepNext w:val="0"/>
              <w:keepLines w:val="0"/>
              <w:pageBreakBefore w:val="0"/>
              <w:widowControl w:val="0"/>
              <w:kinsoku/>
              <w:wordWrap/>
              <w:overflowPunct/>
              <w:topLinePunct w:val="0"/>
              <w:autoSpaceDE/>
              <w:autoSpaceDN/>
              <w:bidi w:val="0"/>
              <w:adjustRightInd w:val="0"/>
              <w:snapToGrid w:val="0"/>
              <w:spacing w:line="240" w:lineRule="exact"/>
              <w:jc w:val="center"/>
              <w:textAlignment w:val="auto"/>
              <w:rPr>
                <w:rFonts w:hint="default" w:ascii="Times New Roman" w:hAnsi="Times New Roman" w:eastAsia="方正书宋简体" w:cs="Times New Roman"/>
                <w:color w:val="auto"/>
                <w:sz w:val="20"/>
                <w:szCs w:val="20"/>
              </w:rPr>
            </w:pPr>
            <w:r>
              <w:rPr>
                <w:rFonts w:hint="default" w:ascii="Times New Roman" w:hAnsi="Times New Roman" w:eastAsia="方正书宋简体" w:cs="Times New Roman"/>
                <w:color w:val="auto"/>
                <w:sz w:val="20"/>
                <w:szCs w:val="20"/>
              </w:rPr>
              <w:t>内痔硬化剂注射治疗</w:t>
            </w:r>
          </w:p>
        </w:tc>
        <w:tc>
          <w:tcPr>
            <w:tcW w:w="2122" w:type="dxa"/>
            <w:vAlign w:val="center"/>
          </w:tcPr>
          <w:p>
            <w:pPr>
              <w:keepNext w:val="0"/>
              <w:keepLines w:val="0"/>
              <w:pageBreakBefore w:val="0"/>
              <w:widowControl w:val="0"/>
              <w:kinsoku/>
              <w:wordWrap/>
              <w:overflowPunct/>
              <w:topLinePunct w:val="0"/>
              <w:autoSpaceDE/>
              <w:autoSpaceDN/>
              <w:bidi w:val="0"/>
              <w:adjustRightInd w:val="0"/>
              <w:snapToGrid w:val="0"/>
              <w:spacing w:line="240" w:lineRule="exact"/>
              <w:jc w:val="center"/>
              <w:textAlignment w:val="auto"/>
              <w:rPr>
                <w:rFonts w:hint="default" w:ascii="Times New Roman" w:hAnsi="Times New Roman" w:eastAsia="方正书宋简体" w:cs="Times New Roman"/>
                <w:color w:val="auto"/>
                <w:sz w:val="20"/>
                <w:szCs w:val="20"/>
              </w:rPr>
            </w:pPr>
            <w:r>
              <w:rPr>
                <w:rFonts w:hint="default" w:ascii="Times New Roman" w:hAnsi="Times New Roman" w:eastAsia="方正书宋简体" w:cs="Times New Roman"/>
                <w:color w:val="auto"/>
                <w:sz w:val="20"/>
                <w:szCs w:val="20"/>
              </w:rPr>
              <w:t>17.98211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311" w:type="dxa"/>
            <w:vMerge w:val="continue"/>
            <w:vAlign w:val="center"/>
          </w:tcPr>
          <w:p>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ascii="Times New Roman" w:hAnsi="Times New Roman" w:eastAsia="方正书宋简体" w:cs="Times New Roman"/>
                <w:color w:val="auto"/>
                <w:sz w:val="20"/>
                <w:szCs w:val="20"/>
              </w:rPr>
            </w:pPr>
          </w:p>
        </w:tc>
        <w:tc>
          <w:tcPr>
            <w:tcW w:w="4293" w:type="dxa"/>
            <w:vAlign w:val="center"/>
          </w:tcPr>
          <w:p>
            <w:pPr>
              <w:keepNext w:val="0"/>
              <w:keepLines w:val="0"/>
              <w:pageBreakBefore w:val="0"/>
              <w:widowControl w:val="0"/>
              <w:kinsoku/>
              <w:wordWrap/>
              <w:overflowPunct/>
              <w:topLinePunct w:val="0"/>
              <w:autoSpaceDE/>
              <w:autoSpaceDN/>
              <w:bidi w:val="0"/>
              <w:adjustRightInd w:val="0"/>
              <w:snapToGrid w:val="0"/>
              <w:spacing w:line="240" w:lineRule="exact"/>
              <w:jc w:val="center"/>
              <w:textAlignment w:val="auto"/>
              <w:rPr>
                <w:rFonts w:hint="default" w:ascii="Times New Roman" w:hAnsi="Times New Roman" w:eastAsia="方正书宋简体" w:cs="Times New Roman"/>
                <w:color w:val="auto"/>
                <w:sz w:val="20"/>
                <w:szCs w:val="20"/>
              </w:rPr>
            </w:pPr>
            <w:r>
              <w:rPr>
                <w:rFonts w:hint="default" w:ascii="Times New Roman" w:hAnsi="Times New Roman" w:eastAsia="方正书宋简体" w:cs="Times New Roman"/>
                <w:color w:val="auto"/>
                <w:sz w:val="20"/>
                <w:szCs w:val="20"/>
              </w:rPr>
              <w:t>内痔套扎治疗（肛周常见疾病套扎手术治疗）</w:t>
            </w:r>
          </w:p>
        </w:tc>
        <w:tc>
          <w:tcPr>
            <w:tcW w:w="2122" w:type="dxa"/>
            <w:vAlign w:val="center"/>
          </w:tcPr>
          <w:p>
            <w:pPr>
              <w:keepNext w:val="0"/>
              <w:keepLines w:val="0"/>
              <w:pageBreakBefore w:val="0"/>
              <w:widowControl w:val="0"/>
              <w:kinsoku/>
              <w:wordWrap/>
              <w:overflowPunct/>
              <w:topLinePunct w:val="0"/>
              <w:autoSpaceDE/>
              <w:autoSpaceDN/>
              <w:bidi w:val="0"/>
              <w:adjustRightInd w:val="0"/>
              <w:snapToGrid w:val="0"/>
              <w:spacing w:line="240" w:lineRule="exact"/>
              <w:jc w:val="center"/>
              <w:textAlignment w:val="auto"/>
              <w:rPr>
                <w:rFonts w:hint="default" w:ascii="Times New Roman" w:hAnsi="Times New Roman" w:eastAsia="方正书宋简体" w:cs="Times New Roman"/>
                <w:color w:val="auto"/>
                <w:sz w:val="20"/>
                <w:szCs w:val="20"/>
              </w:rPr>
            </w:pPr>
            <w:r>
              <w:rPr>
                <w:rFonts w:hint="default" w:ascii="Times New Roman" w:hAnsi="Times New Roman" w:eastAsia="方正书宋简体" w:cs="Times New Roman"/>
                <w:color w:val="auto"/>
                <w:sz w:val="20"/>
                <w:szCs w:val="20"/>
              </w:rPr>
              <w:t>17.98320</w:t>
            </w:r>
          </w:p>
        </w:tc>
      </w:tr>
    </w:tbl>
    <w:p>
      <w:pPr>
        <w:keepNext w:val="0"/>
        <w:keepLines w:val="0"/>
        <w:pageBreakBefore w:val="0"/>
        <w:widowControl w:val="0"/>
        <w:kinsoku/>
        <w:wordWrap/>
        <w:overflowPunct w:val="0"/>
        <w:topLinePunct w:val="0"/>
        <w:autoSpaceDE/>
        <w:autoSpaceDN/>
        <w:bidi w:val="0"/>
        <w:adjustRightInd/>
        <w:snapToGrid/>
        <w:spacing w:line="592" w:lineRule="exact"/>
        <w:ind w:firstLine="640" w:firstLineChars="200"/>
        <w:jc w:val="both"/>
        <w:textAlignment w:val="auto"/>
        <w:rPr>
          <w:rFonts w:hint="default" w:ascii="Times New Roman" w:hAnsi="Times New Roman" w:eastAsia="楷体_GB2312" w:cs="Times New Roman"/>
          <w:b w:val="0"/>
          <w:bCs/>
          <w:color w:val="auto"/>
          <w:sz w:val="32"/>
          <w:szCs w:val="32"/>
        </w:rPr>
      </w:pPr>
      <w:r>
        <w:rPr>
          <w:rFonts w:hint="default" w:ascii="Times New Roman" w:hAnsi="Times New Roman" w:eastAsia="楷体_GB2312" w:cs="Times New Roman"/>
          <w:b w:val="0"/>
          <w:bCs/>
          <w:color w:val="auto"/>
          <w:sz w:val="32"/>
          <w:szCs w:val="32"/>
        </w:rPr>
        <w:t>（四）住院基本治疗</w:t>
      </w:r>
    </w:p>
    <w:p>
      <w:pPr>
        <w:keepNext w:val="0"/>
        <w:keepLines w:val="0"/>
        <w:pageBreakBefore w:val="0"/>
        <w:widowControl w:val="0"/>
        <w:kinsoku/>
        <w:wordWrap/>
        <w:overflowPunct w:val="0"/>
        <w:topLinePunct w:val="0"/>
        <w:autoSpaceDE/>
        <w:autoSpaceDN/>
        <w:bidi w:val="0"/>
        <w:adjustRightInd/>
        <w:snapToGrid/>
        <w:spacing w:line="592" w:lineRule="exact"/>
        <w:ind w:firstLine="640" w:firstLineChars="200"/>
        <w:jc w:val="both"/>
        <w:textAlignment w:val="auto"/>
        <w:rPr>
          <w:rFonts w:hint="default" w:ascii="Times New Roman" w:hAnsi="Times New Roman" w:eastAsia="仿宋_GB2312" w:cs="Times New Roman"/>
          <w:color w:val="auto"/>
          <w:sz w:val="32"/>
          <w:szCs w:val="32"/>
        </w:rPr>
      </w:pPr>
      <w:r>
        <w:rPr>
          <w:rFonts w:hint="default" w:ascii="Times New Roman" w:hAnsi="Times New Roman" w:eastAsia="仿宋_GB2312" w:cs="Times New Roman"/>
          <w:color w:val="auto"/>
          <w:sz w:val="32"/>
          <w:szCs w:val="32"/>
        </w:rPr>
        <w:t>1.行中医肛肠专科特色手术治疗。</w:t>
      </w:r>
    </w:p>
    <w:p>
      <w:pPr>
        <w:keepNext w:val="0"/>
        <w:keepLines w:val="0"/>
        <w:pageBreakBefore w:val="0"/>
        <w:widowControl w:val="0"/>
        <w:kinsoku/>
        <w:wordWrap/>
        <w:overflowPunct w:val="0"/>
        <w:topLinePunct w:val="0"/>
        <w:autoSpaceDE/>
        <w:autoSpaceDN/>
        <w:bidi w:val="0"/>
        <w:adjustRightInd/>
        <w:snapToGrid/>
        <w:spacing w:line="592" w:lineRule="exact"/>
        <w:ind w:firstLine="640" w:firstLineChars="200"/>
        <w:jc w:val="both"/>
        <w:textAlignment w:val="auto"/>
        <w:rPr>
          <w:rFonts w:hint="default" w:ascii="Times New Roman" w:hAnsi="Times New Roman" w:eastAsia="仿宋_GB2312" w:cs="Times New Roman"/>
          <w:color w:val="auto"/>
          <w:sz w:val="32"/>
          <w:szCs w:val="32"/>
        </w:rPr>
      </w:pPr>
      <w:r>
        <w:rPr>
          <w:rFonts w:hint="default" w:ascii="Times New Roman" w:hAnsi="Times New Roman" w:eastAsia="仿宋_GB2312" w:cs="Times New Roman"/>
          <w:color w:val="auto"/>
          <w:sz w:val="32"/>
          <w:szCs w:val="32"/>
        </w:rPr>
        <w:t>2.术后手术创面使用中药药液熏洗坐浴。</w:t>
      </w:r>
    </w:p>
    <w:p>
      <w:pPr>
        <w:keepNext w:val="0"/>
        <w:keepLines w:val="0"/>
        <w:pageBreakBefore w:val="0"/>
        <w:widowControl w:val="0"/>
        <w:kinsoku/>
        <w:wordWrap/>
        <w:overflowPunct w:val="0"/>
        <w:topLinePunct w:val="0"/>
        <w:autoSpaceDE/>
        <w:autoSpaceDN/>
        <w:bidi w:val="0"/>
        <w:adjustRightInd/>
        <w:snapToGrid/>
        <w:spacing w:line="592" w:lineRule="exact"/>
        <w:ind w:firstLine="640" w:firstLineChars="200"/>
        <w:jc w:val="both"/>
        <w:textAlignment w:val="auto"/>
        <w:rPr>
          <w:rFonts w:hint="default" w:ascii="Times New Roman" w:hAnsi="Times New Roman" w:eastAsia="仿宋_GB2312" w:cs="Times New Roman"/>
          <w:color w:val="auto"/>
          <w:sz w:val="32"/>
          <w:szCs w:val="32"/>
        </w:rPr>
      </w:pPr>
      <w:r>
        <w:rPr>
          <w:rFonts w:hint="default" w:ascii="Times New Roman" w:hAnsi="Times New Roman" w:eastAsia="仿宋_GB2312" w:cs="Times New Roman"/>
          <w:color w:val="auto"/>
          <w:sz w:val="32"/>
          <w:szCs w:val="32"/>
        </w:rPr>
        <w:t>3.术后手术创面处运用中医特色药物专科换药以促进伤口肉芽生长及创面愈合。</w:t>
      </w:r>
    </w:p>
    <w:p>
      <w:pPr>
        <w:keepNext w:val="0"/>
        <w:keepLines w:val="0"/>
        <w:pageBreakBefore w:val="0"/>
        <w:widowControl w:val="0"/>
        <w:kinsoku/>
        <w:wordWrap/>
        <w:overflowPunct w:val="0"/>
        <w:topLinePunct w:val="0"/>
        <w:autoSpaceDE/>
        <w:autoSpaceDN/>
        <w:bidi w:val="0"/>
        <w:adjustRightInd/>
        <w:snapToGrid/>
        <w:spacing w:line="592" w:lineRule="exact"/>
        <w:ind w:firstLine="640" w:firstLineChars="200"/>
        <w:jc w:val="both"/>
        <w:textAlignment w:val="auto"/>
        <w:rPr>
          <w:rFonts w:hint="default" w:ascii="Times New Roman" w:hAnsi="Times New Roman" w:eastAsia="仿宋_GB2312" w:cs="Times New Roman"/>
          <w:color w:val="auto"/>
          <w:sz w:val="32"/>
          <w:szCs w:val="32"/>
        </w:rPr>
      </w:pPr>
      <w:r>
        <w:rPr>
          <w:rFonts w:hint="default" w:ascii="Times New Roman" w:hAnsi="Times New Roman" w:eastAsia="仿宋_GB2312" w:cs="Times New Roman"/>
          <w:color w:val="auto"/>
          <w:sz w:val="32"/>
          <w:szCs w:val="32"/>
        </w:rPr>
        <w:t>4.中医特色疗法辨证施治：如穴位贴敷、隔物灸治疗、耳穴压豆、中药热奄包、中医定向透药、中药保留灌肠等治疗改善术后疼痛、调理排便、预防术后尿潴留。</w:t>
      </w:r>
    </w:p>
    <w:p>
      <w:pPr>
        <w:keepNext w:val="0"/>
        <w:keepLines w:val="0"/>
        <w:pageBreakBefore w:val="0"/>
        <w:widowControl w:val="0"/>
        <w:kinsoku/>
        <w:wordWrap/>
        <w:overflowPunct w:val="0"/>
        <w:topLinePunct w:val="0"/>
        <w:autoSpaceDE/>
        <w:autoSpaceDN/>
        <w:bidi w:val="0"/>
        <w:adjustRightInd/>
        <w:snapToGrid/>
        <w:spacing w:line="592" w:lineRule="exact"/>
        <w:ind w:firstLine="640" w:firstLineChars="200"/>
        <w:jc w:val="both"/>
        <w:textAlignment w:val="auto"/>
        <w:rPr>
          <w:rFonts w:hint="default" w:ascii="Times New Roman" w:hAnsi="Times New Roman" w:eastAsia="仿宋_GB2312" w:cs="Times New Roman"/>
          <w:color w:val="auto"/>
          <w:sz w:val="32"/>
          <w:szCs w:val="32"/>
        </w:rPr>
      </w:pPr>
      <w:r>
        <w:rPr>
          <w:rFonts w:hint="default" w:ascii="Times New Roman" w:hAnsi="Times New Roman" w:eastAsia="仿宋_GB2312" w:cs="Times New Roman"/>
          <w:color w:val="auto"/>
          <w:sz w:val="32"/>
          <w:szCs w:val="32"/>
        </w:rPr>
        <w:t>5.根据疾病不同阶段辨证施治予口服中药或中成药。</w:t>
      </w:r>
    </w:p>
    <w:p>
      <w:pPr>
        <w:keepNext w:val="0"/>
        <w:keepLines w:val="0"/>
        <w:pageBreakBefore w:val="0"/>
        <w:widowControl w:val="0"/>
        <w:kinsoku/>
        <w:wordWrap/>
        <w:overflowPunct w:val="0"/>
        <w:topLinePunct w:val="0"/>
        <w:autoSpaceDE/>
        <w:autoSpaceDN/>
        <w:bidi w:val="0"/>
        <w:adjustRightInd/>
        <w:snapToGrid/>
        <w:spacing w:line="592" w:lineRule="exact"/>
        <w:ind w:firstLine="640" w:firstLineChars="200"/>
        <w:jc w:val="both"/>
        <w:textAlignment w:val="auto"/>
        <w:rPr>
          <w:rFonts w:hint="default" w:ascii="Times New Roman" w:hAnsi="Times New Roman" w:eastAsia="仿宋_GB2312" w:cs="Times New Roman"/>
          <w:b/>
          <w:color w:val="auto"/>
          <w:sz w:val="32"/>
          <w:szCs w:val="32"/>
        </w:rPr>
      </w:pPr>
      <w:r>
        <w:rPr>
          <w:rFonts w:hint="default" w:ascii="Times New Roman" w:hAnsi="Times New Roman" w:eastAsia="楷体_GB2312" w:cs="Times New Roman"/>
          <w:b w:val="0"/>
          <w:bCs/>
          <w:color w:val="auto"/>
          <w:sz w:val="32"/>
          <w:szCs w:val="32"/>
        </w:rPr>
        <w:t>（五）住院天数：</w:t>
      </w:r>
      <w:r>
        <w:rPr>
          <w:rFonts w:hint="default" w:ascii="Times New Roman" w:hAnsi="Times New Roman" w:eastAsia="仿宋_GB2312" w:cs="Times New Roman"/>
          <w:bCs/>
          <w:color w:val="auto"/>
          <w:sz w:val="32"/>
          <w:szCs w:val="32"/>
        </w:rPr>
        <w:t>5天≤住院日≤10天</w:t>
      </w:r>
    </w:p>
    <w:p>
      <w:pPr>
        <w:keepNext w:val="0"/>
        <w:keepLines w:val="0"/>
        <w:pageBreakBefore w:val="0"/>
        <w:kinsoku/>
        <w:wordWrap/>
        <w:overflowPunct w:val="0"/>
        <w:topLinePunct w:val="0"/>
        <w:autoSpaceDE/>
        <w:autoSpaceDN/>
        <w:bidi w:val="0"/>
        <w:spacing w:line="592" w:lineRule="exact"/>
        <w:ind w:firstLine="640" w:firstLineChars="200"/>
        <w:jc w:val="both"/>
        <w:rPr>
          <w:rFonts w:hint="default" w:ascii="Times New Roman" w:hAnsi="Times New Roman" w:eastAsia="楷体_GB2312" w:cs="Times New Roman"/>
          <w:b w:val="0"/>
          <w:bCs/>
          <w:color w:val="auto"/>
          <w:sz w:val="32"/>
          <w:szCs w:val="32"/>
        </w:rPr>
      </w:pPr>
      <w:r>
        <w:rPr>
          <w:rFonts w:hint="default" w:ascii="Times New Roman" w:hAnsi="Times New Roman" w:eastAsia="楷体_GB2312" w:cs="Times New Roman"/>
          <w:b w:val="0"/>
          <w:bCs/>
          <w:color w:val="auto"/>
          <w:sz w:val="32"/>
          <w:szCs w:val="32"/>
        </w:rPr>
        <w:t>（六）出院疗效判定</w:t>
      </w:r>
    </w:p>
    <w:p>
      <w:pPr>
        <w:keepNext w:val="0"/>
        <w:keepLines w:val="0"/>
        <w:pageBreakBefore w:val="0"/>
        <w:widowControl w:val="0"/>
        <w:kinsoku/>
        <w:wordWrap/>
        <w:overflowPunct w:val="0"/>
        <w:topLinePunct w:val="0"/>
        <w:autoSpaceDE/>
        <w:autoSpaceDN/>
        <w:bidi w:val="0"/>
        <w:adjustRightInd/>
        <w:snapToGrid/>
        <w:spacing w:line="592" w:lineRule="exact"/>
        <w:ind w:firstLine="640" w:firstLineChars="200"/>
        <w:jc w:val="both"/>
        <w:textAlignment w:val="auto"/>
        <w:rPr>
          <w:rFonts w:hint="default" w:ascii="Times New Roman" w:hAnsi="Times New Roman" w:eastAsia="仿宋_GB2312" w:cs="Times New Roman"/>
          <w:color w:val="auto"/>
          <w:sz w:val="32"/>
          <w:szCs w:val="32"/>
        </w:rPr>
      </w:pPr>
      <w:r>
        <w:rPr>
          <w:rFonts w:hint="default" w:ascii="Times New Roman" w:hAnsi="Times New Roman" w:eastAsia="仿宋_GB2312" w:cs="Times New Roman"/>
          <w:color w:val="auto"/>
          <w:sz w:val="32"/>
          <w:szCs w:val="32"/>
        </w:rPr>
        <w:t>1.患者无发热、伤口疼痛可忍受。</w:t>
      </w:r>
    </w:p>
    <w:p>
      <w:pPr>
        <w:keepNext w:val="0"/>
        <w:keepLines w:val="0"/>
        <w:pageBreakBefore w:val="0"/>
        <w:widowControl w:val="0"/>
        <w:kinsoku/>
        <w:wordWrap/>
        <w:overflowPunct w:val="0"/>
        <w:topLinePunct w:val="0"/>
        <w:autoSpaceDE/>
        <w:autoSpaceDN/>
        <w:bidi w:val="0"/>
        <w:adjustRightInd/>
        <w:snapToGrid/>
        <w:spacing w:line="592" w:lineRule="exact"/>
        <w:ind w:firstLine="640" w:firstLineChars="200"/>
        <w:jc w:val="both"/>
        <w:textAlignment w:val="auto"/>
        <w:rPr>
          <w:rFonts w:hint="default" w:ascii="Times New Roman" w:hAnsi="Times New Roman" w:eastAsia="仿宋_GB2312" w:cs="Times New Roman"/>
          <w:color w:val="auto"/>
          <w:sz w:val="32"/>
          <w:szCs w:val="32"/>
        </w:rPr>
      </w:pPr>
      <w:r>
        <w:rPr>
          <w:rFonts w:hint="default" w:ascii="Times New Roman" w:hAnsi="Times New Roman" w:eastAsia="仿宋_GB2312" w:cs="Times New Roman"/>
          <w:color w:val="auto"/>
          <w:sz w:val="32"/>
          <w:szCs w:val="32"/>
        </w:rPr>
        <w:t>2.肛门无狭窄、排便功能基本正常、创面无渗出、无水肿。</w:t>
      </w:r>
    </w:p>
    <w:p>
      <w:pPr>
        <w:keepNext w:val="0"/>
        <w:keepLines w:val="0"/>
        <w:pageBreakBefore w:val="0"/>
        <w:widowControl w:val="0"/>
        <w:kinsoku/>
        <w:wordWrap/>
        <w:overflowPunct w:val="0"/>
        <w:topLinePunct w:val="0"/>
        <w:autoSpaceDE/>
        <w:autoSpaceDN/>
        <w:bidi w:val="0"/>
        <w:adjustRightInd/>
        <w:snapToGrid/>
        <w:spacing w:line="592" w:lineRule="exact"/>
        <w:ind w:firstLine="640" w:firstLineChars="200"/>
        <w:jc w:val="both"/>
        <w:textAlignment w:val="auto"/>
        <w:rPr>
          <w:rFonts w:hint="default" w:ascii="Times New Roman" w:hAnsi="Times New Roman" w:eastAsia="仿宋_GB2312" w:cs="Times New Roman"/>
          <w:color w:val="auto"/>
          <w:sz w:val="32"/>
          <w:szCs w:val="32"/>
        </w:rPr>
      </w:pPr>
      <w:r>
        <w:rPr>
          <w:rFonts w:hint="default" w:ascii="Times New Roman" w:hAnsi="Times New Roman" w:eastAsia="仿宋_GB2312" w:cs="Times New Roman"/>
          <w:color w:val="auto"/>
          <w:sz w:val="32"/>
          <w:szCs w:val="32"/>
        </w:rPr>
        <w:t>3.没有需要住院继续治疗的严重并发症。</w:t>
      </w:r>
    </w:p>
    <w:p>
      <w:pPr>
        <w:keepNext w:val="0"/>
        <w:keepLines w:val="0"/>
        <w:pageBreakBefore w:val="0"/>
        <w:widowControl w:val="0"/>
        <w:kinsoku/>
        <w:wordWrap/>
        <w:overflowPunct w:val="0"/>
        <w:topLinePunct w:val="0"/>
        <w:autoSpaceDE/>
        <w:autoSpaceDN/>
        <w:bidi w:val="0"/>
        <w:adjustRightInd/>
        <w:snapToGrid/>
        <w:spacing w:line="592" w:lineRule="exact"/>
        <w:ind w:firstLine="640" w:firstLineChars="200"/>
        <w:jc w:val="both"/>
        <w:textAlignment w:val="auto"/>
        <w:rPr>
          <w:rFonts w:hint="default" w:ascii="Times New Roman" w:hAnsi="Times New Roman" w:eastAsia="黑体" w:cs="Times New Roman"/>
          <w:color w:val="auto"/>
          <w:sz w:val="32"/>
          <w:szCs w:val="32"/>
        </w:rPr>
      </w:pPr>
      <w:r>
        <w:rPr>
          <w:rFonts w:hint="default" w:ascii="Times New Roman" w:hAnsi="Times New Roman" w:eastAsia="黑体" w:cs="Times New Roman"/>
          <w:color w:val="auto"/>
          <w:sz w:val="32"/>
          <w:szCs w:val="32"/>
        </w:rPr>
        <w:t>二、高位肛瘘/复杂性肛瘘</w:t>
      </w:r>
    </w:p>
    <w:p>
      <w:pPr>
        <w:keepNext w:val="0"/>
        <w:keepLines w:val="0"/>
        <w:pageBreakBefore w:val="0"/>
        <w:widowControl w:val="0"/>
        <w:kinsoku/>
        <w:wordWrap/>
        <w:overflowPunct w:val="0"/>
        <w:topLinePunct w:val="0"/>
        <w:autoSpaceDE/>
        <w:autoSpaceDN/>
        <w:bidi w:val="0"/>
        <w:adjustRightInd/>
        <w:snapToGrid/>
        <w:spacing w:line="592" w:lineRule="exact"/>
        <w:ind w:firstLine="640" w:firstLineChars="200"/>
        <w:jc w:val="both"/>
        <w:textAlignment w:val="auto"/>
        <w:rPr>
          <w:rFonts w:hint="default" w:ascii="Times New Roman" w:hAnsi="Times New Roman" w:eastAsia="楷体_GB2312" w:cs="Times New Roman"/>
          <w:b w:val="0"/>
          <w:bCs/>
          <w:color w:val="auto"/>
          <w:sz w:val="32"/>
          <w:szCs w:val="32"/>
        </w:rPr>
      </w:pPr>
      <w:r>
        <w:rPr>
          <w:rFonts w:hint="default" w:ascii="Times New Roman" w:hAnsi="Times New Roman" w:eastAsia="楷体_GB2312" w:cs="Times New Roman"/>
          <w:b w:val="0"/>
          <w:bCs/>
          <w:color w:val="auto"/>
          <w:sz w:val="32"/>
          <w:szCs w:val="32"/>
        </w:rPr>
        <w:t>（一）适用对象</w:t>
      </w:r>
    </w:p>
    <w:p>
      <w:pPr>
        <w:keepNext w:val="0"/>
        <w:keepLines w:val="0"/>
        <w:pageBreakBefore w:val="0"/>
        <w:widowControl w:val="0"/>
        <w:kinsoku/>
        <w:wordWrap/>
        <w:overflowPunct w:val="0"/>
        <w:topLinePunct w:val="0"/>
        <w:autoSpaceDE/>
        <w:autoSpaceDN/>
        <w:bidi w:val="0"/>
        <w:adjustRightInd/>
        <w:snapToGrid/>
        <w:spacing w:line="592" w:lineRule="exact"/>
        <w:ind w:firstLine="640" w:firstLineChars="200"/>
        <w:jc w:val="both"/>
        <w:textAlignment w:val="auto"/>
        <w:rPr>
          <w:rFonts w:hint="default" w:ascii="Times New Roman" w:hAnsi="Times New Roman" w:eastAsia="仿宋_GB2312" w:cs="Times New Roman"/>
          <w:color w:val="auto"/>
          <w:sz w:val="32"/>
          <w:szCs w:val="32"/>
        </w:rPr>
      </w:pPr>
      <w:r>
        <w:rPr>
          <w:rFonts w:hint="default" w:ascii="Times New Roman" w:hAnsi="Times New Roman" w:eastAsia="仿宋_GB2312" w:cs="Times New Roman"/>
          <w:color w:val="auto"/>
          <w:sz w:val="32"/>
          <w:szCs w:val="32"/>
        </w:rPr>
        <w:t>1.中医诊断：第一诊断为肛漏（TCD编码A08.03.06）</w:t>
      </w:r>
    </w:p>
    <w:p>
      <w:pPr>
        <w:keepNext w:val="0"/>
        <w:keepLines w:val="0"/>
        <w:pageBreakBefore w:val="0"/>
        <w:widowControl w:val="0"/>
        <w:kinsoku/>
        <w:wordWrap/>
        <w:overflowPunct w:val="0"/>
        <w:topLinePunct w:val="0"/>
        <w:autoSpaceDE/>
        <w:autoSpaceDN/>
        <w:bidi w:val="0"/>
        <w:adjustRightInd/>
        <w:snapToGrid/>
        <w:spacing w:line="592" w:lineRule="exact"/>
        <w:ind w:firstLine="640" w:firstLineChars="200"/>
        <w:jc w:val="both"/>
        <w:textAlignment w:val="auto"/>
        <w:rPr>
          <w:rFonts w:hint="default" w:ascii="Times New Roman" w:hAnsi="Times New Roman" w:eastAsia="仿宋_GB2312" w:cs="Times New Roman"/>
          <w:color w:val="auto"/>
          <w:sz w:val="32"/>
          <w:szCs w:val="32"/>
        </w:rPr>
      </w:pPr>
      <w:r>
        <w:rPr>
          <w:rFonts w:hint="default" w:ascii="Times New Roman" w:hAnsi="Times New Roman" w:eastAsia="仿宋_GB2312" w:cs="Times New Roman"/>
          <w:color w:val="auto"/>
          <w:sz w:val="32"/>
          <w:szCs w:val="32"/>
        </w:rPr>
        <w:t>2.西医诊断：第一诊断为高位肛瘘（ICD-10编码K60.301）、复杂性肛瘘（ICD-10编码K60.303）</w:t>
      </w:r>
    </w:p>
    <w:p>
      <w:pPr>
        <w:keepNext w:val="0"/>
        <w:keepLines w:val="0"/>
        <w:pageBreakBefore w:val="0"/>
        <w:kinsoku/>
        <w:wordWrap/>
        <w:overflowPunct w:val="0"/>
        <w:topLinePunct w:val="0"/>
        <w:autoSpaceDE/>
        <w:autoSpaceDN/>
        <w:bidi w:val="0"/>
        <w:spacing w:line="592" w:lineRule="exact"/>
        <w:ind w:firstLine="640" w:firstLineChars="200"/>
        <w:jc w:val="both"/>
        <w:rPr>
          <w:rFonts w:hint="default" w:ascii="Times New Roman" w:hAnsi="Times New Roman" w:eastAsia="楷体_GB2312" w:cs="Times New Roman"/>
          <w:b w:val="0"/>
          <w:bCs/>
          <w:color w:val="auto"/>
          <w:sz w:val="32"/>
          <w:szCs w:val="32"/>
        </w:rPr>
      </w:pPr>
      <w:r>
        <w:rPr>
          <w:rFonts w:hint="default" w:ascii="Times New Roman" w:hAnsi="Times New Roman" w:eastAsia="楷体_GB2312" w:cs="Times New Roman"/>
          <w:b w:val="0"/>
          <w:bCs/>
          <w:color w:val="auto"/>
          <w:sz w:val="32"/>
          <w:szCs w:val="32"/>
        </w:rPr>
        <w:t>（二）收治标准（即手术适应症）</w:t>
      </w:r>
    </w:p>
    <w:p>
      <w:pPr>
        <w:keepNext w:val="0"/>
        <w:keepLines w:val="0"/>
        <w:pageBreakBefore w:val="0"/>
        <w:widowControl w:val="0"/>
        <w:kinsoku/>
        <w:wordWrap/>
        <w:overflowPunct w:val="0"/>
        <w:topLinePunct w:val="0"/>
        <w:autoSpaceDE/>
        <w:autoSpaceDN/>
        <w:bidi w:val="0"/>
        <w:adjustRightInd/>
        <w:snapToGrid/>
        <w:spacing w:line="592" w:lineRule="exact"/>
        <w:ind w:firstLine="596" w:firstLineChars="200"/>
        <w:jc w:val="both"/>
        <w:textAlignment w:val="auto"/>
        <w:rPr>
          <w:rFonts w:hint="default" w:ascii="Times New Roman" w:hAnsi="Times New Roman" w:eastAsia="仿宋_GB2312" w:cs="Times New Roman"/>
          <w:color w:val="auto"/>
          <w:spacing w:val="-11"/>
          <w:sz w:val="32"/>
          <w:szCs w:val="32"/>
        </w:rPr>
      </w:pPr>
      <w:r>
        <w:rPr>
          <w:rFonts w:hint="default" w:ascii="Times New Roman" w:hAnsi="Times New Roman" w:eastAsia="仿宋_GB2312" w:cs="Times New Roman"/>
          <w:color w:val="auto"/>
          <w:spacing w:val="-11"/>
          <w:sz w:val="32"/>
          <w:szCs w:val="32"/>
        </w:rPr>
        <w:t>符合高位肛瘘或者复杂性肛瘘的诊断，无绝对手术禁忌症的患者</w:t>
      </w:r>
    </w:p>
    <w:p>
      <w:pPr>
        <w:keepNext w:val="0"/>
        <w:keepLines w:val="0"/>
        <w:pageBreakBefore w:val="0"/>
        <w:widowControl w:val="0"/>
        <w:kinsoku/>
        <w:wordWrap/>
        <w:overflowPunct w:val="0"/>
        <w:topLinePunct w:val="0"/>
        <w:autoSpaceDE/>
        <w:autoSpaceDN/>
        <w:bidi w:val="0"/>
        <w:adjustRightInd/>
        <w:snapToGrid/>
        <w:spacing w:line="592" w:lineRule="exact"/>
        <w:ind w:firstLine="640" w:firstLineChars="200"/>
        <w:jc w:val="both"/>
        <w:textAlignment w:val="auto"/>
        <w:rPr>
          <w:rFonts w:hint="default" w:ascii="Times New Roman" w:hAnsi="Times New Roman" w:eastAsia="楷体_GB2312" w:cs="Times New Roman"/>
          <w:b w:val="0"/>
          <w:bCs/>
          <w:color w:val="auto"/>
          <w:sz w:val="32"/>
          <w:szCs w:val="32"/>
        </w:rPr>
      </w:pPr>
      <w:r>
        <w:rPr>
          <w:rFonts w:hint="default" w:ascii="Times New Roman" w:hAnsi="Times New Roman" w:eastAsia="楷体_GB2312" w:cs="Times New Roman"/>
          <w:b w:val="0"/>
          <w:bCs/>
          <w:color w:val="auto"/>
          <w:sz w:val="32"/>
          <w:szCs w:val="32"/>
        </w:rPr>
        <w:t>（三）住院符合手术操作的中医治疗或诊疗项目</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422"/>
        <w:gridCol w:w="442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567" w:hRule="atLeast"/>
          <w:jc w:val="center"/>
        </w:trPr>
        <w:tc>
          <w:tcPr>
            <w:tcW w:w="4422" w:type="dxa"/>
            <w:vAlign w:val="center"/>
          </w:tcPr>
          <w:p>
            <w:pPr>
              <w:keepNext w:val="0"/>
              <w:keepLines w:val="0"/>
              <w:pageBreakBefore w:val="0"/>
              <w:widowControl w:val="0"/>
              <w:kinsoku/>
              <w:wordWrap/>
              <w:overflowPunct w:val="0"/>
              <w:topLinePunct w:val="0"/>
              <w:autoSpaceDE/>
              <w:autoSpaceDN/>
              <w:bidi w:val="0"/>
              <w:adjustRightInd/>
              <w:snapToGrid/>
              <w:spacing w:line="240" w:lineRule="exact"/>
              <w:jc w:val="center"/>
              <w:textAlignment w:val="auto"/>
              <w:rPr>
                <w:rFonts w:hint="default" w:ascii="Times New Roman" w:hAnsi="Times New Roman" w:eastAsia="方正书宋简体" w:cs="Times New Roman"/>
                <w:b/>
                <w:bCs/>
                <w:color w:val="auto"/>
                <w:sz w:val="20"/>
                <w:szCs w:val="20"/>
              </w:rPr>
            </w:pPr>
            <w:r>
              <w:rPr>
                <w:rFonts w:hint="default" w:ascii="Times New Roman" w:hAnsi="Times New Roman" w:eastAsia="方正书宋简体" w:cs="Times New Roman"/>
                <w:b/>
                <w:bCs/>
                <w:color w:val="auto"/>
                <w:sz w:val="20"/>
                <w:szCs w:val="20"/>
              </w:rPr>
              <w:t>符合手术操作的中医治疗或诊疗项目名称</w:t>
            </w:r>
          </w:p>
        </w:tc>
        <w:tc>
          <w:tcPr>
            <w:tcW w:w="4422" w:type="dxa"/>
            <w:vAlign w:val="center"/>
          </w:tcPr>
          <w:p>
            <w:pPr>
              <w:keepNext w:val="0"/>
              <w:keepLines w:val="0"/>
              <w:pageBreakBefore w:val="0"/>
              <w:widowControl w:val="0"/>
              <w:kinsoku/>
              <w:wordWrap/>
              <w:overflowPunct w:val="0"/>
              <w:topLinePunct w:val="0"/>
              <w:autoSpaceDE/>
              <w:autoSpaceDN/>
              <w:bidi w:val="0"/>
              <w:adjustRightInd/>
              <w:snapToGrid/>
              <w:spacing w:line="240" w:lineRule="exact"/>
              <w:jc w:val="center"/>
              <w:textAlignment w:val="auto"/>
              <w:rPr>
                <w:rFonts w:hint="default" w:ascii="Times New Roman" w:hAnsi="Times New Roman" w:eastAsia="方正书宋简体" w:cs="Times New Roman"/>
                <w:b/>
                <w:bCs/>
                <w:color w:val="auto"/>
                <w:sz w:val="20"/>
                <w:szCs w:val="20"/>
              </w:rPr>
            </w:pPr>
            <w:r>
              <w:rPr>
                <w:rFonts w:hint="default" w:ascii="Times New Roman" w:hAnsi="Times New Roman" w:eastAsia="方正书宋简体" w:cs="Times New Roman"/>
                <w:b/>
                <w:bCs/>
                <w:color w:val="auto"/>
                <w:sz w:val="20"/>
                <w:szCs w:val="20"/>
              </w:rPr>
              <w:t>编码</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567" w:hRule="atLeast"/>
          <w:jc w:val="center"/>
        </w:trPr>
        <w:tc>
          <w:tcPr>
            <w:tcW w:w="4422" w:type="dxa"/>
            <w:vAlign w:val="center"/>
          </w:tcPr>
          <w:p>
            <w:pPr>
              <w:keepNext w:val="0"/>
              <w:keepLines w:val="0"/>
              <w:pageBreakBefore w:val="0"/>
              <w:widowControl w:val="0"/>
              <w:kinsoku/>
              <w:wordWrap/>
              <w:overflowPunct w:val="0"/>
              <w:topLinePunct w:val="0"/>
              <w:autoSpaceDE/>
              <w:autoSpaceDN/>
              <w:bidi w:val="0"/>
              <w:adjustRightInd/>
              <w:snapToGrid/>
              <w:spacing w:line="240" w:lineRule="exact"/>
              <w:jc w:val="center"/>
              <w:textAlignment w:val="auto"/>
              <w:rPr>
                <w:rFonts w:hint="default" w:ascii="Times New Roman" w:hAnsi="Times New Roman" w:eastAsia="方正书宋简体" w:cs="Times New Roman"/>
                <w:color w:val="auto"/>
                <w:sz w:val="20"/>
                <w:szCs w:val="20"/>
              </w:rPr>
            </w:pPr>
            <w:r>
              <w:rPr>
                <w:rFonts w:hint="default" w:ascii="Times New Roman" w:hAnsi="Times New Roman" w:eastAsia="方正书宋简体" w:cs="Times New Roman"/>
                <w:color w:val="auto"/>
                <w:sz w:val="20"/>
                <w:szCs w:val="20"/>
              </w:rPr>
              <w:t>高位复杂肛瘘挂线治疗</w:t>
            </w:r>
          </w:p>
        </w:tc>
        <w:tc>
          <w:tcPr>
            <w:tcW w:w="4422" w:type="dxa"/>
            <w:vAlign w:val="center"/>
          </w:tcPr>
          <w:p>
            <w:pPr>
              <w:keepNext w:val="0"/>
              <w:keepLines w:val="0"/>
              <w:pageBreakBefore w:val="0"/>
              <w:widowControl w:val="0"/>
              <w:kinsoku/>
              <w:wordWrap/>
              <w:overflowPunct w:val="0"/>
              <w:topLinePunct w:val="0"/>
              <w:autoSpaceDE/>
              <w:autoSpaceDN/>
              <w:bidi w:val="0"/>
              <w:adjustRightInd/>
              <w:snapToGrid/>
              <w:spacing w:line="240" w:lineRule="exact"/>
              <w:jc w:val="center"/>
              <w:textAlignment w:val="auto"/>
              <w:rPr>
                <w:rFonts w:hint="default" w:ascii="Times New Roman" w:hAnsi="Times New Roman" w:eastAsia="方正书宋简体" w:cs="Times New Roman"/>
                <w:color w:val="auto"/>
                <w:sz w:val="20"/>
                <w:szCs w:val="20"/>
              </w:rPr>
            </w:pPr>
            <w:r>
              <w:rPr>
                <w:rFonts w:hint="default" w:ascii="Times New Roman" w:hAnsi="Times New Roman" w:eastAsia="方正书宋简体" w:cs="Times New Roman"/>
                <w:color w:val="auto"/>
                <w:sz w:val="20"/>
                <w:szCs w:val="20"/>
              </w:rPr>
              <w:t>17.98124</w:t>
            </w:r>
          </w:p>
        </w:tc>
      </w:tr>
    </w:tbl>
    <w:p>
      <w:pPr>
        <w:keepNext w:val="0"/>
        <w:keepLines w:val="0"/>
        <w:pageBreakBefore w:val="0"/>
        <w:kinsoku/>
        <w:wordWrap/>
        <w:overflowPunct w:val="0"/>
        <w:topLinePunct w:val="0"/>
        <w:autoSpaceDE/>
        <w:autoSpaceDN/>
        <w:bidi w:val="0"/>
        <w:spacing w:line="592" w:lineRule="exact"/>
        <w:ind w:firstLine="640" w:firstLineChars="200"/>
        <w:jc w:val="both"/>
        <w:rPr>
          <w:rFonts w:hint="default" w:ascii="Times New Roman" w:hAnsi="Times New Roman" w:eastAsia="楷体_GB2312" w:cs="Times New Roman"/>
          <w:b w:val="0"/>
          <w:bCs/>
          <w:color w:val="auto"/>
          <w:sz w:val="32"/>
          <w:szCs w:val="32"/>
        </w:rPr>
      </w:pPr>
      <w:r>
        <w:rPr>
          <w:rFonts w:hint="default" w:ascii="Times New Roman" w:hAnsi="Times New Roman" w:eastAsia="楷体_GB2312" w:cs="Times New Roman"/>
          <w:b w:val="0"/>
          <w:bCs/>
          <w:color w:val="auto"/>
          <w:sz w:val="32"/>
          <w:szCs w:val="32"/>
        </w:rPr>
        <w:t>（四）住院基本治疗</w:t>
      </w:r>
    </w:p>
    <w:p>
      <w:pPr>
        <w:keepNext w:val="0"/>
        <w:keepLines w:val="0"/>
        <w:pageBreakBefore w:val="0"/>
        <w:widowControl w:val="0"/>
        <w:kinsoku/>
        <w:wordWrap/>
        <w:overflowPunct w:val="0"/>
        <w:topLinePunct w:val="0"/>
        <w:autoSpaceDE/>
        <w:autoSpaceDN/>
        <w:bidi w:val="0"/>
        <w:adjustRightInd/>
        <w:snapToGrid/>
        <w:spacing w:line="592" w:lineRule="exact"/>
        <w:ind w:firstLine="640" w:firstLineChars="200"/>
        <w:jc w:val="both"/>
        <w:textAlignment w:val="auto"/>
        <w:rPr>
          <w:rFonts w:hint="default" w:ascii="Times New Roman" w:hAnsi="Times New Roman" w:eastAsia="仿宋_GB2312" w:cs="Times New Roman"/>
          <w:color w:val="auto"/>
          <w:sz w:val="32"/>
          <w:szCs w:val="32"/>
        </w:rPr>
      </w:pPr>
      <w:r>
        <w:rPr>
          <w:rFonts w:hint="default" w:ascii="Times New Roman" w:hAnsi="Times New Roman" w:eastAsia="仿宋_GB2312" w:cs="Times New Roman"/>
          <w:color w:val="auto"/>
          <w:sz w:val="32"/>
          <w:szCs w:val="32"/>
        </w:rPr>
        <w:t>1.行中医肛肠专科特色手术治疗；</w:t>
      </w:r>
    </w:p>
    <w:p>
      <w:pPr>
        <w:keepNext w:val="0"/>
        <w:keepLines w:val="0"/>
        <w:pageBreakBefore w:val="0"/>
        <w:widowControl w:val="0"/>
        <w:kinsoku/>
        <w:wordWrap/>
        <w:overflowPunct w:val="0"/>
        <w:topLinePunct w:val="0"/>
        <w:autoSpaceDE/>
        <w:autoSpaceDN/>
        <w:bidi w:val="0"/>
        <w:adjustRightInd/>
        <w:snapToGrid/>
        <w:spacing w:line="592" w:lineRule="exact"/>
        <w:ind w:firstLine="640" w:firstLineChars="200"/>
        <w:jc w:val="both"/>
        <w:textAlignment w:val="auto"/>
        <w:rPr>
          <w:rFonts w:hint="default" w:ascii="Times New Roman" w:hAnsi="Times New Roman" w:eastAsia="仿宋_GB2312" w:cs="Times New Roman"/>
          <w:color w:val="auto"/>
          <w:sz w:val="32"/>
          <w:szCs w:val="32"/>
        </w:rPr>
      </w:pPr>
      <w:r>
        <w:rPr>
          <w:rFonts w:hint="default" w:ascii="Times New Roman" w:hAnsi="Times New Roman" w:eastAsia="仿宋_GB2312" w:cs="Times New Roman"/>
          <w:color w:val="auto"/>
          <w:sz w:val="32"/>
          <w:szCs w:val="32"/>
        </w:rPr>
        <w:t>2.行高位复杂肛瘘挂线治疗：切开后潜行剔除部分瘘管后，切除感染灶内口；瘘管涉及外括约肌行挂线紧线术，则内口探针或弯钳自内口处或者瘘管最高薄弱点处穿出，挂以橡皮筋，一端从外口出，一端从肛内内口处穿出，再收紧橡皮筋两端，使其松紧适宜后，结扎固定。</w:t>
      </w:r>
    </w:p>
    <w:p>
      <w:pPr>
        <w:keepNext w:val="0"/>
        <w:keepLines w:val="0"/>
        <w:pageBreakBefore w:val="0"/>
        <w:widowControl w:val="0"/>
        <w:kinsoku/>
        <w:wordWrap/>
        <w:overflowPunct w:val="0"/>
        <w:topLinePunct w:val="0"/>
        <w:autoSpaceDE/>
        <w:autoSpaceDN/>
        <w:bidi w:val="0"/>
        <w:adjustRightInd/>
        <w:snapToGrid/>
        <w:spacing w:line="592" w:lineRule="exact"/>
        <w:ind w:firstLine="640" w:firstLineChars="200"/>
        <w:jc w:val="both"/>
        <w:textAlignment w:val="auto"/>
        <w:rPr>
          <w:rFonts w:hint="default" w:ascii="Times New Roman" w:hAnsi="Times New Roman" w:eastAsia="仿宋_GB2312" w:cs="Times New Roman"/>
          <w:color w:val="auto"/>
          <w:sz w:val="32"/>
          <w:szCs w:val="32"/>
        </w:rPr>
      </w:pPr>
      <w:r>
        <w:rPr>
          <w:rFonts w:hint="default" w:ascii="Times New Roman" w:hAnsi="Times New Roman" w:eastAsia="仿宋_GB2312" w:cs="Times New Roman"/>
          <w:color w:val="auto"/>
          <w:sz w:val="32"/>
          <w:szCs w:val="32"/>
        </w:rPr>
        <w:t>3.术后创面使用特色中药熏洗坐浴、使用特色中成药软膏进行肛瘘专科换药；</w:t>
      </w:r>
    </w:p>
    <w:p>
      <w:pPr>
        <w:keepNext w:val="0"/>
        <w:keepLines w:val="0"/>
        <w:pageBreakBefore w:val="0"/>
        <w:widowControl w:val="0"/>
        <w:kinsoku/>
        <w:wordWrap/>
        <w:overflowPunct w:val="0"/>
        <w:topLinePunct w:val="0"/>
        <w:autoSpaceDE/>
        <w:autoSpaceDN/>
        <w:bidi w:val="0"/>
        <w:adjustRightInd/>
        <w:snapToGrid/>
        <w:spacing w:line="592" w:lineRule="exact"/>
        <w:ind w:firstLine="640" w:firstLineChars="200"/>
        <w:jc w:val="both"/>
        <w:textAlignment w:val="auto"/>
        <w:rPr>
          <w:rFonts w:hint="default" w:ascii="Times New Roman" w:hAnsi="Times New Roman" w:eastAsia="仿宋_GB2312" w:cs="Times New Roman"/>
          <w:color w:val="auto"/>
          <w:sz w:val="32"/>
          <w:szCs w:val="32"/>
        </w:rPr>
      </w:pPr>
      <w:r>
        <w:rPr>
          <w:rFonts w:hint="default" w:ascii="Times New Roman" w:hAnsi="Times New Roman" w:eastAsia="仿宋_GB2312" w:cs="Times New Roman"/>
          <w:color w:val="auto"/>
          <w:sz w:val="32"/>
          <w:szCs w:val="32"/>
        </w:rPr>
        <w:t>4.术后橡皮筋老化，弹性降低，更换橡皮筋行中医肛肠术后紧线治疗；</w:t>
      </w:r>
    </w:p>
    <w:p>
      <w:pPr>
        <w:keepNext w:val="0"/>
        <w:keepLines w:val="0"/>
        <w:pageBreakBefore w:val="0"/>
        <w:widowControl w:val="0"/>
        <w:kinsoku/>
        <w:wordWrap/>
        <w:overflowPunct w:val="0"/>
        <w:topLinePunct w:val="0"/>
        <w:autoSpaceDE/>
        <w:autoSpaceDN/>
        <w:bidi w:val="0"/>
        <w:adjustRightInd/>
        <w:snapToGrid/>
        <w:spacing w:line="592" w:lineRule="exact"/>
        <w:ind w:firstLine="616" w:firstLineChars="200"/>
        <w:jc w:val="both"/>
        <w:textAlignment w:val="auto"/>
        <w:rPr>
          <w:rFonts w:hint="default" w:ascii="Times New Roman" w:hAnsi="Times New Roman" w:eastAsia="仿宋_GB2312" w:cs="Times New Roman"/>
          <w:color w:val="auto"/>
          <w:spacing w:val="-6"/>
          <w:sz w:val="32"/>
          <w:szCs w:val="32"/>
        </w:rPr>
      </w:pPr>
      <w:r>
        <w:rPr>
          <w:rFonts w:hint="default" w:ascii="Times New Roman" w:hAnsi="Times New Roman" w:eastAsia="仿宋_GB2312" w:cs="Times New Roman"/>
          <w:color w:val="auto"/>
          <w:spacing w:val="-6"/>
          <w:sz w:val="32"/>
          <w:szCs w:val="32"/>
        </w:rPr>
        <w:t>5.肛瘘术后创面老化的清创治疗、创面引流不畅的切口修整；</w:t>
      </w:r>
    </w:p>
    <w:p>
      <w:pPr>
        <w:keepNext w:val="0"/>
        <w:keepLines w:val="0"/>
        <w:pageBreakBefore w:val="0"/>
        <w:widowControl w:val="0"/>
        <w:kinsoku/>
        <w:wordWrap/>
        <w:overflowPunct w:val="0"/>
        <w:topLinePunct w:val="0"/>
        <w:autoSpaceDE/>
        <w:autoSpaceDN/>
        <w:bidi w:val="0"/>
        <w:adjustRightInd/>
        <w:snapToGrid/>
        <w:spacing w:line="592" w:lineRule="exact"/>
        <w:ind w:firstLine="640" w:firstLineChars="200"/>
        <w:jc w:val="both"/>
        <w:textAlignment w:val="auto"/>
        <w:rPr>
          <w:rFonts w:hint="default" w:ascii="Times New Roman" w:hAnsi="Times New Roman" w:eastAsia="仿宋_GB2312" w:cs="Times New Roman"/>
          <w:color w:val="auto"/>
          <w:sz w:val="32"/>
          <w:szCs w:val="32"/>
        </w:rPr>
      </w:pPr>
      <w:r>
        <w:rPr>
          <w:rFonts w:hint="default" w:ascii="Times New Roman" w:hAnsi="Times New Roman" w:eastAsia="仿宋_GB2312" w:cs="Times New Roman"/>
          <w:color w:val="auto"/>
          <w:sz w:val="32"/>
          <w:szCs w:val="32"/>
        </w:rPr>
        <w:t>6.中医特色疗法辨证施治：如中医隔物灸法、穴位贴敷、耳穴压豆改善术后疼痛、调理排便、预防术后尿潴留；</w:t>
      </w:r>
    </w:p>
    <w:p>
      <w:pPr>
        <w:keepNext w:val="0"/>
        <w:keepLines w:val="0"/>
        <w:pageBreakBefore w:val="0"/>
        <w:widowControl w:val="0"/>
        <w:kinsoku/>
        <w:wordWrap/>
        <w:overflowPunct w:val="0"/>
        <w:topLinePunct w:val="0"/>
        <w:autoSpaceDE/>
        <w:autoSpaceDN/>
        <w:bidi w:val="0"/>
        <w:adjustRightInd/>
        <w:snapToGrid/>
        <w:spacing w:line="592" w:lineRule="exact"/>
        <w:ind w:firstLine="640" w:firstLineChars="200"/>
        <w:jc w:val="both"/>
        <w:textAlignment w:val="auto"/>
        <w:rPr>
          <w:rFonts w:hint="default" w:ascii="Times New Roman" w:hAnsi="Times New Roman" w:eastAsia="仿宋_GB2312" w:cs="Times New Roman"/>
          <w:color w:val="auto"/>
          <w:sz w:val="32"/>
          <w:szCs w:val="32"/>
        </w:rPr>
      </w:pPr>
      <w:r>
        <w:rPr>
          <w:rFonts w:hint="default" w:ascii="Times New Roman" w:hAnsi="Times New Roman" w:eastAsia="仿宋_GB2312" w:cs="Times New Roman"/>
          <w:color w:val="auto"/>
          <w:sz w:val="32"/>
          <w:szCs w:val="32"/>
        </w:rPr>
        <w:t>7.根据疾病不同阶段辨证施治予口服中药或中成药。</w:t>
      </w:r>
    </w:p>
    <w:p>
      <w:pPr>
        <w:keepNext w:val="0"/>
        <w:keepLines w:val="0"/>
        <w:pageBreakBefore w:val="0"/>
        <w:widowControl w:val="0"/>
        <w:kinsoku/>
        <w:wordWrap/>
        <w:overflowPunct w:val="0"/>
        <w:topLinePunct w:val="0"/>
        <w:autoSpaceDE/>
        <w:autoSpaceDN/>
        <w:bidi w:val="0"/>
        <w:adjustRightInd/>
        <w:snapToGrid/>
        <w:spacing w:line="592" w:lineRule="exact"/>
        <w:ind w:firstLine="640" w:firstLineChars="200"/>
        <w:jc w:val="both"/>
        <w:textAlignment w:val="auto"/>
        <w:rPr>
          <w:rFonts w:hint="default" w:ascii="Times New Roman" w:hAnsi="Times New Roman" w:eastAsia="仿宋_GB2312" w:cs="Times New Roman"/>
          <w:color w:val="auto"/>
          <w:sz w:val="32"/>
          <w:szCs w:val="32"/>
        </w:rPr>
      </w:pPr>
      <w:r>
        <w:rPr>
          <w:rFonts w:hint="default" w:ascii="Times New Roman" w:hAnsi="Times New Roman" w:eastAsia="楷体_GB2312" w:cs="Times New Roman"/>
          <w:b w:val="0"/>
          <w:bCs/>
          <w:color w:val="auto"/>
          <w:sz w:val="32"/>
          <w:szCs w:val="32"/>
        </w:rPr>
        <w:t>（五）住院天数：</w:t>
      </w:r>
      <w:r>
        <w:rPr>
          <w:rFonts w:hint="default" w:ascii="Times New Roman" w:hAnsi="Times New Roman" w:eastAsia="仿宋_GB2312" w:cs="Times New Roman"/>
          <w:color w:val="auto"/>
          <w:sz w:val="32"/>
          <w:szCs w:val="32"/>
        </w:rPr>
        <w:t>10天≤住院日≤21天</w:t>
      </w:r>
    </w:p>
    <w:p>
      <w:pPr>
        <w:keepNext w:val="0"/>
        <w:keepLines w:val="0"/>
        <w:pageBreakBefore w:val="0"/>
        <w:kinsoku/>
        <w:wordWrap/>
        <w:overflowPunct w:val="0"/>
        <w:topLinePunct w:val="0"/>
        <w:autoSpaceDE/>
        <w:autoSpaceDN/>
        <w:bidi w:val="0"/>
        <w:spacing w:line="592" w:lineRule="exact"/>
        <w:ind w:firstLine="640" w:firstLineChars="200"/>
        <w:jc w:val="both"/>
        <w:rPr>
          <w:rFonts w:hint="default" w:ascii="Times New Roman" w:hAnsi="Times New Roman" w:eastAsia="楷体_GB2312" w:cs="Times New Roman"/>
          <w:b w:val="0"/>
          <w:bCs/>
          <w:color w:val="auto"/>
          <w:sz w:val="32"/>
          <w:szCs w:val="32"/>
        </w:rPr>
      </w:pPr>
      <w:r>
        <w:rPr>
          <w:rFonts w:hint="default" w:ascii="Times New Roman" w:hAnsi="Times New Roman" w:eastAsia="楷体_GB2312" w:cs="Times New Roman"/>
          <w:b w:val="0"/>
          <w:bCs/>
          <w:color w:val="auto"/>
          <w:sz w:val="32"/>
          <w:szCs w:val="32"/>
        </w:rPr>
        <w:t>（六）出院疗效判定</w:t>
      </w:r>
    </w:p>
    <w:p>
      <w:pPr>
        <w:keepNext w:val="0"/>
        <w:keepLines w:val="0"/>
        <w:pageBreakBefore w:val="0"/>
        <w:widowControl w:val="0"/>
        <w:kinsoku/>
        <w:wordWrap/>
        <w:overflowPunct w:val="0"/>
        <w:topLinePunct w:val="0"/>
        <w:autoSpaceDE/>
        <w:autoSpaceDN/>
        <w:bidi w:val="0"/>
        <w:adjustRightInd/>
        <w:snapToGrid/>
        <w:spacing w:line="592" w:lineRule="exact"/>
        <w:ind w:firstLine="640" w:firstLineChars="200"/>
        <w:jc w:val="both"/>
        <w:textAlignment w:val="auto"/>
        <w:rPr>
          <w:rFonts w:hint="default" w:ascii="Times New Roman" w:hAnsi="Times New Roman" w:eastAsia="仿宋_GB2312" w:cs="Times New Roman"/>
          <w:color w:val="auto"/>
          <w:sz w:val="32"/>
          <w:szCs w:val="32"/>
        </w:rPr>
      </w:pPr>
      <w:r>
        <w:rPr>
          <w:rFonts w:hint="default" w:ascii="Times New Roman" w:hAnsi="Times New Roman" w:eastAsia="仿宋_GB2312" w:cs="Times New Roman"/>
          <w:color w:val="auto"/>
          <w:sz w:val="32"/>
          <w:szCs w:val="32"/>
        </w:rPr>
        <w:t>1.括约肌挂线之橡皮筋已脱落或虽未脱落但无需再次紧线，切口引流通畅，创面无脓性渗出物；</w:t>
      </w:r>
    </w:p>
    <w:p>
      <w:pPr>
        <w:keepNext w:val="0"/>
        <w:keepLines w:val="0"/>
        <w:pageBreakBefore w:val="0"/>
        <w:widowControl w:val="0"/>
        <w:kinsoku/>
        <w:wordWrap/>
        <w:overflowPunct w:val="0"/>
        <w:topLinePunct w:val="0"/>
        <w:autoSpaceDE/>
        <w:autoSpaceDN/>
        <w:bidi w:val="0"/>
        <w:adjustRightInd/>
        <w:snapToGrid/>
        <w:spacing w:line="592" w:lineRule="exact"/>
        <w:ind w:firstLine="640" w:firstLineChars="200"/>
        <w:jc w:val="both"/>
        <w:textAlignment w:val="auto"/>
        <w:rPr>
          <w:rFonts w:hint="default" w:ascii="Times New Roman" w:hAnsi="Times New Roman" w:eastAsia="仿宋_GB2312" w:cs="Times New Roman"/>
          <w:color w:val="auto"/>
          <w:sz w:val="32"/>
          <w:szCs w:val="32"/>
        </w:rPr>
      </w:pPr>
      <w:r>
        <w:rPr>
          <w:rFonts w:hint="default" w:ascii="Times New Roman" w:hAnsi="Times New Roman" w:eastAsia="仿宋_GB2312" w:cs="Times New Roman"/>
          <w:color w:val="auto"/>
          <w:sz w:val="32"/>
          <w:szCs w:val="32"/>
        </w:rPr>
        <w:t>2.肛门疼痛缓解，基本不影响正常活动，排便正常。</w:t>
      </w:r>
    </w:p>
    <w:p>
      <w:pPr>
        <w:keepNext w:val="0"/>
        <w:keepLines w:val="0"/>
        <w:pageBreakBefore w:val="0"/>
        <w:widowControl w:val="0"/>
        <w:kinsoku/>
        <w:wordWrap/>
        <w:overflowPunct w:val="0"/>
        <w:topLinePunct w:val="0"/>
        <w:autoSpaceDE/>
        <w:autoSpaceDN/>
        <w:bidi w:val="0"/>
        <w:adjustRightInd/>
        <w:snapToGrid/>
        <w:spacing w:line="592" w:lineRule="exact"/>
        <w:ind w:firstLine="640" w:firstLineChars="200"/>
        <w:jc w:val="both"/>
        <w:textAlignment w:val="auto"/>
        <w:rPr>
          <w:rFonts w:hint="default" w:ascii="Times New Roman" w:hAnsi="Times New Roman" w:eastAsia="仿宋_GB2312" w:cs="Times New Roman"/>
          <w:color w:val="auto"/>
          <w:sz w:val="32"/>
          <w:szCs w:val="32"/>
        </w:rPr>
      </w:pPr>
      <w:r>
        <w:rPr>
          <w:rFonts w:hint="default" w:ascii="Times New Roman" w:hAnsi="Times New Roman" w:eastAsia="仿宋_GB2312" w:cs="Times New Roman"/>
          <w:color w:val="auto"/>
          <w:sz w:val="32"/>
          <w:szCs w:val="32"/>
        </w:rPr>
        <w:t>3.没有其他需要住院继续治疗的严重并发症。</w:t>
      </w:r>
    </w:p>
    <w:p>
      <w:pPr>
        <w:keepNext w:val="0"/>
        <w:keepLines w:val="0"/>
        <w:pageBreakBefore w:val="0"/>
        <w:widowControl w:val="0"/>
        <w:kinsoku/>
        <w:wordWrap/>
        <w:overflowPunct w:val="0"/>
        <w:topLinePunct w:val="0"/>
        <w:autoSpaceDE/>
        <w:autoSpaceDN/>
        <w:bidi w:val="0"/>
        <w:adjustRightInd/>
        <w:snapToGrid/>
        <w:spacing w:line="592" w:lineRule="exact"/>
        <w:ind w:firstLine="640" w:firstLineChars="200"/>
        <w:jc w:val="both"/>
        <w:textAlignment w:val="auto"/>
        <w:rPr>
          <w:rFonts w:hint="default" w:ascii="Times New Roman" w:hAnsi="Times New Roman" w:eastAsia="黑体" w:cs="Times New Roman"/>
          <w:color w:val="auto"/>
          <w:sz w:val="32"/>
          <w:szCs w:val="32"/>
        </w:rPr>
      </w:pPr>
      <w:r>
        <w:rPr>
          <w:rFonts w:hint="default" w:ascii="Times New Roman" w:hAnsi="Times New Roman" w:eastAsia="黑体" w:cs="Times New Roman"/>
          <w:color w:val="auto"/>
          <w:sz w:val="32"/>
          <w:szCs w:val="32"/>
        </w:rPr>
        <w:t>三、直肠脱垂</w:t>
      </w:r>
    </w:p>
    <w:p>
      <w:pPr>
        <w:keepNext w:val="0"/>
        <w:keepLines w:val="0"/>
        <w:pageBreakBefore w:val="0"/>
        <w:kinsoku/>
        <w:wordWrap/>
        <w:overflowPunct w:val="0"/>
        <w:topLinePunct w:val="0"/>
        <w:autoSpaceDE/>
        <w:autoSpaceDN/>
        <w:bidi w:val="0"/>
        <w:spacing w:line="592" w:lineRule="exact"/>
        <w:ind w:firstLine="640" w:firstLineChars="200"/>
        <w:jc w:val="both"/>
        <w:rPr>
          <w:rFonts w:hint="default" w:ascii="Times New Roman" w:hAnsi="Times New Roman" w:eastAsia="楷体_GB2312" w:cs="Times New Roman"/>
          <w:b w:val="0"/>
          <w:bCs/>
          <w:color w:val="auto"/>
          <w:sz w:val="32"/>
          <w:szCs w:val="32"/>
        </w:rPr>
      </w:pPr>
      <w:r>
        <w:rPr>
          <w:rFonts w:hint="default" w:ascii="Times New Roman" w:hAnsi="Times New Roman" w:eastAsia="楷体_GB2312" w:cs="Times New Roman"/>
          <w:b w:val="0"/>
          <w:bCs/>
          <w:color w:val="auto"/>
          <w:sz w:val="32"/>
          <w:szCs w:val="32"/>
        </w:rPr>
        <w:t>（一）适用对象</w:t>
      </w:r>
    </w:p>
    <w:p>
      <w:pPr>
        <w:keepNext w:val="0"/>
        <w:keepLines w:val="0"/>
        <w:pageBreakBefore w:val="0"/>
        <w:widowControl w:val="0"/>
        <w:kinsoku/>
        <w:wordWrap/>
        <w:overflowPunct w:val="0"/>
        <w:topLinePunct w:val="0"/>
        <w:autoSpaceDE/>
        <w:autoSpaceDN/>
        <w:bidi w:val="0"/>
        <w:adjustRightInd/>
        <w:snapToGrid/>
        <w:spacing w:line="592" w:lineRule="exact"/>
        <w:ind w:firstLine="640" w:firstLineChars="200"/>
        <w:jc w:val="both"/>
        <w:textAlignment w:val="auto"/>
        <w:rPr>
          <w:rFonts w:hint="default" w:ascii="Times New Roman" w:hAnsi="Times New Roman" w:eastAsia="仿宋_GB2312" w:cs="Times New Roman"/>
          <w:color w:val="auto"/>
          <w:sz w:val="32"/>
          <w:szCs w:val="32"/>
        </w:rPr>
      </w:pPr>
      <w:r>
        <w:rPr>
          <w:rFonts w:hint="default" w:ascii="Times New Roman" w:hAnsi="Times New Roman" w:eastAsia="仿宋_GB2312" w:cs="Times New Roman"/>
          <w:color w:val="auto"/>
          <w:sz w:val="32"/>
          <w:szCs w:val="32"/>
        </w:rPr>
        <w:t>1.中医诊断：第一诊断为脱肛（TCD编码：A08.03.07）</w:t>
      </w:r>
    </w:p>
    <w:p>
      <w:pPr>
        <w:keepNext w:val="0"/>
        <w:keepLines w:val="0"/>
        <w:pageBreakBefore w:val="0"/>
        <w:widowControl w:val="0"/>
        <w:kinsoku/>
        <w:wordWrap/>
        <w:overflowPunct w:val="0"/>
        <w:topLinePunct w:val="0"/>
        <w:autoSpaceDE/>
        <w:autoSpaceDN/>
        <w:bidi w:val="0"/>
        <w:adjustRightInd/>
        <w:snapToGrid/>
        <w:spacing w:line="592" w:lineRule="exact"/>
        <w:ind w:firstLine="640" w:firstLineChars="200"/>
        <w:jc w:val="both"/>
        <w:textAlignment w:val="auto"/>
        <w:rPr>
          <w:rFonts w:hint="default" w:ascii="Times New Roman" w:hAnsi="Times New Roman" w:eastAsia="仿宋_GB2312" w:cs="Times New Roman"/>
          <w:color w:val="auto"/>
          <w:sz w:val="32"/>
          <w:szCs w:val="32"/>
        </w:rPr>
      </w:pPr>
      <w:r>
        <w:rPr>
          <w:rFonts w:hint="default" w:ascii="Times New Roman" w:hAnsi="Times New Roman" w:eastAsia="仿宋_GB2312" w:cs="Times New Roman"/>
          <w:color w:val="auto"/>
          <w:sz w:val="32"/>
          <w:szCs w:val="32"/>
        </w:rPr>
        <w:t>2.西医诊断：第一诊断为直肠脱垂（ICD-10编码：K62.300）</w:t>
      </w:r>
    </w:p>
    <w:p>
      <w:pPr>
        <w:keepNext w:val="0"/>
        <w:keepLines w:val="0"/>
        <w:pageBreakBefore w:val="0"/>
        <w:kinsoku/>
        <w:wordWrap/>
        <w:overflowPunct w:val="0"/>
        <w:topLinePunct w:val="0"/>
        <w:autoSpaceDE/>
        <w:autoSpaceDN/>
        <w:bidi w:val="0"/>
        <w:spacing w:line="592" w:lineRule="exact"/>
        <w:ind w:firstLine="640" w:firstLineChars="200"/>
        <w:jc w:val="both"/>
        <w:rPr>
          <w:rFonts w:hint="default" w:ascii="Times New Roman" w:hAnsi="Times New Roman" w:eastAsia="楷体_GB2312" w:cs="Times New Roman"/>
          <w:b w:val="0"/>
          <w:bCs/>
          <w:color w:val="auto"/>
          <w:sz w:val="32"/>
          <w:szCs w:val="32"/>
        </w:rPr>
      </w:pPr>
      <w:r>
        <w:rPr>
          <w:rFonts w:hint="default" w:ascii="Times New Roman" w:hAnsi="Times New Roman" w:eastAsia="楷体_GB2312" w:cs="Times New Roman"/>
          <w:b w:val="0"/>
          <w:bCs/>
          <w:color w:val="auto"/>
          <w:sz w:val="32"/>
          <w:szCs w:val="32"/>
        </w:rPr>
        <w:t>（二）收治标准</w:t>
      </w:r>
    </w:p>
    <w:p>
      <w:pPr>
        <w:keepNext w:val="0"/>
        <w:keepLines w:val="0"/>
        <w:pageBreakBefore w:val="0"/>
        <w:widowControl w:val="0"/>
        <w:kinsoku/>
        <w:wordWrap/>
        <w:overflowPunct w:val="0"/>
        <w:topLinePunct w:val="0"/>
        <w:autoSpaceDE/>
        <w:autoSpaceDN/>
        <w:bidi w:val="0"/>
        <w:adjustRightInd/>
        <w:snapToGrid/>
        <w:spacing w:line="592" w:lineRule="exact"/>
        <w:ind w:firstLine="640" w:firstLineChars="200"/>
        <w:jc w:val="both"/>
        <w:textAlignment w:val="auto"/>
        <w:rPr>
          <w:rFonts w:hint="default" w:ascii="Times New Roman" w:hAnsi="Times New Roman" w:eastAsia="仿宋_GB2312" w:cs="Times New Roman"/>
          <w:color w:val="auto"/>
          <w:sz w:val="32"/>
          <w:szCs w:val="32"/>
        </w:rPr>
      </w:pPr>
      <w:r>
        <w:rPr>
          <w:rFonts w:hint="default" w:ascii="Times New Roman" w:hAnsi="Times New Roman" w:eastAsia="仿宋_GB2312" w:cs="Times New Roman"/>
          <w:color w:val="auto"/>
          <w:sz w:val="32"/>
          <w:szCs w:val="32"/>
        </w:rPr>
        <w:t>诊断符合直肠脱垂的成人患者，包括临床常用各类分型：Ⅰ、Ⅱ、Ⅲ度直肠脱垂、直肠粘膜脱垂；或婴幼儿直肠脱垂经保守治疗无效，仍有肛门坠胀、排便困难等症状的患者。</w:t>
      </w:r>
    </w:p>
    <w:p>
      <w:pPr>
        <w:keepNext w:val="0"/>
        <w:keepLines w:val="0"/>
        <w:pageBreakBefore w:val="0"/>
        <w:widowControl w:val="0"/>
        <w:kinsoku/>
        <w:wordWrap/>
        <w:overflowPunct w:val="0"/>
        <w:topLinePunct w:val="0"/>
        <w:autoSpaceDE/>
        <w:autoSpaceDN/>
        <w:bidi w:val="0"/>
        <w:adjustRightInd/>
        <w:snapToGrid/>
        <w:spacing w:line="592" w:lineRule="exact"/>
        <w:ind w:firstLine="640" w:firstLineChars="200"/>
        <w:jc w:val="both"/>
        <w:textAlignment w:val="auto"/>
        <w:rPr>
          <w:rFonts w:hint="default" w:ascii="Times New Roman" w:hAnsi="Times New Roman" w:eastAsia="楷体_GB2312" w:cs="Times New Roman"/>
          <w:b w:val="0"/>
          <w:bCs/>
          <w:color w:val="auto"/>
          <w:sz w:val="32"/>
          <w:szCs w:val="32"/>
        </w:rPr>
      </w:pPr>
      <w:r>
        <w:rPr>
          <w:rFonts w:hint="default" w:ascii="Times New Roman" w:hAnsi="Times New Roman" w:eastAsia="楷体_GB2312" w:cs="Times New Roman"/>
          <w:b w:val="0"/>
          <w:bCs/>
          <w:color w:val="auto"/>
          <w:sz w:val="32"/>
          <w:szCs w:val="32"/>
        </w:rPr>
        <w:t>（三）住院符合手术操作的中医治疗或诊疗项目</w:t>
      </w:r>
    </w:p>
    <w:tbl>
      <w:tblPr>
        <w:tblStyle w:val="9"/>
        <w:tblW w:w="8844"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422"/>
        <w:gridCol w:w="442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4422" w:type="dxa"/>
            <w:vAlign w:val="center"/>
          </w:tcPr>
          <w:p>
            <w:pPr>
              <w:keepNext w:val="0"/>
              <w:keepLines w:val="0"/>
              <w:pageBreakBefore w:val="0"/>
              <w:widowControl w:val="0"/>
              <w:kinsoku/>
              <w:wordWrap/>
              <w:overflowPunct w:val="0"/>
              <w:topLinePunct w:val="0"/>
              <w:autoSpaceDE/>
              <w:autoSpaceDN/>
              <w:bidi w:val="0"/>
              <w:adjustRightInd/>
              <w:snapToGrid/>
              <w:spacing w:line="240" w:lineRule="exact"/>
              <w:jc w:val="center"/>
              <w:textAlignment w:val="auto"/>
              <w:rPr>
                <w:rFonts w:hint="default" w:ascii="Times New Roman" w:hAnsi="Times New Roman" w:eastAsia="方正书宋简体" w:cs="Times New Roman"/>
                <w:b/>
                <w:bCs/>
                <w:color w:val="auto"/>
                <w:sz w:val="20"/>
                <w:szCs w:val="20"/>
              </w:rPr>
            </w:pPr>
            <w:r>
              <w:rPr>
                <w:rFonts w:hint="default" w:ascii="Times New Roman" w:hAnsi="Times New Roman" w:eastAsia="方正书宋简体" w:cs="Times New Roman"/>
                <w:b/>
                <w:bCs/>
                <w:color w:val="auto"/>
                <w:sz w:val="20"/>
                <w:szCs w:val="20"/>
              </w:rPr>
              <w:t>符合手术操作的中医治疗或诊疗项目名称</w:t>
            </w:r>
          </w:p>
        </w:tc>
        <w:tc>
          <w:tcPr>
            <w:tcW w:w="4422" w:type="dxa"/>
            <w:vAlign w:val="center"/>
          </w:tcPr>
          <w:p>
            <w:pPr>
              <w:keepNext w:val="0"/>
              <w:keepLines w:val="0"/>
              <w:pageBreakBefore w:val="0"/>
              <w:widowControl w:val="0"/>
              <w:kinsoku/>
              <w:wordWrap/>
              <w:overflowPunct w:val="0"/>
              <w:topLinePunct w:val="0"/>
              <w:autoSpaceDE/>
              <w:autoSpaceDN/>
              <w:bidi w:val="0"/>
              <w:adjustRightInd/>
              <w:snapToGrid/>
              <w:spacing w:line="240" w:lineRule="exact"/>
              <w:jc w:val="center"/>
              <w:textAlignment w:val="auto"/>
              <w:rPr>
                <w:rFonts w:hint="default" w:ascii="Times New Roman" w:hAnsi="Times New Roman" w:eastAsia="方正书宋简体" w:cs="Times New Roman"/>
                <w:b/>
                <w:bCs/>
                <w:color w:val="auto"/>
                <w:sz w:val="20"/>
                <w:szCs w:val="20"/>
              </w:rPr>
            </w:pPr>
            <w:r>
              <w:rPr>
                <w:rFonts w:hint="default" w:ascii="Times New Roman" w:hAnsi="Times New Roman" w:eastAsia="方正书宋简体" w:cs="Times New Roman"/>
                <w:b/>
                <w:bCs/>
                <w:color w:val="auto"/>
                <w:sz w:val="20"/>
                <w:szCs w:val="20"/>
              </w:rPr>
              <w:t>编码</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4422" w:type="dxa"/>
            <w:vAlign w:val="center"/>
          </w:tcPr>
          <w:p>
            <w:pPr>
              <w:keepNext w:val="0"/>
              <w:keepLines w:val="0"/>
              <w:pageBreakBefore w:val="0"/>
              <w:widowControl w:val="0"/>
              <w:kinsoku/>
              <w:wordWrap/>
              <w:overflowPunct w:val="0"/>
              <w:topLinePunct w:val="0"/>
              <w:autoSpaceDE/>
              <w:autoSpaceDN/>
              <w:bidi w:val="0"/>
              <w:adjustRightInd/>
              <w:snapToGrid/>
              <w:spacing w:line="240" w:lineRule="exact"/>
              <w:jc w:val="center"/>
              <w:textAlignment w:val="auto"/>
              <w:rPr>
                <w:rFonts w:hint="default" w:ascii="Times New Roman" w:hAnsi="Times New Roman" w:eastAsia="方正书宋简体" w:cs="Times New Roman"/>
                <w:color w:val="auto"/>
                <w:sz w:val="20"/>
                <w:szCs w:val="20"/>
              </w:rPr>
            </w:pPr>
            <w:r>
              <w:rPr>
                <w:rFonts w:hint="default" w:ascii="Times New Roman" w:hAnsi="Times New Roman" w:eastAsia="方正书宋简体" w:cs="Times New Roman"/>
                <w:color w:val="auto"/>
                <w:sz w:val="20"/>
                <w:szCs w:val="20"/>
              </w:rPr>
              <w:t>直肠脱垂注射治疗</w:t>
            </w:r>
          </w:p>
        </w:tc>
        <w:tc>
          <w:tcPr>
            <w:tcW w:w="4422" w:type="dxa"/>
            <w:vAlign w:val="center"/>
          </w:tcPr>
          <w:p>
            <w:pPr>
              <w:keepNext w:val="0"/>
              <w:keepLines w:val="0"/>
              <w:pageBreakBefore w:val="0"/>
              <w:widowControl w:val="0"/>
              <w:kinsoku/>
              <w:wordWrap/>
              <w:overflowPunct w:val="0"/>
              <w:topLinePunct w:val="0"/>
              <w:autoSpaceDE/>
              <w:autoSpaceDN/>
              <w:bidi w:val="0"/>
              <w:adjustRightInd/>
              <w:snapToGrid/>
              <w:spacing w:line="240" w:lineRule="exact"/>
              <w:jc w:val="center"/>
              <w:textAlignment w:val="auto"/>
              <w:rPr>
                <w:rFonts w:hint="default" w:ascii="Times New Roman" w:hAnsi="Times New Roman" w:eastAsia="方正书宋简体" w:cs="Times New Roman"/>
                <w:color w:val="auto"/>
                <w:sz w:val="20"/>
                <w:szCs w:val="20"/>
              </w:rPr>
            </w:pPr>
            <w:r>
              <w:rPr>
                <w:rFonts w:hint="default" w:ascii="Times New Roman" w:hAnsi="Times New Roman" w:eastAsia="方正书宋简体" w:cs="Times New Roman"/>
                <w:color w:val="auto"/>
                <w:sz w:val="20"/>
                <w:szCs w:val="20"/>
              </w:rPr>
              <w:t>17.98510</w:t>
            </w:r>
          </w:p>
        </w:tc>
      </w:tr>
    </w:tbl>
    <w:p>
      <w:pPr>
        <w:keepNext w:val="0"/>
        <w:keepLines w:val="0"/>
        <w:pageBreakBefore w:val="0"/>
        <w:widowControl w:val="0"/>
        <w:kinsoku/>
        <w:wordWrap/>
        <w:overflowPunct w:val="0"/>
        <w:topLinePunct w:val="0"/>
        <w:autoSpaceDE/>
        <w:autoSpaceDN/>
        <w:bidi w:val="0"/>
        <w:adjustRightInd/>
        <w:snapToGrid/>
        <w:spacing w:line="592" w:lineRule="exact"/>
        <w:ind w:firstLine="640" w:firstLineChars="200"/>
        <w:jc w:val="both"/>
        <w:textAlignment w:val="auto"/>
        <w:rPr>
          <w:rFonts w:hint="default" w:ascii="Times New Roman" w:hAnsi="Times New Roman" w:eastAsia="楷体_GB2312" w:cs="Times New Roman"/>
          <w:b w:val="0"/>
          <w:bCs/>
          <w:color w:val="auto"/>
          <w:sz w:val="32"/>
          <w:szCs w:val="32"/>
        </w:rPr>
      </w:pPr>
      <w:r>
        <w:rPr>
          <w:rFonts w:hint="default" w:ascii="Times New Roman" w:hAnsi="Times New Roman" w:eastAsia="楷体_GB2312" w:cs="Times New Roman"/>
          <w:b w:val="0"/>
          <w:bCs/>
          <w:color w:val="auto"/>
          <w:sz w:val="32"/>
          <w:szCs w:val="32"/>
        </w:rPr>
        <w:t>（四）住院基本治疗</w:t>
      </w:r>
    </w:p>
    <w:p>
      <w:pPr>
        <w:keepNext w:val="0"/>
        <w:keepLines w:val="0"/>
        <w:pageBreakBefore w:val="0"/>
        <w:widowControl w:val="0"/>
        <w:kinsoku/>
        <w:wordWrap/>
        <w:overflowPunct w:val="0"/>
        <w:topLinePunct w:val="0"/>
        <w:autoSpaceDE/>
        <w:autoSpaceDN/>
        <w:bidi w:val="0"/>
        <w:adjustRightInd/>
        <w:snapToGrid/>
        <w:spacing w:line="592" w:lineRule="exact"/>
        <w:ind w:firstLine="640" w:firstLineChars="200"/>
        <w:jc w:val="both"/>
        <w:textAlignment w:val="auto"/>
        <w:rPr>
          <w:rFonts w:hint="default" w:ascii="Times New Roman" w:hAnsi="Times New Roman" w:eastAsia="仿宋_GB2312" w:cs="Times New Roman"/>
          <w:color w:val="auto"/>
          <w:sz w:val="32"/>
        </w:rPr>
      </w:pPr>
      <w:r>
        <w:rPr>
          <w:rFonts w:hint="default" w:ascii="Times New Roman" w:hAnsi="Times New Roman" w:eastAsia="仿宋_GB2312" w:cs="Times New Roman"/>
          <w:color w:val="auto"/>
          <w:sz w:val="32"/>
        </w:rPr>
        <w:t>1.中医肛肠特色手术治疗。术中根据脱垂程度选择适宜的手术方式，仅直肠粘膜脱垂者选用直肠脱垂黏膜下注射治疗；直肠全层脱垂者选用选用直肠脱垂注射治疗；伴肛门括约肌松弛或肛门失禁者，选用肛外括约肌折叠术或肛门成形术。</w:t>
      </w:r>
    </w:p>
    <w:p>
      <w:pPr>
        <w:keepNext w:val="0"/>
        <w:keepLines w:val="0"/>
        <w:pageBreakBefore w:val="0"/>
        <w:widowControl w:val="0"/>
        <w:kinsoku/>
        <w:wordWrap/>
        <w:overflowPunct w:val="0"/>
        <w:topLinePunct w:val="0"/>
        <w:autoSpaceDE/>
        <w:autoSpaceDN/>
        <w:bidi w:val="0"/>
        <w:adjustRightInd/>
        <w:snapToGrid/>
        <w:spacing w:line="592" w:lineRule="exact"/>
        <w:ind w:firstLine="640" w:firstLineChars="200"/>
        <w:jc w:val="both"/>
        <w:textAlignment w:val="auto"/>
        <w:rPr>
          <w:rFonts w:hint="default" w:ascii="Times New Roman" w:hAnsi="Times New Roman" w:eastAsia="仿宋_GB2312" w:cs="Times New Roman"/>
          <w:color w:val="auto"/>
          <w:sz w:val="32"/>
        </w:rPr>
      </w:pPr>
      <w:r>
        <w:rPr>
          <w:rFonts w:hint="default" w:ascii="Times New Roman" w:hAnsi="Times New Roman" w:eastAsia="仿宋_GB2312" w:cs="Times New Roman"/>
          <w:color w:val="auto"/>
          <w:sz w:val="32"/>
        </w:rPr>
        <w:t>2.术后创面使用特色中药熏洗坐浴、使用特色中药软膏进行专科换药；</w:t>
      </w:r>
    </w:p>
    <w:p>
      <w:pPr>
        <w:keepNext w:val="0"/>
        <w:keepLines w:val="0"/>
        <w:pageBreakBefore w:val="0"/>
        <w:widowControl w:val="0"/>
        <w:kinsoku/>
        <w:wordWrap/>
        <w:overflowPunct w:val="0"/>
        <w:topLinePunct w:val="0"/>
        <w:autoSpaceDE/>
        <w:autoSpaceDN/>
        <w:bidi w:val="0"/>
        <w:adjustRightInd/>
        <w:snapToGrid/>
        <w:spacing w:line="592" w:lineRule="exact"/>
        <w:ind w:firstLine="640" w:firstLineChars="200"/>
        <w:jc w:val="both"/>
        <w:textAlignment w:val="auto"/>
        <w:rPr>
          <w:rFonts w:hint="default" w:ascii="Times New Roman" w:hAnsi="Times New Roman" w:eastAsia="仿宋_GB2312" w:cs="Times New Roman"/>
          <w:color w:val="auto"/>
          <w:sz w:val="32"/>
        </w:rPr>
      </w:pPr>
      <w:r>
        <w:rPr>
          <w:rFonts w:hint="default" w:ascii="Times New Roman" w:hAnsi="Times New Roman" w:eastAsia="仿宋_GB2312" w:cs="Times New Roman"/>
          <w:color w:val="auto"/>
          <w:sz w:val="32"/>
        </w:rPr>
        <w:t>3.术后选择中医特色疗法辨证施治：穴位贴敷、隔物灸、耳穴压豆等治疗改善术后疼痛、调理排便、预防术后尿潴留；</w:t>
      </w:r>
    </w:p>
    <w:p>
      <w:pPr>
        <w:keepNext w:val="0"/>
        <w:keepLines w:val="0"/>
        <w:pageBreakBefore w:val="0"/>
        <w:widowControl w:val="0"/>
        <w:kinsoku/>
        <w:wordWrap/>
        <w:overflowPunct w:val="0"/>
        <w:topLinePunct w:val="0"/>
        <w:autoSpaceDE/>
        <w:autoSpaceDN/>
        <w:bidi w:val="0"/>
        <w:adjustRightInd/>
        <w:snapToGrid/>
        <w:spacing w:line="592" w:lineRule="exact"/>
        <w:ind w:firstLine="640" w:firstLineChars="200"/>
        <w:jc w:val="both"/>
        <w:textAlignment w:val="auto"/>
        <w:rPr>
          <w:rFonts w:hint="default" w:ascii="Times New Roman" w:hAnsi="Times New Roman" w:eastAsia="仿宋_GB2312" w:cs="Times New Roman"/>
          <w:color w:val="auto"/>
          <w:sz w:val="32"/>
        </w:rPr>
      </w:pPr>
      <w:r>
        <w:rPr>
          <w:rFonts w:hint="default" w:ascii="Times New Roman" w:hAnsi="Times New Roman" w:eastAsia="仿宋_GB2312" w:cs="Times New Roman"/>
          <w:color w:val="auto"/>
          <w:sz w:val="32"/>
        </w:rPr>
        <w:t>4.根据疾病不同阶段中医辩证施治选择内服中药或中成药；</w:t>
      </w:r>
    </w:p>
    <w:p>
      <w:pPr>
        <w:keepNext w:val="0"/>
        <w:keepLines w:val="0"/>
        <w:pageBreakBefore w:val="0"/>
        <w:widowControl w:val="0"/>
        <w:kinsoku/>
        <w:wordWrap/>
        <w:overflowPunct w:val="0"/>
        <w:topLinePunct w:val="0"/>
        <w:autoSpaceDE/>
        <w:autoSpaceDN/>
        <w:bidi w:val="0"/>
        <w:adjustRightInd/>
        <w:snapToGrid/>
        <w:spacing w:line="592" w:lineRule="exact"/>
        <w:ind w:firstLine="640" w:firstLineChars="200"/>
        <w:jc w:val="both"/>
        <w:textAlignment w:val="auto"/>
        <w:rPr>
          <w:rFonts w:hint="default" w:ascii="Times New Roman" w:hAnsi="Times New Roman" w:eastAsia="仿宋_GB2312" w:cs="Times New Roman"/>
          <w:color w:val="auto"/>
          <w:sz w:val="32"/>
        </w:rPr>
      </w:pPr>
      <w:r>
        <w:rPr>
          <w:rFonts w:hint="default" w:ascii="Times New Roman" w:hAnsi="Times New Roman" w:eastAsia="仿宋_GB2312" w:cs="Times New Roman"/>
          <w:color w:val="auto"/>
          <w:sz w:val="32"/>
        </w:rPr>
        <w:t>5.术后中医康复疗法：如盆底生物反馈治疗、提肛运动、养成良好排便习惯等。</w:t>
      </w:r>
    </w:p>
    <w:p>
      <w:pPr>
        <w:keepNext w:val="0"/>
        <w:keepLines w:val="0"/>
        <w:pageBreakBefore w:val="0"/>
        <w:widowControl w:val="0"/>
        <w:kinsoku/>
        <w:wordWrap/>
        <w:overflowPunct w:val="0"/>
        <w:topLinePunct w:val="0"/>
        <w:autoSpaceDE/>
        <w:autoSpaceDN/>
        <w:bidi w:val="0"/>
        <w:adjustRightInd/>
        <w:snapToGrid/>
        <w:spacing w:line="592" w:lineRule="exact"/>
        <w:ind w:firstLine="640" w:firstLineChars="200"/>
        <w:jc w:val="both"/>
        <w:textAlignment w:val="auto"/>
        <w:rPr>
          <w:rFonts w:hint="default" w:ascii="Times New Roman" w:hAnsi="Times New Roman" w:eastAsia="仿宋_GB2312" w:cs="Times New Roman"/>
          <w:color w:val="auto"/>
          <w:sz w:val="32"/>
        </w:rPr>
      </w:pPr>
      <w:r>
        <w:rPr>
          <w:rFonts w:hint="default" w:ascii="Times New Roman" w:hAnsi="Times New Roman" w:eastAsia="楷体_GB2312" w:cs="Times New Roman"/>
          <w:b w:val="0"/>
          <w:bCs/>
          <w:color w:val="auto"/>
          <w:sz w:val="32"/>
        </w:rPr>
        <w:t>（五）住院天数：</w:t>
      </w:r>
      <w:r>
        <w:rPr>
          <w:rFonts w:hint="default" w:ascii="Times New Roman" w:hAnsi="Times New Roman" w:eastAsia="仿宋_GB2312" w:cs="Times New Roman"/>
          <w:color w:val="auto"/>
          <w:sz w:val="32"/>
        </w:rPr>
        <w:t>10天≤住院日≤14天</w:t>
      </w:r>
    </w:p>
    <w:p>
      <w:pPr>
        <w:keepNext w:val="0"/>
        <w:keepLines w:val="0"/>
        <w:pageBreakBefore w:val="0"/>
        <w:widowControl w:val="0"/>
        <w:kinsoku/>
        <w:wordWrap/>
        <w:overflowPunct w:val="0"/>
        <w:topLinePunct w:val="0"/>
        <w:autoSpaceDE/>
        <w:autoSpaceDN/>
        <w:bidi w:val="0"/>
        <w:adjustRightInd/>
        <w:snapToGrid/>
        <w:spacing w:line="592" w:lineRule="exact"/>
        <w:ind w:firstLine="640" w:firstLineChars="200"/>
        <w:jc w:val="both"/>
        <w:textAlignment w:val="auto"/>
        <w:rPr>
          <w:rFonts w:hint="default" w:ascii="Times New Roman" w:hAnsi="Times New Roman" w:eastAsia="仿宋_GB2312" w:cs="Times New Roman"/>
          <w:b/>
          <w:color w:val="auto"/>
          <w:sz w:val="32"/>
        </w:rPr>
      </w:pPr>
      <w:r>
        <w:rPr>
          <w:rFonts w:hint="default" w:ascii="Times New Roman" w:hAnsi="Times New Roman" w:eastAsia="楷体_GB2312" w:cs="Times New Roman"/>
          <w:b w:val="0"/>
          <w:bCs/>
          <w:color w:val="auto"/>
          <w:sz w:val="32"/>
        </w:rPr>
        <w:t>（六）出院疗效判定</w:t>
      </w:r>
    </w:p>
    <w:p>
      <w:pPr>
        <w:keepNext w:val="0"/>
        <w:keepLines w:val="0"/>
        <w:pageBreakBefore w:val="0"/>
        <w:widowControl w:val="0"/>
        <w:kinsoku/>
        <w:wordWrap/>
        <w:overflowPunct w:val="0"/>
        <w:topLinePunct w:val="0"/>
        <w:autoSpaceDE/>
        <w:autoSpaceDN/>
        <w:bidi w:val="0"/>
        <w:adjustRightInd/>
        <w:snapToGrid/>
        <w:spacing w:line="592" w:lineRule="exact"/>
        <w:ind w:firstLine="640" w:firstLineChars="200"/>
        <w:jc w:val="both"/>
        <w:textAlignment w:val="auto"/>
        <w:rPr>
          <w:rFonts w:hint="default" w:ascii="Times New Roman" w:hAnsi="Times New Roman" w:eastAsia="仿宋_GB2312" w:cs="Times New Roman"/>
          <w:color w:val="auto"/>
          <w:sz w:val="32"/>
        </w:rPr>
      </w:pPr>
      <w:r>
        <w:rPr>
          <w:rFonts w:hint="default" w:ascii="Times New Roman" w:hAnsi="Times New Roman" w:eastAsia="仿宋_GB2312" w:cs="Times New Roman"/>
          <w:color w:val="auto"/>
          <w:sz w:val="32"/>
        </w:rPr>
        <w:t>1.肛门坠胀、排便困难等症状基本消失或减轻。</w:t>
      </w:r>
    </w:p>
    <w:p>
      <w:pPr>
        <w:keepNext w:val="0"/>
        <w:keepLines w:val="0"/>
        <w:pageBreakBefore w:val="0"/>
        <w:widowControl w:val="0"/>
        <w:kinsoku/>
        <w:wordWrap/>
        <w:overflowPunct w:val="0"/>
        <w:topLinePunct w:val="0"/>
        <w:autoSpaceDE/>
        <w:autoSpaceDN/>
        <w:bidi w:val="0"/>
        <w:adjustRightInd/>
        <w:snapToGrid/>
        <w:spacing w:line="592" w:lineRule="exact"/>
        <w:ind w:firstLine="640" w:firstLineChars="200"/>
        <w:jc w:val="both"/>
        <w:textAlignment w:val="auto"/>
        <w:rPr>
          <w:rFonts w:hint="default" w:ascii="Times New Roman" w:hAnsi="Times New Roman" w:eastAsia="仿宋_GB2312" w:cs="Times New Roman"/>
          <w:color w:val="auto"/>
          <w:sz w:val="32"/>
        </w:rPr>
      </w:pPr>
      <w:r>
        <w:rPr>
          <w:rFonts w:hint="default" w:ascii="Times New Roman" w:hAnsi="Times New Roman" w:eastAsia="仿宋_GB2312" w:cs="Times New Roman"/>
          <w:color w:val="auto"/>
          <w:sz w:val="32"/>
        </w:rPr>
        <w:t>2.腹压增加或排便时直肠无脱垂或无全层脱垂。</w:t>
      </w:r>
    </w:p>
    <w:p>
      <w:pPr>
        <w:keepNext w:val="0"/>
        <w:keepLines w:val="0"/>
        <w:pageBreakBefore w:val="0"/>
        <w:kinsoku/>
        <w:wordWrap/>
        <w:overflowPunct w:val="0"/>
        <w:topLinePunct w:val="0"/>
        <w:autoSpaceDE/>
        <w:autoSpaceDN/>
        <w:bidi w:val="0"/>
        <w:spacing w:line="592" w:lineRule="exact"/>
        <w:ind w:firstLine="640" w:firstLineChars="200"/>
        <w:jc w:val="both"/>
        <w:rPr>
          <w:rFonts w:hint="default" w:ascii="Times New Roman" w:hAnsi="Times New Roman" w:eastAsia="仿宋_GB2312" w:cs="Times New Roman"/>
          <w:color w:val="auto"/>
          <w:sz w:val="32"/>
        </w:rPr>
      </w:pPr>
      <w:r>
        <w:rPr>
          <w:rFonts w:hint="default" w:ascii="Times New Roman" w:hAnsi="Times New Roman" w:eastAsia="仿宋_GB2312" w:cs="Times New Roman"/>
          <w:color w:val="auto"/>
          <w:sz w:val="32"/>
        </w:rPr>
        <w:t>3.肛门指诊肛门直肠内无堆积的直肠黏膜或脱出物，肛门闭合完全。</w:t>
      </w:r>
    </w:p>
    <w:p>
      <w:pPr>
        <w:keepNext w:val="0"/>
        <w:keepLines w:val="0"/>
        <w:pageBreakBefore w:val="0"/>
        <w:kinsoku/>
        <w:wordWrap/>
        <w:overflowPunct w:val="0"/>
        <w:topLinePunct w:val="0"/>
        <w:autoSpaceDE/>
        <w:autoSpaceDN/>
        <w:bidi w:val="0"/>
        <w:spacing w:line="592" w:lineRule="exact"/>
        <w:ind w:firstLine="640" w:firstLineChars="200"/>
        <w:jc w:val="both"/>
        <w:rPr>
          <w:rFonts w:hint="default" w:ascii="Times New Roman" w:hAnsi="Times New Roman" w:eastAsia="黑体" w:cs="Times New Roman"/>
          <w:color w:val="auto"/>
          <w:kern w:val="0"/>
          <w:sz w:val="32"/>
          <w:szCs w:val="32"/>
          <w:lang w:val="zh-CN"/>
        </w:rPr>
      </w:pPr>
      <w:r>
        <w:rPr>
          <w:rFonts w:hint="default" w:ascii="Times New Roman" w:hAnsi="Times New Roman" w:eastAsia="黑体" w:cs="Times New Roman"/>
          <w:color w:val="auto"/>
          <w:sz w:val="32"/>
          <w:szCs w:val="32"/>
        </w:rPr>
        <w:t>四、锁骨骨折</w:t>
      </w:r>
    </w:p>
    <w:p>
      <w:pPr>
        <w:keepNext w:val="0"/>
        <w:keepLines w:val="0"/>
        <w:pageBreakBefore w:val="0"/>
        <w:widowControl w:val="0"/>
        <w:kinsoku/>
        <w:wordWrap/>
        <w:overflowPunct w:val="0"/>
        <w:topLinePunct w:val="0"/>
        <w:autoSpaceDE/>
        <w:autoSpaceDN/>
        <w:bidi w:val="0"/>
        <w:adjustRightInd/>
        <w:snapToGrid/>
        <w:spacing w:line="592" w:lineRule="exact"/>
        <w:ind w:firstLine="640" w:firstLineChars="200"/>
        <w:jc w:val="both"/>
        <w:textAlignment w:val="auto"/>
        <w:rPr>
          <w:rFonts w:hint="default" w:ascii="Times New Roman" w:hAnsi="Times New Roman" w:eastAsia="楷体_GB2312" w:cs="Times New Roman"/>
          <w:b w:val="0"/>
          <w:bCs/>
          <w:color w:val="auto"/>
          <w:sz w:val="32"/>
          <w:szCs w:val="32"/>
        </w:rPr>
      </w:pPr>
      <w:r>
        <w:rPr>
          <w:rFonts w:hint="default" w:ascii="Times New Roman" w:hAnsi="Times New Roman" w:eastAsia="楷体_GB2312" w:cs="Times New Roman"/>
          <w:b w:val="0"/>
          <w:bCs/>
          <w:color w:val="auto"/>
          <w:sz w:val="32"/>
          <w:szCs w:val="32"/>
        </w:rPr>
        <w:t>（一）适用对象</w:t>
      </w:r>
    </w:p>
    <w:p>
      <w:pPr>
        <w:keepNext w:val="0"/>
        <w:keepLines w:val="0"/>
        <w:pageBreakBefore w:val="0"/>
        <w:kinsoku/>
        <w:wordWrap/>
        <w:overflowPunct w:val="0"/>
        <w:topLinePunct w:val="0"/>
        <w:autoSpaceDE/>
        <w:autoSpaceDN/>
        <w:bidi w:val="0"/>
        <w:spacing w:line="592" w:lineRule="exact"/>
        <w:ind w:firstLine="640" w:firstLineChars="200"/>
        <w:jc w:val="both"/>
        <w:rPr>
          <w:rFonts w:hint="default" w:ascii="Times New Roman" w:hAnsi="Times New Roman" w:eastAsia="仿宋_GB2312" w:cs="Times New Roman"/>
          <w:color w:val="auto"/>
          <w:sz w:val="32"/>
        </w:rPr>
      </w:pPr>
      <w:r>
        <w:rPr>
          <w:rFonts w:hint="default" w:ascii="Times New Roman" w:hAnsi="Times New Roman" w:eastAsia="仿宋_GB2312" w:cs="Times New Roman"/>
          <w:color w:val="auto"/>
          <w:sz w:val="32"/>
        </w:rPr>
        <w:t>1.中医诊断：第一诊断为骨折病（TCD编码：A03.06.01）。</w:t>
      </w:r>
    </w:p>
    <w:p>
      <w:pPr>
        <w:keepNext w:val="0"/>
        <w:keepLines w:val="0"/>
        <w:pageBreakBefore w:val="0"/>
        <w:kinsoku/>
        <w:wordWrap/>
        <w:overflowPunct w:val="0"/>
        <w:topLinePunct w:val="0"/>
        <w:autoSpaceDE/>
        <w:autoSpaceDN/>
        <w:bidi w:val="0"/>
        <w:spacing w:line="592" w:lineRule="exact"/>
        <w:ind w:firstLine="640" w:firstLineChars="200"/>
        <w:jc w:val="both"/>
        <w:rPr>
          <w:rFonts w:hint="default" w:ascii="Times New Roman" w:hAnsi="Times New Roman" w:cs="Times New Roman"/>
          <w:color w:val="auto"/>
          <w:sz w:val="24"/>
        </w:rPr>
      </w:pPr>
      <w:r>
        <w:rPr>
          <w:rFonts w:hint="default" w:ascii="Times New Roman" w:hAnsi="Times New Roman" w:eastAsia="仿宋_GB2312" w:cs="Times New Roman"/>
          <w:color w:val="auto"/>
          <w:sz w:val="32"/>
        </w:rPr>
        <w:t>2.西医诊断：第一诊断为锁骨骨折（ICD-10编码：S42.0）。</w:t>
      </w:r>
    </w:p>
    <w:tbl>
      <w:tblPr>
        <w:tblStyle w:val="9"/>
        <w:tblW w:w="4880" w:type="pct"/>
        <w:tblInd w:w="96"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421"/>
        <w:gridCol w:w="442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482" w:hRule="atLeast"/>
        </w:trPr>
        <w:tc>
          <w:tcPr>
            <w:tcW w:w="2500" w:type="pct"/>
            <w:noWrap/>
            <w:vAlign w:val="center"/>
          </w:tcPr>
          <w:p>
            <w:pPr>
              <w:keepNext w:val="0"/>
              <w:keepLines w:val="0"/>
              <w:pageBreakBefore w:val="0"/>
              <w:widowControl w:val="0"/>
              <w:kinsoku/>
              <w:wordWrap/>
              <w:overflowPunct w:val="0"/>
              <w:topLinePunct w:val="0"/>
              <w:autoSpaceDE/>
              <w:autoSpaceDN/>
              <w:bidi w:val="0"/>
              <w:adjustRightInd/>
              <w:snapToGrid/>
              <w:spacing w:line="240" w:lineRule="exact"/>
              <w:jc w:val="center"/>
              <w:textAlignment w:val="center"/>
              <w:rPr>
                <w:rFonts w:hint="default" w:ascii="Times New Roman" w:hAnsi="Times New Roman" w:eastAsia="方正书宋简体" w:cs="Times New Roman"/>
                <w:color w:val="auto"/>
                <w:kern w:val="0"/>
                <w:sz w:val="20"/>
                <w:szCs w:val="20"/>
              </w:rPr>
            </w:pPr>
            <w:r>
              <w:rPr>
                <w:rFonts w:hint="default" w:ascii="Times New Roman" w:hAnsi="Times New Roman" w:eastAsia="方正书宋简体" w:cs="Times New Roman"/>
                <w:color w:val="auto"/>
                <w:kern w:val="0"/>
                <w:sz w:val="20"/>
                <w:szCs w:val="20"/>
              </w:rPr>
              <w:t>锁骨骨折</w:t>
            </w:r>
          </w:p>
        </w:tc>
        <w:tc>
          <w:tcPr>
            <w:tcW w:w="2500" w:type="pct"/>
            <w:noWrap/>
            <w:vAlign w:val="center"/>
          </w:tcPr>
          <w:p>
            <w:pPr>
              <w:keepNext w:val="0"/>
              <w:keepLines w:val="0"/>
              <w:pageBreakBefore w:val="0"/>
              <w:widowControl w:val="0"/>
              <w:kinsoku/>
              <w:wordWrap/>
              <w:overflowPunct w:val="0"/>
              <w:topLinePunct w:val="0"/>
              <w:autoSpaceDE/>
              <w:autoSpaceDN/>
              <w:bidi w:val="0"/>
              <w:adjustRightInd/>
              <w:snapToGrid/>
              <w:spacing w:line="240" w:lineRule="exact"/>
              <w:jc w:val="center"/>
              <w:textAlignment w:val="center"/>
              <w:rPr>
                <w:rFonts w:hint="default" w:ascii="Times New Roman" w:hAnsi="Times New Roman" w:eastAsia="方正书宋简体" w:cs="Times New Roman"/>
                <w:color w:val="auto"/>
                <w:kern w:val="0"/>
                <w:sz w:val="20"/>
                <w:szCs w:val="20"/>
              </w:rPr>
            </w:pPr>
            <w:r>
              <w:rPr>
                <w:rFonts w:hint="default" w:ascii="Times New Roman" w:hAnsi="Times New Roman" w:eastAsia="方正书宋简体" w:cs="Times New Roman"/>
                <w:color w:val="auto"/>
                <w:kern w:val="0"/>
                <w:sz w:val="20"/>
                <w:szCs w:val="20"/>
              </w:rPr>
              <w:t>S42.000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2" w:hRule="atLeast"/>
        </w:trPr>
        <w:tc>
          <w:tcPr>
            <w:tcW w:w="2500" w:type="pct"/>
            <w:noWrap/>
            <w:vAlign w:val="center"/>
          </w:tcPr>
          <w:p>
            <w:pPr>
              <w:keepNext w:val="0"/>
              <w:keepLines w:val="0"/>
              <w:pageBreakBefore w:val="0"/>
              <w:widowControl w:val="0"/>
              <w:kinsoku/>
              <w:wordWrap/>
              <w:overflowPunct w:val="0"/>
              <w:topLinePunct w:val="0"/>
              <w:autoSpaceDE/>
              <w:autoSpaceDN/>
              <w:bidi w:val="0"/>
              <w:adjustRightInd/>
              <w:snapToGrid/>
              <w:spacing w:line="240" w:lineRule="exact"/>
              <w:jc w:val="center"/>
              <w:textAlignment w:val="center"/>
              <w:rPr>
                <w:rFonts w:hint="default" w:ascii="Times New Roman" w:hAnsi="Times New Roman" w:eastAsia="方正书宋简体" w:cs="Times New Roman"/>
                <w:color w:val="auto"/>
                <w:kern w:val="0"/>
                <w:sz w:val="20"/>
                <w:szCs w:val="20"/>
              </w:rPr>
            </w:pPr>
            <w:r>
              <w:rPr>
                <w:rFonts w:hint="default" w:ascii="Times New Roman" w:hAnsi="Times New Roman" w:eastAsia="方正书宋简体" w:cs="Times New Roman"/>
                <w:color w:val="auto"/>
                <w:kern w:val="0"/>
                <w:sz w:val="20"/>
                <w:szCs w:val="20"/>
              </w:rPr>
              <w:t>锁骨胸骨端骨折</w:t>
            </w:r>
          </w:p>
        </w:tc>
        <w:tc>
          <w:tcPr>
            <w:tcW w:w="2500" w:type="pct"/>
            <w:noWrap/>
            <w:vAlign w:val="center"/>
          </w:tcPr>
          <w:p>
            <w:pPr>
              <w:keepNext w:val="0"/>
              <w:keepLines w:val="0"/>
              <w:pageBreakBefore w:val="0"/>
              <w:widowControl w:val="0"/>
              <w:kinsoku/>
              <w:wordWrap/>
              <w:overflowPunct w:val="0"/>
              <w:topLinePunct w:val="0"/>
              <w:autoSpaceDE/>
              <w:autoSpaceDN/>
              <w:bidi w:val="0"/>
              <w:adjustRightInd/>
              <w:snapToGrid/>
              <w:spacing w:line="240" w:lineRule="exact"/>
              <w:jc w:val="center"/>
              <w:textAlignment w:val="center"/>
              <w:rPr>
                <w:rFonts w:hint="default" w:ascii="Times New Roman" w:hAnsi="Times New Roman" w:eastAsia="方正书宋简体" w:cs="Times New Roman"/>
                <w:color w:val="auto"/>
                <w:kern w:val="0"/>
                <w:sz w:val="20"/>
                <w:szCs w:val="20"/>
              </w:rPr>
            </w:pPr>
            <w:r>
              <w:rPr>
                <w:rFonts w:hint="default" w:ascii="Times New Roman" w:hAnsi="Times New Roman" w:eastAsia="方正书宋简体" w:cs="Times New Roman"/>
                <w:color w:val="auto"/>
                <w:kern w:val="0"/>
                <w:sz w:val="20"/>
                <w:szCs w:val="20"/>
              </w:rPr>
              <w:t>S42.000x011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2" w:hRule="atLeast"/>
        </w:trPr>
        <w:tc>
          <w:tcPr>
            <w:tcW w:w="2500" w:type="pct"/>
            <w:noWrap/>
            <w:vAlign w:val="center"/>
          </w:tcPr>
          <w:p>
            <w:pPr>
              <w:keepNext w:val="0"/>
              <w:keepLines w:val="0"/>
              <w:pageBreakBefore w:val="0"/>
              <w:widowControl w:val="0"/>
              <w:kinsoku/>
              <w:wordWrap/>
              <w:overflowPunct w:val="0"/>
              <w:topLinePunct w:val="0"/>
              <w:autoSpaceDE/>
              <w:autoSpaceDN/>
              <w:bidi w:val="0"/>
              <w:adjustRightInd/>
              <w:snapToGrid/>
              <w:spacing w:line="240" w:lineRule="exact"/>
              <w:jc w:val="center"/>
              <w:textAlignment w:val="center"/>
              <w:rPr>
                <w:rFonts w:hint="default" w:ascii="Times New Roman" w:hAnsi="Times New Roman" w:eastAsia="方正书宋简体" w:cs="Times New Roman"/>
                <w:color w:val="auto"/>
                <w:kern w:val="0"/>
                <w:sz w:val="20"/>
                <w:szCs w:val="20"/>
              </w:rPr>
            </w:pPr>
            <w:r>
              <w:rPr>
                <w:rFonts w:hint="default" w:ascii="Times New Roman" w:hAnsi="Times New Roman" w:eastAsia="方正书宋简体" w:cs="Times New Roman"/>
                <w:color w:val="auto"/>
                <w:kern w:val="0"/>
                <w:sz w:val="20"/>
                <w:szCs w:val="20"/>
              </w:rPr>
              <w:t>锁骨干骨折</w:t>
            </w:r>
          </w:p>
        </w:tc>
        <w:tc>
          <w:tcPr>
            <w:tcW w:w="2500" w:type="pct"/>
            <w:noWrap/>
            <w:vAlign w:val="center"/>
          </w:tcPr>
          <w:p>
            <w:pPr>
              <w:keepNext w:val="0"/>
              <w:keepLines w:val="0"/>
              <w:pageBreakBefore w:val="0"/>
              <w:widowControl w:val="0"/>
              <w:kinsoku/>
              <w:wordWrap/>
              <w:overflowPunct w:val="0"/>
              <w:topLinePunct w:val="0"/>
              <w:autoSpaceDE/>
              <w:autoSpaceDN/>
              <w:bidi w:val="0"/>
              <w:adjustRightInd/>
              <w:snapToGrid/>
              <w:spacing w:line="240" w:lineRule="exact"/>
              <w:jc w:val="center"/>
              <w:textAlignment w:val="center"/>
              <w:rPr>
                <w:rFonts w:hint="default" w:ascii="Times New Roman" w:hAnsi="Times New Roman" w:eastAsia="方正书宋简体" w:cs="Times New Roman"/>
                <w:color w:val="auto"/>
                <w:kern w:val="0"/>
                <w:sz w:val="20"/>
                <w:szCs w:val="20"/>
              </w:rPr>
            </w:pPr>
            <w:r>
              <w:rPr>
                <w:rFonts w:hint="default" w:ascii="Times New Roman" w:hAnsi="Times New Roman" w:eastAsia="方正书宋简体" w:cs="Times New Roman"/>
                <w:color w:val="auto"/>
                <w:kern w:val="0"/>
                <w:sz w:val="20"/>
                <w:szCs w:val="20"/>
              </w:rPr>
              <w:t>S42.000x021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2" w:hRule="atLeast"/>
        </w:trPr>
        <w:tc>
          <w:tcPr>
            <w:tcW w:w="2500" w:type="pct"/>
            <w:noWrap/>
            <w:vAlign w:val="center"/>
          </w:tcPr>
          <w:p>
            <w:pPr>
              <w:keepNext w:val="0"/>
              <w:keepLines w:val="0"/>
              <w:pageBreakBefore w:val="0"/>
              <w:widowControl w:val="0"/>
              <w:kinsoku/>
              <w:wordWrap/>
              <w:overflowPunct w:val="0"/>
              <w:topLinePunct w:val="0"/>
              <w:autoSpaceDE/>
              <w:autoSpaceDN/>
              <w:bidi w:val="0"/>
              <w:adjustRightInd/>
              <w:snapToGrid/>
              <w:spacing w:line="240" w:lineRule="exact"/>
              <w:jc w:val="center"/>
              <w:textAlignment w:val="center"/>
              <w:rPr>
                <w:rFonts w:hint="default" w:ascii="Times New Roman" w:hAnsi="Times New Roman" w:eastAsia="方正书宋简体" w:cs="Times New Roman"/>
                <w:color w:val="auto"/>
                <w:kern w:val="0"/>
                <w:sz w:val="20"/>
                <w:szCs w:val="20"/>
              </w:rPr>
            </w:pPr>
            <w:r>
              <w:rPr>
                <w:rFonts w:hint="default" w:ascii="Times New Roman" w:hAnsi="Times New Roman" w:eastAsia="方正书宋简体" w:cs="Times New Roman"/>
                <w:color w:val="auto"/>
                <w:kern w:val="0"/>
                <w:sz w:val="20"/>
                <w:szCs w:val="20"/>
              </w:rPr>
              <w:t>锁骨肩峰端骨折</w:t>
            </w:r>
          </w:p>
        </w:tc>
        <w:tc>
          <w:tcPr>
            <w:tcW w:w="2500" w:type="pct"/>
            <w:noWrap/>
            <w:vAlign w:val="center"/>
          </w:tcPr>
          <w:p>
            <w:pPr>
              <w:keepNext w:val="0"/>
              <w:keepLines w:val="0"/>
              <w:pageBreakBefore w:val="0"/>
              <w:widowControl w:val="0"/>
              <w:kinsoku/>
              <w:wordWrap/>
              <w:overflowPunct w:val="0"/>
              <w:topLinePunct w:val="0"/>
              <w:autoSpaceDE/>
              <w:autoSpaceDN/>
              <w:bidi w:val="0"/>
              <w:adjustRightInd/>
              <w:snapToGrid/>
              <w:spacing w:line="240" w:lineRule="exact"/>
              <w:jc w:val="center"/>
              <w:textAlignment w:val="center"/>
              <w:rPr>
                <w:rFonts w:hint="default" w:ascii="Times New Roman" w:hAnsi="Times New Roman" w:eastAsia="方正书宋简体" w:cs="Times New Roman"/>
                <w:color w:val="auto"/>
                <w:kern w:val="0"/>
                <w:sz w:val="20"/>
                <w:szCs w:val="20"/>
              </w:rPr>
            </w:pPr>
            <w:r>
              <w:rPr>
                <w:rFonts w:hint="default" w:ascii="Times New Roman" w:hAnsi="Times New Roman" w:eastAsia="方正书宋简体" w:cs="Times New Roman"/>
                <w:color w:val="auto"/>
                <w:kern w:val="0"/>
                <w:sz w:val="20"/>
                <w:szCs w:val="20"/>
              </w:rPr>
              <w:t>S42.000x031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2" w:hRule="atLeast"/>
        </w:trPr>
        <w:tc>
          <w:tcPr>
            <w:tcW w:w="2500" w:type="pct"/>
            <w:noWrap/>
            <w:vAlign w:val="center"/>
          </w:tcPr>
          <w:p>
            <w:pPr>
              <w:keepNext w:val="0"/>
              <w:keepLines w:val="0"/>
              <w:pageBreakBefore w:val="0"/>
              <w:widowControl w:val="0"/>
              <w:kinsoku/>
              <w:wordWrap/>
              <w:overflowPunct w:val="0"/>
              <w:topLinePunct w:val="0"/>
              <w:autoSpaceDE/>
              <w:autoSpaceDN/>
              <w:bidi w:val="0"/>
              <w:adjustRightInd/>
              <w:snapToGrid/>
              <w:spacing w:line="240" w:lineRule="exact"/>
              <w:jc w:val="center"/>
              <w:textAlignment w:val="center"/>
              <w:rPr>
                <w:rFonts w:hint="default" w:ascii="Times New Roman" w:hAnsi="Times New Roman" w:eastAsia="方正书宋简体" w:cs="Times New Roman"/>
                <w:color w:val="auto"/>
                <w:kern w:val="0"/>
                <w:sz w:val="20"/>
                <w:szCs w:val="20"/>
              </w:rPr>
            </w:pPr>
            <w:r>
              <w:rPr>
                <w:rFonts w:hint="default" w:ascii="Times New Roman" w:hAnsi="Times New Roman" w:eastAsia="方正书宋简体" w:cs="Times New Roman"/>
                <w:color w:val="auto"/>
                <w:kern w:val="0"/>
                <w:sz w:val="20"/>
                <w:szCs w:val="20"/>
              </w:rPr>
              <w:t>锁骨多发性骨折</w:t>
            </w:r>
          </w:p>
        </w:tc>
        <w:tc>
          <w:tcPr>
            <w:tcW w:w="2500" w:type="pct"/>
            <w:noWrap/>
            <w:vAlign w:val="center"/>
          </w:tcPr>
          <w:p>
            <w:pPr>
              <w:keepNext w:val="0"/>
              <w:keepLines w:val="0"/>
              <w:pageBreakBefore w:val="0"/>
              <w:widowControl w:val="0"/>
              <w:kinsoku/>
              <w:wordWrap/>
              <w:overflowPunct w:val="0"/>
              <w:topLinePunct w:val="0"/>
              <w:autoSpaceDE/>
              <w:autoSpaceDN/>
              <w:bidi w:val="0"/>
              <w:adjustRightInd/>
              <w:snapToGrid/>
              <w:spacing w:line="240" w:lineRule="exact"/>
              <w:jc w:val="center"/>
              <w:textAlignment w:val="center"/>
              <w:rPr>
                <w:rFonts w:hint="default" w:ascii="Times New Roman" w:hAnsi="Times New Roman" w:eastAsia="方正书宋简体" w:cs="Times New Roman"/>
                <w:color w:val="auto"/>
                <w:kern w:val="0"/>
                <w:sz w:val="20"/>
                <w:szCs w:val="20"/>
              </w:rPr>
            </w:pPr>
            <w:r>
              <w:rPr>
                <w:rFonts w:hint="default" w:ascii="Times New Roman" w:hAnsi="Times New Roman" w:eastAsia="方正书宋简体" w:cs="Times New Roman"/>
                <w:color w:val="auto"/>
                <w:kern w:val="0"/>
                <w:sz w:val="20"/>
                <w:szCs w:val="20"/>
              </w:rPr>
              <w:t>S42.000x091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2" w:hRule="atLeast"/>
        </w:trPr>
        <w:tc>
          <w:tcPr>
            <w:tcW w:w="2500" w:type="pct"/>
            <w:noWrap/>
            <w:vAlign w:val="center"/>
          </w:tcPr>
          <w:p>
            <w:pPr>
              <w:keepNext w:val="0"/>
              <w:keepLines w:val="0"/>
              <w:pageBreakBefore w:val="0"/>
              <w:widowControl w:val="0"/>
              <w:kinsoku/>
              <w:wordWrap/>
              <w:overflowPunct w:val="0"/>
              <w:topLinePunct w:val="0"/>
              <w:autoSpaceDE/>
              <w:autoSpaceDN/>
              <w:bidi w:val="0"/>
              <w:adjustRightInd/>
              <w:snapToGrid/>
              <w:spacing w:line="240" w:lineRule="exact"/>
              <w:jc w:val="center"/>
              <w:textAlignment w:val="center"/>
              <w:rPr>
                <w:rFonts w:hint="default" w:ascii="Times New Roman" w:hAnsi="Times New Roman" w:eastAsia="方正书宋简体" w:cs="Times New Roman"/>
                <w:color w:val="auto"/>
                <w:kern w:val="0"/>
                <w:sz w:val="20"/>
                <w:szCs w:val="20"/>
              </w:rPr>
            </w:pPr>
            <w:r>
              <w:rPr>
                <w:rFonts w:hint="default" w:ascii="Times New Roman" w:hAnsi="Times New Roman" w:eastAsia="方正书宋简体" w:cs="Times New Roman"/>
                <w:color w:val="auto"/>
                <w:kern w:val="0"/>
                <w:sz w:val="20"/>
                <w:szCs w:val="20"/>
              </w:rPr>
              <w:t>开放性锁骨骨折</w:t>
            </w:r>
          </w:p>
        </w:tc>
        <w:tc>
          <w:tcPr>
            <w:tcW w:w="2500" w:type="pct"/>
            <w:noWrap/>
            <w:vAlign w:val="center"/>
          </w:tcPr>
          <w:p>
            <w:pPr>
              <w:keepNext w:val="0"/>
              <w:keepLines w:val="0"/>
              <w:pageBreakBefore w:val="0"/>
              <w:widowControl w:val="0"/>
              <w:kinsoku/>
              <w:wordWrap/>
              <w:overflowPunct w:val="0"/>
              <w:topLinePunct w:val="0"/>
              <w:autoSpaceDE/>
              <w:autoSpaceDN/>
              <w:bidi w:val="0"/>
              <w:adjustRightInd/>
              <w:snapToGrid/>
              <w:spacing w:line="240" w:lineRule="exact"/>
              <w:jc w:val="center"/>
              <w:textAlignment w:val="center"/>
              <w:rPr>
                <w:rFonts w:hint="default" w:ascii="Times New Roman" w:hAnsi="Times New Roman" w:eastAsia="方正书宋简体" w:cs="Times New Roman"/>
                <w:color w:val="auto"/>
                <w:kern w:val="0"/>
                <w:sz w:val="20"/>
                <w:szCs w:val="20"/>
              </w:rPr>
            </w:pPr>
            <w:r>
              <w:rPr>
                <w:rFonts w:hint="default" w:ascii="Times New Roman" w:hAnsi="Times New Roman" w:eastAsia="方正书宋简体" w:cs="Times New Roman"/>
                <w:color w:val="auto"/>
                <w:kern w:val="0"/>
                <w:sz w:val="20"/>
                <w:szCs w:val="20"/>
              </w:rPr>
              <w:t>S42.010</w:t>
            </w:r>
          </w:p>
        </w:tc>
      </w:tr>
    </w:tbl>
    <w:p>
      <w:pPr>
        <w:keepNext w:val="0"/>
        <w:keepLines w:val="0"/>
        <w:pageBreakBefore w:val="0"/>
        <w:widowControl w:val="0"/>
        <w:kinsoku/>
        <w:wordWrap/>
        <w:overflowPunct w:val="0"/>
        <w:topLinePunct w:val="0"/>
        <w:autoSpaceDE/>
        <w:autoSpaceDN/>
        <w:bidi w:val="0"/>
        <w:adjustRightInd/>
        <w:snapToGrid/>
        <w:spacing w:line="592" w:lineRule="exact"/>
        <w:ind w:firstLine="640" w:firstLineChars="200"/>
        <w:jc w:val="both"/>
        <w:textAlignment w:val="auto"/>
        <w:rPr>
          <w:rFonts w:hint="default" w:ascii="Times New Roman" w:hAnsi="Times New Roman" w:eastAsia="楷体_GB2312" w:cs="Times New Roman"/>
          <w:b w:val="0"/>
          <w:bCs/>
          <w:color w:val="auto"/>
          <w:sz w:val="32"/>
          <w:szCs w:val="32"/>
        </w:rPr>
      </w:pPr>
      <w:r>
        <w:rPr>
          <w:rFonts w:hint="default" w:ascii="Times New Roman" w:hAnsi="Times New Roman" w:eastAsia="楷体_GB2312" w:cs="Times New Roman"/>
          <w:b w:val="0"/>
          <w:bCs/>
          <w:color w:val="auto"/>
          <w:sz w:val="32"/>
          <w:szCs w:val="32"/>
        </w:rPr>
        <w:t>（二）收入院标准</w:t>
      </w:r>
    </w:p>
    <w:p>
      <w:pPr>
        <w:keepNext w:val="0"/>
        <w:keepLines w:val="0"/>
        <w:pageBreakBefore w:val="0"/>
        <w:kinsoku/>
        <w:wordWrap/>
        <w:overflowPunct w:val="0"/>
        <w:topLinePunct w:val="0"/>
        <w:autoSpaceDE/>
        <w:autoSpaceDN/>
        <w:bidi w:val="0"/>
        <w:spacing w:line="592" w:lineRule="exact"/>
        <w:ind w:firstLine="640" w:firstLineChars="200"/>
        <w:jc w:val="both"/>
        <w:rPr>
          <w:rFonts w:hint="default" w:ascii="Times New Roman" w:hAnsi="Times New Roman" w:eastAsia="仿宋_GB2312" w:cs="Times New Roman"/>
          <w:color w:val="auto"/>
          <w:sz w:val="32"/>
        </w:rPr>
      </w:pPr>
      <w:r>
        <w:rPr>
          <w:rFonts w:hint="default" w:ascii="Times New Roman" w:hAnsi="Times New Roman" w:eastAsia="仿宋_GB2312" w:cs="Times New Roman"/>
          <w:color w:val="auto"/>
          <w:sz w:val="32"/>
        </w:rPr>
        <w:t>成人符合以下情形之一可收入院治疗：</w:t>
      </w:r>
    </w:p>
    <w:p>
      <w:pPr>
        <w:keepNext w:val="0"/>
        <w:keepLines w:val="0"/>
        <w:pageBreakBefore w:val="0"/>
        <w:kinsoku/>
        <w:wordWrap/>
        <w:overflowPunct w:val="0"/>
        <w:topLinePunct w:val="0"/>
        <w:autoSpaceDE/>
        <w:autoSpaceDN/>
        <w:bidi w:val="0"/>
        <w:spacing w:line="592" w:lineRule="exact"/>
        <w:ind w:firstLine="640" w:firstLineChars="200"/>
        <w:jc w:val="both"/>
        <w:rPr>
          <w:rFonts w:hint="default" w:ascii="Times New Roman" w:hAnsi="Times New Roman" w:eastAsia="仿宋_GB2312" w:cs="Times New Roman"/>
          <w:color w:val="auto"/>
          <w:sz w:val="32"/>
        </w:rPr>
      </w:pPr>
      <w:r>
        <w:rPr>
          <w:rFonts w:hint="default" w:ascii="Times New Roman" w:hAnsi="Times New Roman" w:eastAsia="仿宋_GB2312" w:cs="Times New Roman"/>
          <w:color w:val="auto"/>
          <w:sz w:val="32"/>
        </w:rPr>
        <w:t>1.骨折明显移位需行整复。</w:t>
      </w:r>
    </w:p>
    <w:p>
      <w:pPr>
        <w:keepNext w:val="0"/>
        <w:keepLines w:val="0"/>
        <w:pageBreakBefore w:val="0"/>
        <w:kinsoku/>
        <w:wordWrap/>
        <w:overflowPunct w:val="0"/>
        <w:topLinePunct w:val="0"/>
        <w:autoSpaceDE/>
        <w:autoSpaceDN/>
        <w:bidi w:val="0"/>
        <w:spacing w:line="592" w:lineRule="exact"/>
        <w:ind w:firstLine="640" w:firstLineChars="200"/>
        <w:jc w:val="both"/>
        <w:rPr>
          <w:rFonts w:hint="default" w:ascii="Times New Roman" w:hAnsi="Times New Roman" w:eastAsia="仿宋_GB2312" w:cs="Times New Roman"/>
          <w:color w:val="auto"/>
          <w:sz w:val="32"/>
        </w:rPr>
      </w:pPr>
      <w:r>
        <w:rPr>
          <w:rFonts w:hint="default" w:ascii="Times New Roman" w:hAnsi="Times New Roman" w:eastAsia="仿宋_GB2312" w:cs="Times New Roman"/>
          <w:color w:val="auto"/>
          <w:sz w:val="32"/>
        </w:rPr>
        <w:t>2.复位后，骨折断端有继发移位倾向。</w:t>
      </w:r>
    </w:p>
    <w:p>
      <w:pPr>
        <w:keepNext w:val="0"/>
        <w:keepLines w:val="0"/>
        <w:pageBreakBefore w:val="0"/>
        <w:kinsoku/>
        <w:wordWrap/>
        <w:overflowPunct w:val="0"/>
        <w:topLinePunct w:val="0"/>
        <w:autoSpaceDE/>
        <w:autoSpaceDN/>
        <w:bidi w:val="0"/>
        <w:spacing w:line="592" w:lineRule="exact"/>
        <w:ind w:firstLine="640" w:firstLineChars="200"/>
        <w:jc w:val="both"/>
        <w:rPr>
          <w:rFonts w:hint="default" w:ascii="Times New Roman" w:hAnsi="Times New Roman" w:eastAsia="仿宋_GB2312" w:cs="Times New Roman"/>
          <w:color w:val="auto"/>
          <w:sz w:val="32"/>
        </w:rPr>
      </w:pPr>
      <w:r>
        <w:rPr>
          <w:rFonts w:hint="default" w:ascii="Times New Roman" w:hAnsi="Times New Roman" w:eastAsia="仿宋_GB2312" w:cs="Times New Roman"/>
          <w:color w:val="auto"/>
          <w:sz w:val="32"/>
        </w:rPr>
        <w:t>3.开放性损伤。</w:t>
      </w:r>
    </w:p>
    <w:p>
      <w:pPr>
        <w:keepNext w:val="0"/>
        <w:keepLines w:val="0"/>
        <w:pageBreakBefore w:val="0"/>
        <w:kinsoku/>
        <w:wordWrap/>
        <w:overflowPunct w:val="0"/>
        <w:topLinePunct w:val="0"/>
        <w:autoSpaceDE/>
        <w:autoSpaceDN/>
        <w:bidi w:val="0"/>
        <w:spacing w:line="592" w:lineRule="exact"/>
        <w:ind w:firstLine="640" w:firstLineChars="200"/>
        <w:jc w:val="both"/>
        <w:rPr>
          <w:rFonts w:hint="default" w:ascii="Times New Roman" w:hAnsi="Times New Roman" w:eastAsia="仿宋_GB2312" w:cs="Times New Roman"/>
          <w:color w:val="auto"/>
          <w:sz w:val="32"/>
        </w:rPr>
      </w:pPr>
      <w:r>
        <w:rPr>
          <w:rFonts w:hint="default" w:ascii="Times New Roman" w:hAnsi="Times New Roman" w:eastAsia="仿宋_GB2312" w:cs="Times New Roman"/>
          <w:color w:val="auto"/>
          <w:sz w:val="32"/>
        </w:rPr>
        <w:t>4.伴有神经血管损伤。</w:t>
      </w:r>
    </w:p>
    <w:p>
      <w:pPr>
        <w:keepNext w:val="0"/>
        <w:keepLines w:val="0"/>
        <w:pageBreakBefore w:val="0"/>
        <w:kinsoku/>
        <w:wordWrap/>
        <w:overflowPunct w:val="0"/>
        <w:topLinePunct w:val="0"/>
        <w:autoSpaceDE/>
        <w:autoSpaceDN/>
        <w:bidi w:val="0"/>
        <w:spacing w:line="592" w:lineRule="exact"/>
        <w:ind w:firstLine="640" w:firstLineChars="200"/>
        <w:jc w:val="both"/>
        <w:rPr>
          <w:rFonts w:hint="default" w:ascii="Times New Roman" w:hAnsi="Times New Roman" w:eastAsia="仿宋_GB2312" w:cs="Times New Roman"/>
          <w:color w:val="auto"/>
          <w:sz w:val="32"/>
        </w:rPr>
      </w:pPr>
      <w:r>
        <w:rPr>
          <w:rFonts w:hint="default" w:ascii="Times New Roman" w:hAnsi="Times New Roman" w:eastAsia="仿宋_GB2312" w:cs="Times New Roman"/>
          <w:color w:val="auto"/>
          <w:sz w:val="32"/>
        </w:rPr>
        <w:t>未成年人（14岁及以下）符合以下情形之一可收入院治疗：</w:t>
      </w:r>
    </w:p>
    <w:p>
      <w:pPr>
        <w:keepNext w:val="0"/>
        <w:keepLines w:val="0"/>
        <w:pageBreakBefore w:val="0"/>
        <w:kinsoku/>
        <w:wordWrap/>
        <w:overflowPunct w:val="0"/>
        <w:topLinePunct w:val="0"/>
        <w:autoSpaceDE/>
        <w:autoSpaceDN/>
        <w:bidi w:val="0"/>
        <w:spacing w:line="592" w:lineRule="exact"/>
        <w:ind w:firstLine="640" w:firstLineChars="200"/>
        <w:jc w:val="both"/>
        <w:rPr>
          <w:rFonts w:hint="default" w:ascii="Times New Roman" w:hAnsi="Times New Roman" w:eastAsia="仿宋_GB2312" w:cs="Times New Roman"/>
          <w:color w:val="auto"/>
          <w:sz w:val="32"/>
        </w:rPr>
      </w:pPr>
      <w:r>
        <w:rPr>
          <w:rFonts w:hint="default" w:ascii="Times New Roman" w:hAnsi="Times New Roman" w:eastAsia="仿宋_GB2312" w:cs="Times New Roman"/>
          <w:color w:val="auto"/>
          <w:sz w:val="32"/>
        </w:rPr>
        <w:t>1.开放性损伤。</w:t>
      </w:r>
    </w:p>
    <w:p>
      <w:pPr>
        <w:keepNext w:val="0"/>
        <w:keepLines w:val="0"/>
        <w:pageBreakBefore w:val="0"/>
        <w:kinsoku/>
        <w:wordWrap/>
        <w:overflowPunct w:val="0"/>
        <w:topLinePunct w:val="0"/>
        <w:autoSpaceDE/>
        <w:autoSpaceDN/>
        <w:bidi w:val="0"/>
        <w:spacing w:line="592" w:lineRule="exact"/>
        <w:ind w:firstLine="640" w:firstLineChars="200"/>
        <w:jc w:val="both"/>
        <w:rPr>
          <w:rFonts w:hint="default" w:ascii="Times New Roman" w:hAnsi="Times New Roman" w:eastAsia="仿宋_GB2312" w:cs="Times New Roman"/>
          <w:color w:val="auto"/>
          <w:sz w:val="32"/>
        </w:rPr>
      </w:pPr>
      <w:r>
        <w:rPr>
          <w:rFonts w:hint="default" w:ascii="Times New Roman" w:hAnsi="Times New Roman" w:eastAsia="仿宋_GB2312" w:cs="Times New Roman"/>
          <w:color w:val="auto"/>
          <w:sz w:val="32"/>
        </w:rPr>
        <w:t>2.伴有神经血管损伤。</w:t>
      </w:r>
    </w:p>
    <w:p>
      <w:pPr>
        <w:keepNext w:val="0"/>
        <w:keepLines w:val="0"/>
        <w:pageBreakBefore w:val="0"/>
        <w:kinsoku/>
        <w:wordWrap/>
        <w:overflowPunct w:val="0"/>
        <w:topLinePunct w:val="0"/>
        <w:autoSpaceDE/>
        <w:autoSpaceDN/>
        <w:bidi w:val="0"/>
        <w:spacing w:line="592" w:lineRule="exact"/>
        <w:ind w:firstLine="640" w:firstLineChars="200"/>
        <w:jc w:val="both"/>
        <w:rPr>
          <w:rFonts w:hint="default" w:ascii="Times New Roman" w:hAnsi="Times New Roman" w:eastAsia="仿宋_GB2312" w:cs="Times New Roman"/>
          <w:color w:val="auto"/>
          <w:sz w:val="32"/>
        </w:rPr>
      </w:pPr>
      <w:r>
        <w:rPr>
          <w:rFonts w:hint="default" w:ascii="Times New Roman" w:hAnsi="Times New Roman" w:eastAsia="仿宋_GB2312" w:cs="Times New Roman"/>
          <w:color w:val="auto"/>
          <w:sz w:val="32"/>
        </w:rPr>
        <w:t>3.合并肩关节处的脱位或骨骺骨折。</w:t>
      </w:r>
    </w:p>
    <w:p>
      <w:pPr>
        <w:keepNext w:val="0"/>
        <w:keepLines w:val="0"/>
        <w:pageBreakBefore w:val="0"/>
        <w:widowControl w:val="0"/>
        <w:kinsoku/>
        <w:wordWrap/>
        <w:overflowPunct w:val="0"/>
        <w:topLinePunct w:val="0"/>
        <w:autoSpaceDE/>
        <w:autoSpaceDN/>
        <w:bidi w:val="0"/>
        <w:adjustRightInd/>
        <w:snapToGrid/>
        <w:spacing w:line="592" w:lineRule="exact"/>
        <w:ind w:firstLine="640" w:firstLineChars="200"/>
        <w:jc w:val="both"/>
        <w:textAlignment w:val="auto"/>
        <w:rPr>
          <w:rFonts w:hint="default" w:ascii="Times New Roman" w:hAnsi="Times New Roman" w:eastAsia="楷体_GB2312" w:cs="Times New Roman"/>
          <w:b w:val="0"/>
          <w:bCs/>
          <w:color w:val="auto"/>
          <w:sz w:val="32"/>
          <w:szCs w:val="32"/>
        </w:rPr>
      </w:pPr>
      <w:r>
        <w:rPr>
          <w:rFonts w:hint="default" w:ascii="Times New Roman" w:hAnsi="Times New Roman" w:eastAsia="楷体_GB2312" w:cs="Times New Roman"/>
          <w:b w:val="0"/>
          <w:bCs/>
          <w:color w:val="auto"/>
          <w:sz w:val="32"/>
          <w:szCs w:val="32"/>
        </w:rPr>
        <w:t>（三）住院基本治疗</w:t>
      </w:r>
    </w:p>
    <w:p>
      <w:pPr>
        <w:keepNext w:val="0"/>
        <w:keepLines w:val="0"/>
        <w:pageBreakBefore w:val="0"/>
        <w:kinsoku/>
        <w:wordWrap/>
        <w:overflowPunct w:val="0"/>
        <w:topLinePunct w:val="0"/>
        <w:autoSpaceDE/>
        <w:autoSpaceDN/>
        <w:bidi w:val="0"/>
        <w:spacing w:line="592" w:lineRule="exact"/>
        <w:ind w:firstLine="640" w:firstLineChars="200"/>
        <w:jc w:val="both"/>
        <w:rPr>
          <w:rFonts w:hint="default" w:ascii="Times New Roman" w:hAnsi="Times New Roman" w:eastAsia="仿宋_GB2312" w:cs="Times New Roman"/>
          <w:color w:val="auto"/>
          <w:sz w:val="32"/>
        </w:rPr>
      </w:pPr>
      <w:r>
        <w:rPr>
          <w:rFonts w:hint="default" w:ascii="Times New Roman" w:hAnsi="Times New Roman" w:eastAsia="仿宋_GB2312" w:cs="Times New Roman"/>
          <w:color w:val="auto"/>
          <w:sz w:val="32"/>
        </w:rPr>
        <w:t>1.正骨手法复位治疗。</w:t>
      </w:r>
    </w:p>
    <w:p>
      <w:pPr>
        <w:keepNext w:val="0"/>
        <w:keepLines w:val="0"/>
        <w:pageBreakBefore w:val="0"/>
        <w:kinsoku/>
        <w:wordWrap/>
        <w:overflowPunct w:val="0"/>
        <w:topLinePunct w:val="0"/>
        <w:autoSpaceDE/>
        <w:autoSpaceDN/>
        <w:bidi w:val="0"/>
        <w:spacing w:line="592" w:lineRule="exact"/>
        <w:ind w:firstLine="640" w:firstLineChars="200"/>
        <w:jc w:val="both"/>
        <w:rPr>
          <w:rFonts w:hint="default" w:ascii="Times New Roman" w:hAnsi="Times New Roman" w:eastAsia="仿宋_GB2312" w:cs="Times New Roman"/>
          <w:color w:val="auto"/>
          <w:sz w:val="32"/>
        </w:rPr>
      </w:pPr>
      <w:r>
        <w:rPr>
          <w:rFonts w:hint="default" w:ascii="Times New Roman" w:hAnsi="Times New Roman" w:eastAsia="仿宋_GB2312" w:cs="Times New Roman"/>
          <w:color w:val="auto"/>
          <w:sz w:val="32"/>
        </w:rPr>
        <w:t>2.外固定治疗及调整：小夹板配合“8”字绷带固定，或锁骨带固定，三角巾悬吊。每日调整外固定松紧度。</w:t>
      </w:r>
    </w:p>
    <w:p>
      <w:pPr>
        <w:keepNext w:val="0"/>
        <w:keepLines w:val="0"/>
        <w:pageBreakBefore w:val="0"/>
        <w:kinsoku/>
        <w:wordWrap/>
        <w:overflowPunct w:val="0"/>
        <w:topLinePunct w:val="0"/>
        <w:autoSpaceDE/>
        <w:autoSpaceDN/>
        <w:bidi w:val="0"/>
        <w:spacing w:line="592" w:lineRule="exact"/>
        <w:ind w:firstLine="640" w:firstLineChars="200"/>
        <w:jc w:val="both"/>
        <w:rPr>
          <w:rFonts w:hint="default" w:ascii="Times New Roman" w:hAnsi="Times New Roman" w:eastAsia="仿宋_GB2312" w:cs="Times New Roman"/>
          <w:color w:val="auto"/>
          <w:sz w:val="32"/>
        </w:rPr>
      </w:pPr>
      <w:r>
        <w:rPr>
          <w:rFonts w:hint="default" w:ascii="Times New Roman" w:hAnsi="Times New Roman" w:eastAsia="仿宋_GB2312" w:cs="Times New Roman"/>
          <w:color w:val="auto"/>
          <w:sz w:val="32"/>
        </w:rPr>
        <w:t>3.骨折处外用中医特色药物、药膏，定期更换药膏。</w:t>
      </w:r>
    </w:p>
    <w:p>
      <w:pPr>
        <w:keepNext w:val="0"/>
        <w:keepLines w:val="0"/>
        <w:pageBreakBefore w:val="0"/>
        <w:kinsoku/>
        <w:wordWrap/>
        <w:overflowPunct w:val="0"/>
        <w:topLinePunct w:val="0"/>
        <w:autoSpaceDE/>
        <w:autoSpaceDN/>
        <w:bidi w:val="0"/>
        <w:spacing w:line="592" w:lineRule="exact"/>
        <w:ind w:firstLine="640" w:firstLineChars="200"/>
        <w:jc w:val="both"/>
        <w:rPr>
          <w:rFonts w:hint="default" w:ascii="Times New Roman" w:hAnsi="Times New Roman" w:eastAsia="仿宋_GB2312" w:cs="Times New Roman"/>
          <w:color w:val="auto"/>
          <w:sz w:val="32"/>
        </w:rPr>
      </w:pPr>
      <w:r>
        <w:rPr>
          <w:rFonts w:hint="default" w:ascii="Times New Roman" w:hAnsi="Times New Roman" w:eastAsia="仿宋_GB2312" w:cs="Times New Roman"/>
          <w:color w:val="auto"/>
          <w:sz w:val="32"/>
        </w:rPr>
        <w:t>4.中医特色疗法辨证施治：如中药热奄包、中药封包、穴位贴敷等治疗。</w:t>
      </w:r>
    </w:p>
    <w:p>
      <w:pPr>
        <w:keepNext w:val="0"/>
        <w:keepLines w:val="0"/>
        <w:pageBreakBefore w:val="0"/>
        <w:kinsoku/>
        <w:wordWrap/>
        <w:overflowPunct w:val="0"/>
        <w:topLinePunct w:val="0"/>
        <w:autoSpaceDE/>
        <w:autoSpaceDN/>
        <w:bidi w:val="0"/>
        <w:spacing w:line="592" w:lineRule="exact"/>
        <w:ind w:firstLine="640" w:firstLineChars="200"/>
        <w:jc w:val="both"/>
        <w:rPr>
          <w:rFonts w:hint="default" w:ascii="Times New Roman" w:hAnsi="Times New Roman" w:eastAsia="仿宋_GB2312" w:cs="Times New Roman"/>
          <w:color w:val="auto"/>
          <w:spacing w:val="-11"/>
          <w:sz w:val="32"/>
        </w:rPr>
      </w:pPr>
      <w:r>
        <w:rPr>
          <w:rFonts w:hint="default" w:ascii="Times New Roman" w:hAnsi="Times New Roman" w:eastAsia="仿宋_GB2312" w:cs="Times New Roman"/>
          <w:color w:val="auto"/>
          <w:sz w:val="32"/>
        </w:rPr>
        <w:t>5.理筋</w:t>
      </w:r>
      <w:r>
        <w:rPr>
          <w:rFonts w:hint="default" w:ascii="Times New Roman" w:hAnsi="Times New Roman" w:eastAsia="仿宋_GB2312" w:cs="Times New Roman"/>
          <w:color w:val="auto"/>
          <w:spacing w:val="-11"/>
          <w:sz w:val="32"/>
        </w:rPr>
        <w:t>手法治疗及关节松动训练等，避免肌肉萎缩、关节僵硬。</w:t>
      </w:r>
    </w:p>
    <w:p>
      <w:pPr>
        <w:keepNext w:val="0"/>
        <w:keepLines w:val="0"/>
        <w:pageBreakBefore w:val="0"/>
        <w:kinsoku/>
        <w:wordWrap/>
        <w:overflowPunct w:val="0"/>
        <w:topLinePunct w:val="0"/>
        <w:autoSpaceDE/>
        <w:autoSpaceDN/>
        <w:bidi w:val="0"/>
        <w:spacing w:line="592" w:lineRule="exact"/>
        <w:ind w:firstLine="640" w:firstLineChars="200"/>
        <w:jc w:val="both"/>
        <w:rPr>
          <w:rFonts w:hint="default" w:ascii="Times New Roman" w:hAnsi="Times New Roman" w:eastAsia="仿宋_GB2312" w:cs="Times New Roman"/>
          <w:color w:val="auto"/>
          <w:sz w:val="32"/>
        </w:rPr>
      </w:pPr>
      <w:r>
        <w:rPr>
          <w:rFonts w:hint="default" w:ascii="Times New Roman" w:hAnsi="Times New Roman" w:eastAsia="仿宋_GB2312" w:cs="Times New Roman"/>
          <w:color w:val="auto"/>
          <w:sz w:val="32"/>
        </w:rPr>
        <w:t>6.按骨折中医三期辩证，内服中药、中成药。</w:t>
      </w:r>
    </w:p>
    <w:p>
      <w:pPr>
        <w:keepNext w:val="0"/>
        <w:keepLines w:val="0"/>
        <w:pageBreakBefore w:val="0"/>
        <w:widowControl w:val="0"/>
        <w:kinsoku/>
        <w:wordWrap/>
        <w:overflowPunct w:val="0"/>
        <w:topLinePunct w:val="0"/>
        <w:autoSpaceDE/>
        <w:autoSpaceDN/>
        <w:bidi w:val="0"/>
        <w:adjustRightInd/>
        <w:snapToGrid/>
        <w:spacing w:line="592" w:lineRule="exact"/>
        <w:ind w:firstLine="640" w:firstLineChars="200"/>
        <w:jc w:val="both"/>
        <w:textAlignment w:val="auto"/>
        <w:rPr>
          <w:rFonts w:hint="default" w:ascii="Times New Roman" w:hAnsi="Times New Roman" w:eastAsia="楷体_GB2312" w:cs="Times New Roman"/>
          <w:b w:val="0"/>
          <w:bCs/>
          <w:color w:val="auto"/>
          <w:sz w:val="32"/>
          <w:szCs w:val="32"/>
        </w:rPr>
      </w:pPr>
      <w:r>
        <w:rPr>
          <w:rFonts w:hint="default" w:ascii="Times New Roman" w:hAnsi="Times New Roman" w:eastAsia="楷体_GB2312" w:cs="Times New Roman"/>
          <w:b w:val="0"/>
          <w:bCs/>
          <w:color w:val="auto"/>
          <w:sz w:val="32"/>
          <w:szCs w:val="32"/>
        </w:rPr>
        <w:t>（四）住院天数≥10天</w:t>
      </w:r>
    </w:p>
    <w:p>
      <w:pPr>
        <w:keepNext w:val="0"/>
        <w:keepLines w:val="0"/>
        <w:pageBreakBefore w:val="0"/>
        <w:widowControl w:val="0"/>
        <w:kinsoku/>
        <w:wordWrap/>
        <w:overflowPunct w:val="0"/>
        <w:topLinePunct w:val="0"/>
        <w:autoSpaceDE/>
        <w:autoSpaceDN/>
        <w:bidi w:val="0"/>
        <w:adjustRightInd/>
        <w:snapToGrid/>
        <w:spacing w:line="592" w:lineRule="exact"/>
        <w:ind w:firstLine="640" w:firstLineChars="200"/>
        <w:jc w:val="both"/>
        <w:textAlignment w:val="auto"/>
        <w:rPr>
          <w:rFonts w:hint="default" w:ascii="Times New Roman" w:hAnsi="Times New Roman" w:eastAsia="楷体_GB2312" w:cs="Times New Roman"/>
          <w:b w:val="0"/>
          <w:bCs/>
          <w:color w:val="auto"/>
          <w:sz w:val="32"/>
          <w:szCs w:val="32"/>
        </w:rPr>
      </w:pPr>
      <w:r>
        <w:rPr>
          <w:rFonts w:hint="default" w:ascii="Times New Roman" w:hAnsi="Times New Roman" w:eastAsia="楷体_GB2312" w:cs="Times New Roman"/>
          <w:b w:val="0"/>
          <w:bCs/>
          <w:color w:val="auto"/>
          <w:sz w:val="32"/>
          <w:szCs w:val="32"/>
        </w:rPr>
        <w:t>（五）出院疗效判定</w:t>
      </w:r>
    </w:p>
    <w:p>
      <w:pPr>
        <w:keepNext w:val="0"/>
        <w:keepLines w:val="0"/>
        <w:pageBreakBefore w:val="0"/>
        <w:kinsoku/>
        <w:wordWrap/>
        <w:overflowPunct w:val="0"/>
        <w:topLinePunct w:val="0"/>
        <w:autoSpaceDE/>
        <w:autoSpaceDN/>
        <w:bidi w:val="0"/>
        <w:spacing w:line="592" w:lineRule="exact"/>
        <w:ind w:firstLine="640" w:firstLineChars="200"/>
        <w:jc w:val="both"/>
        <w:rPr>
          <w:rFonts w:hint="default" w:ascii="Times New Roman" w:hAnsi="Times New Roman" w:eastAsia="仿宋_GB2312" w:cs="Times New Roman"/>
          <w:color w:val="auto"/>
          <w:sz w:val="32"/>
        </w:rPr>
      </w:pPr>
      <w:r>
        <w:rPr>
          <w:rFonts w:hint="default" w:ascii="Times New Roman" w:hAnsi="Times New Roman" w:eastAsia="仿宋_GB2312" w:cs="Times New Roman"/>
          <w:color w:val="auto"/>
          <w:sz w:val="32"/>
        </w:rPr>
        <w:t>1.骨折局部肿胀减轻、疼痛缓解。</w:t>
      </w:r>
    </w:p>
    <w:p>
      <w:pPr>
        <w:keepNext w:val="0"/>
        <w:keepLines w:val="0"/>
        <w:pageBreakBefore w:val="0"/>
        <w:kinsoku/>
        <w:wordWrap/>
        <w:overflowPunct w:val="0"/>
        <w:topLinePunct w:val="0"/>
        <w:autoSpaceDE/>
        <w:autoSpaceDN/>
        <w:bidi w:val="0"/>
        <w:spacing w:line="592" w:lineRule="exact"/>
        <w:ind w:firstLine="640" w:firstLineChars="200"/>
        <w:jc w:val="both"/>
        <w:rPr>
          <w:rFonts w:hint="default" w:ascii="Times New Roman" w:hAnsi="Times New Roman" w:eastAsia="仿宋_GB2312" w:cs="Times New Roman"/>
          <w:color w:val="auto"/>
          <w:sz w:val="32"/>
        </w:rPr>
      </w:pPr>
      <w:r>
        <w:rPr>
          <w:rFonts w:hint="default" w:ascii="Times New Roman" w:hAnsi="Times New Roman" w:eastAsia="仿宋_GB2312" w:cs="Times New Roman"/>
          <w:color w:val="auto"/>
          <w:sz w:val="32"/>
        </w:rPr>
        <w:t>2.外固定有效固定骨折。</w:t>
      </w:r>
    </w:p>
    <w:p>
      <w:pPr>
        <w:keepNext w:val="0"/>
        <w:keepLines w:val="0"/>
        <w:pageBreakBefore w:val="0"/>
        <w:kinsoku/>
        <w:wordWrap/>
        <w:overflowPunct w:val="0"/>
        <w:topLinePunct w:val="0"/>
        <w:autoSpaceDE/>
        <w:autoSpaceDN/>
        <w:bidi w:val="0"/>
        <w:spacing w:line="592" w:lineRule="exact"/>
        <w:ind w:firstLine="640" w:firstLineChars="200"/>
        <w:jc w:val="both"/>
        <w:rPr>
          <w:rFonts w:hint="default" w:ascii="Times New Roman" w:hAnsi="Times New Roman" w:eastAsia="仿宋_GB2312" w:cs="Times New Roman"/>
          <w:color w:val="auto"/>
          <w:sz w:val="32"/>
        </w:rPr>
      </w:pPr>
      <w:r>
        <w:rPr>
          <w:rFonts w:hint="default" w:ascii="Times New Roman" w:hAnsi="Times New Roman" w:eastAsia="仿宋_GB2312" w:cs="Times New Roman"/>
          <w:color w:val="auto"/>
          <w:sz w:val="32"/>
        </w:rPr>
        <w:t>3.连续三次规律复查X线检查，</w:t>
      </w:r>
      <w:r>
        <w:rPr>
          <w:rFonts w:hint="eastAsia" w:ascii="Times New Roman" w:hAnsi="Times New Roman" w:eastAsia="仿宋_GB2312" w:cs="Times New Roman"/>
          <w:color w:val="auto"/>
          <w:sz w:val="32"/>
        </w:rPr>
        <w:t>骨折对位对线良好且断端稳定</w:t>
      </w:r>
      <w:r>
        <w:rPr>
          <w:rFonts w:hint="default" w:ascii="Times New Roman" w:hAnsi="Times New Roman" w:eastAsia="仿宋_GB2312" w:cs="Times New Roman"/>
          <w:color w:val="auto"/>
          <w:sz w:val="32"/>
        </w:rPr>
        <w:t>，达到功能复位标准。</w:t>
      </w:r>
    </w:p>
    <w:p>
      <w:pPr>
        <w:keepNext w:val="0"/>
        <w:keepLines w:val="0"/>
        <w:pageBreakBefore w:val="0"/>
        <w:widowControl w:val="0"/>
        <w:kinsoku/>
        <w:wordWrap/>
        <w:overflowPunct w:val="0"/>
        <w:topLinePunct w:val="0"/>
        <w:autoSpaceDE/>
        <w:autoSpaceDN/>
        <w:bidi w:val="0"/>
        <w:adjustRightInd/>
        <w:snapToGrid/>
        <w:spacing w:line="592" w:lineRule="exact"/>
        <w:ind w:firstLine="640" w:firstLineChars="200"/>
        <w:jc w:val="both"/>
        <w:textAlignment w:val="auto"/>
        <w:rPr>
          <w:rFonts w:hint="default" w:ascii="Times New Roman" w:hAnsi="Times New Roman" w:eastAsia="楷体_GB2312" w:cs="Times New Roman"/>
          <w:b w:val="0"/>
          <w:bCs/>
          <w:color w:val="auto"/>
          <w:sz w:val="32"/>
          <w:szCs w:val="32"/>
        </w:rPr>
      </w:pPr>
      <w:r>
        <w:rPr>
          <w:rFonts w:hint="default" w:ascii="Times New Roman" w:hAnsi="Times New Roman" w:eastAsia="楷体_GB2312" w:cs="Times New Roman"/>
          <w:b w:val="0"/>
          <w:bCs/>
          <w:color w:val="auto"/>
          <w:sz w:val="32"/>
          <w:szCs w:val="32"/>
        </w:rPr>
        <w:t>（六）治疗性操作</w:t>
      </w:r>
    </w:p>
    <w:tbl>
      <w:tblPr>
        <w:tblStyle w:val="9"/>
        <w:tblW w:w="4880" w:type="pct"/>
        <w:tblInd w:w="108" w:type="dxa"/>
        <w:tblBorders>
          <w:top w:val="single" w:color="auto" w:sz="4" w:space="0"/>
          <w:left w:val="single" w:color="auto" w:sz="4" w:space="0"/>
          <w:bottom w:val="single" w:color="auto" w:sz="4" w:space="0"/>
          <w:right w:val="single" w:color="auto" w:sz="4" w:space="0"/>
          <w:insideH w:val="none" w:color="auto" w:sz="0" w:space="0"/>
          <w:insideV w:val="single" w:color="auto" w:sz="4" w:space="0"/>
        </w:tblBorders>
        <w:tblLayout w:type="autofit"/>
        <w:tblCellMar>
          <w:top w:w="0" w:type="dxa"/>
          <w:left w:w="108" w:type="dxa"/>
          <w:bottom w:w="0" w:type="dxa"/>
          <w:right w:w="108" w:type="dxa"/>
        </w:tblCellMar>
      </w:tblPr>
      <w:tblGrid>
        <w:gridCol w:w="4421"/>
        <w:gridCol w:w="4422"/>
      </w:tblGrid>
      <w:tr>
        <w:tblPrEx>
          <w:tblBorders>
            <w:top w:val="single" w:color="auto" w:sz="4" w:space="0"/>
            <w:left w:val="single" w:color="auto" w:sz="4" w:space="0"/>
            <w:bottom w:val="single" w:color="auto" w:sz="4" w:space="0"/>
            <w:right w:val="single" w:color="auto" w:sz="4" w:space="0"/>
            <w:insideH w:val="none" w:color="auto" w:sz="0" w:space="0"/>
            <w:insideV w:val="single" w:color="auto" w:sz="4" w:space="0"/>
          </w:tblBorders>
          <w:tblCellMar>
            <w:top w:w="0" w:type="dxa"/>
            <w:left w:w="108" w:type="dxa"/>
            <w:bottom w:w="0" w:type="dxa"/>
            <w:right w:w="108" w:type="dxa"/>
          </w:tblCellMar>
        </w:tblPrEx>
        <w:trPr>
          <w:trHeight w:val="680" w:hRule="atLeast"/>
        </w:trPr>
        <w:tc>
          <w:tcPr>
            <w:tcW w:w="2500" w:type="pct"/>
            <w:tcBorders>
              <w:top w:val="single" w:color="auto" w:sz="4" w:space="0"/>
              <w:bottom w:val="single" w:color="auto" w:sz="4" w:space="0"/>
            </w:tcBorders>
            <w:noWrap/>
            <w:vAlign w:val="center"/>
          </w:tcPr>
          <w:p>
            <w:pPr>
              <w:keepNext w:val="0"/>
              <w:keepLines w:val="0"/>
              <w:pageBreakBefore w:val="0"/>
              <w:widowControl/>
              <w:kinsoku/>
              <w:wordWrap/>
              <w:overflowPunct w:val="0"/>
              <w:topLinePunct w:val="0"/>
              <w:autoSpaceDE/>
              <w:autoSpaceDN/>
              <w:bidi w:val="0"/>
              <w:adjustRightInd/>
              <w:snapToGrid/>
              <w:spacing w:line="240" w:lineRule="exact"/>
              <w:jc w:val="center"/>
              <w:textAlignment w:val="center"/>
              <w:rPr>
                <w:rFonts w:hint="default" w:ascii="Times New Roman" w:hAnsi="Times New Roman" w:eastAsia="方正书宋简体" w:cs="Times New Roman"/>
                <w:color w:val="auto"/>
                <w:sz w:val="20"/>
                <w:szCs w:val="20"/>
              </w:rPr>
            </w:pPr>
            <w:r>
              <w:rPr>
                <w:rFonts w:hint="default" w:ascii="Times New Roman" w:hAnsi="Times New Roman" w:eastAsia="方正书宋简体" w:cs="Times New Roman"/>
                <w:color w:val="auto"/>
                <w:kern w:val="0"/>
                <w:sz w:val="20"/>
                <w:szCs w:val="20"/>
              </w:rPr>
              <w:t>17.97210</w:t>
            </w:r>
          </w:p>
        </w:tc>
        <w:tc>
          <w:tcPr>
            <w:tcW w:w="2500" w:type="pct"/>
            <w:tcBorders>
              <w:top w:val="single" w:color="auto" w:sz="4" w:space="0"/>
              <w:bottom w:val="single" w:color="auto" w:sz="4" w:space="0"/>
            </w:tcBorders>
            <w:noWrap/>
            <w:vAlign w:val="center"/>
          </w:tcPr>
          <w:p>
            <w:pPr>
              <w:keepNext w:val="0"/>
              <w:keepLines w:val="0"/>
              <w:pageBreakBefore w:val="0"/>
              <w:widowControl/>
              <w:kinsoku/>
              <w:wordWrap/>
              <w:overflowPunct w:val="0"/>
              <w:topLinePunct w:val="0"/>
              <w:autoSpaceDE/>
              <w:autoSpaceDN/>
              <w:bidi w:val="0"/>
              <w:adjustRightInd/>
              <w:snapToGrid/>
              <w:spacing w:line="240" w:lineRule="exact"/>
              <w:jc w:val="center"/>
              <w:textAlignment w:val="center"/>
              <w:rPr>
                <w:rFonts w:hint="default" w:ascii="Times New Roman" w:hAnsi="Times New Roman" w:eastAsia="方正书宋简体" w:cs="Times New Roman"/>
                <w:color w:val="auto"/>
                <w:sz w:val="20"/>
                <w:szCs w:val="20"/>
              </w:rPr>
            </w:pPr>
            <w:r>
              <w:rPr>
                <w:rStyle w:val="25"/>
                <w:rFonts w:hint="default" w:ascii="Times New Roman" w:hAnsi="Times New Roman" w:eastAsia="方正书宋简体" w:cs="Times New Roman"/>
                <w:color w:val="auto"/>
                <w:sz w:val="20"/>
                <w:szCs w:val="20"/>
              </w:rPr>
              <w:t>锁骨骨折手法整复术</w:t>
            </w:r>
          </w:p>
        </w:tc>
      </w:tr>
    </w:tbl>
    <w:p>
      <w:pPr>
        <w:keepNext w:val="0"/>
        <w:keepLines w:val="0"/>
        <w:pageBreakBefore w:val="0"/>
        <w:widowControl w:val="0"/>
        <w:kinsoku w:val="0"/>
        <w:wordWrap/>
        <w:overflowPunct w:val="0"/>
        <w:topLinePunct w:val="0"/>
        <w:autoSpaceDE/>
        <w:autoSpaceDN/>
        <w:bidi w:val="0"/>
        <w:adjustRightInd w:val="0"/>
        <w:snapToGrid w:val="0"/>
        <w:spacing w:line="570" w:lineRule="exact"/>
        <w:ind w:firstLine="640" w:firstLineChars="200"/>
        <w:jc w:val="both"/>
        <w:textAlignment w:val="auto"/>
        <w:rPr>
          <w:rFonts w:hint="default" w:ascii="Times New Roman" w:hAnsi="Times New Roman" w:eastAsia="黑体" w:cs="Times New Roman"/>
          <w:color w:val="auto"/>
          <w:sz w:val="32"/>
          <w:szCs w:val="32"/>
        </w:rPr>
      </w:pPr>
      <w:r>
        <w:rPr>
          <w:rFonts w:hint="default" w:ascii="Times New Roman" w:hAnsi="Times New Roman" w:eastAsia="黑体" w:cs="Times New Roman"/>
          <w:color w:val="auto"/>
          <w:sz w:val="32"/>
          <w:szCs w:val="32"/>
        </w:rPr>
        <w:t>五、肱骨上端骨折</w:t>
      </w:r>
    </w:p>
    <w:p>
      <w:pPr>
        <w:keepNext w:val="0"/>
        <w:keepLines w:val="0"/>
        <w:pageBreakBefore w:val="0"/>
        <w:widowControl w:val="0"/>
        <w:kinsoku w:val="0"/>
        <w:wordWrap/>
        <w:overflowPunct w:val="0"/>
        <w:topLinePunct w:val="0"/>
        <w:autoSpaceDE/>
        <w:autoSpaceDN/>
        <w:bidi w:val="0"/>
        <w:adjustRightInd w:val="0"/>
        <w:snapToGrid w:val="0"/>
        <w:spacing w:line="570" w:lineRule="exact"/>
        <w:ind w:firstLine="640" w:firstLineChars="200"/>
        <w:jc w:val="both"/>
        <w:textAlignment w:val="auto"/>
        <w:rPr>
          <w:rFonts w:hint="default" w:ascii="Times New Roman" w:hAnsi="Times New Roman" w:eastAsia="楷体_GB2312" w:cs="Times New Roman"/>
          <w:b w:val="0"/>
          <w:bCs w:val="0"/>
          <w:color w:val="auto"/>
          <w:sz w:val="32"/>
        </w:rPr>
      </w:pPr>
      <w:r>
        <w:rPr>
          <w:rFonts w:hint="default" w:ascii="Times New Roman" w:hAnsi="Times New Roman" w:eastAsia="楷体_GB2312" w:cs="Times New Roman"/>
          <w:b w:val="0"/>
          <w:bCs w:val="0"/>
          <w:color w:val="auto"/>
          <w:sz w:val="32"/>
        </w:rPr>
        <w:t>（一）适用对象</w:t>
      </w:r>
    </w:p>
    <w:p>
      <w:pPr>
        <w:keepNext w:val="0"/>
        <w:keepLines w:val="0"/>
        <w:pageBreakBefore w:val="0"/>
        <w:widowControl w:val="0"/>
        <w:kinsoku w:val="0"/>
        <w:wordWrap/>
        <w:overflowPunct w:val="0"/>
        <w:topLinePunct w:val="0"/>
        <w:autoSpaceDE/>
        <w:autoSpaceDN/>
        <w:bidi w:val="0"/>
        <w:adjustRightInd w:val="0"/>
        <w:snapToGrid w:val="0"/>
        <w:spacing w:line="570" w:lineRule="exact"/>
        <w:ind w:firstLine="640" w:firstLineChars="200"/>
        <w:jc w:val="both"/>
        <w:textAlignment w:val="auto"/>
        <w:rPr>
          <w:rFonts w:hint="default" w:ascii="Times New Roman" w:hAnsi="Times New Roman" w:eastAsia="仿宋_GB2312" w:cs="Times New Roman"/>
          <w:color w:val="auto"/>
          <w:sz w:val="32"/>
        </w:rPr>
      </w:pPr>
      <w:r>
        <w:rPr>
          <w:rFonts w:hint="default" w:ascii="Times New Roman" w:hAnsi="Times New Roman" w:eastAsia="仿宋_GB2312" w:cs="Times New Roman"/>
          <w:color w:val="auto"/>
          <w:sz w:val="32"/>
        </w:rPr>
        <w:t>1.中医诊断：第一诊断为骨折病（TCD编码：A03.06.01）。</w:t>
      </w:r>
    </w:p>
    <w:p>
      <w:pPr>
        <w:keepNext w:val="0"/>
        <w:keepLines w:val="0"/>
        <w:pageBreakBefore w:val="0"/>
        <w:widowControl w:val="0"/>
        <w:kinsoku/>
        <w:wordWrap/>
        <w:overflowPunct w:val="0"/>
        <w:topLinePunct w:val="0"/>
        <w:autoSpaceDE/>
        <w:autoSpaceDN/>
        <w:bidi w:val="0"/>
        <w:adjustRightInd w:val="0"/>
        <w:snapToGrid w:val="0"/>
        <w:spacing w:line="592" w:lineRule="exact"/>
        <w:ind w:firstLine="640" w:firstLineChars="200"/>
        <w:jc w:val="both"/>
        <w:textAlignment w:val="auto"/>
        <w:rPr>
          <w:rFonts w:hint="default" w:ascii="Times New Roman" w:hAnsi="Times New Roman" w:cs="Times New Roman"/>
          <w:color w:val="auto"/>
          <w:sz w:val="24"/>
        </w:rPr>
      </w:pPr>
      <w:r>
        <w:rPr>
          <w:rFonts w:hint="default" w:ascii="Times New Roman" w:hAnsi="Times New Roman" w:eastAsia="仿宋_GB2312" w:cs="Times New Roman"/>
          <w:color w:val="auto"/>
          <w:sz w:val="32"/>
        </w:rPr>
        <w:t>2.西医诊断：第一诊断为肱骨上端骨折（ICD-10编码：S42.2）。</w:t>
      </w:r>
    </w:p>
    <w:tbl>
      <w:tblPr>
        <w:tblStyle w:val="9"/>
        <w:tblW w:w="4855" w:type="pct"/>
        <w:tblInd w:w="13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290"/>
        <w:gridCol w:w="450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4" w:hRule="atLeast"/>
        </w:trPr>
        <w:tc>
          <w:tcPr>
            <w:tcW w:w="2438" w:type="pct"/>
            <w:vAlign w:val="center"/>
          </w:tcPr>
          <w:p>
            <w:pPr>
              <w:keepNext w:val="0"/>
              <w:keepLines w:val="0"/>
              <w:pageBreakBefore w:val="0"/>
              <w:widowControl w:val="0"/>
              <w:kinsoku/>
              <w:wordWrap/>
              <w:overflowPunct w:val="0"/>
              <w:topLinePunct w:val="0"/>
              <w:autoSpaceDE/>
              <w:autoSpaceDN/>
              <w:bidi w:val="0"/>
              <w:adjustRightInd/>
              <w:snapToGrid/>
              <w:spacing w:line="240" w:lineRule="exact"/>
              <w:jc w:val="center"/>
              <w:textAlignment w:val="auto"/>
              <w:rPr>
                <w:rFonts w:hint="default" w:ascii="Times New Roman" w:hAnsi="Times New Roman" w:eastAsia="方正书宋简体" w:cs="Times New Roman"/>
                <w:color w:val="auto"/>
                <w:kern w:val="0"/>
                <w:sz w:val="20"/>
                <w:szCs w:val="20"/>
              </w:rPr>
            </w:pPr>
            <w:r>
              <w:rPr>
                <w:rFonts w:hint="default" w:ascii="Times New Roman" w:hAnsi="Times New Roman" w:eastAsia="方正书宋简体" w:cs="Times New Roman"/>
                <w:color w:val="auto"/>
                <w:kern w:val="0"/>
                <w:sz w:val="20"/>
                <w:szCs w:val="20"/>
              </w:rPr>
              <w:t>肱骨上端骨折</w:t>
            </w:r>
          </w:p>
        </w:tc>
        <w:tc>
          <w:tcPr>
            <w:tcW w:w="2561" w:type="pct"/>
            <w:vAlign w:val="center"/>
          </w:tcPr>
          <w:p>
            <w:pPr>
              <w:keepNext w:val="0"/>
              <w:keepLines w:val="0"/>
              <w:pageBreakBefore w:val="0"/>
              <w:widowControl w:val="0"/>
              <w:kinsoku/>
              <w:wordWrap/>
              <w:overflowPunct w:val="0"/>
              <w:topLinePunct w:val="0"/>
              <w:autoSpaceDE/>
              <w:autoSpaceDN/>
              <w:bidi w:val="0"/>
              <w:adjustRightInd/>
              <w:snapToGrid/>
              <w:spacing w:line="240" w:lineRule="exact"/>
              <w:jc w:val="center"/>
              <w:textAlignment w:val="auto"/>
              <w:rPr>
                <w:rFonts w:hint="default" w:ascii="Times New Roman" w:hAnsi="Times New Roman" w:eastAsia="方正书宋简体" w:cs="Times New Roman"/>
                <w:color w:val="auto"/>
                <w:kern w:val="0"/>
                <w:sz w:val="20"/>
                <w:szCs w:val="20"/>
              </w:rPr>
            </w:pPr>
            <w:r>
              <w:rPr>
                <w:rFonts w:hint="default" w:ascii="Times New Roman" w:hAnsi="Times New Roman" w:eastAsia="方正书宋简体" w:cs="Times New Roman"/>
                <w:color w:val="auto"/>
                <w:kern w:val="0"/>
                <w:sz w:val="20"/>
                <w:szCs w:val="20"/>
              </w:rPr>
              <w:t>S42.200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4" w:hRule="atLeast"/>
        </w:trPr>
        <w:tc>
          <w:tcPr>
            <w:tcW w:w="2438" w:type="pct"/>
            <w:vAlign w:val="center"/>
          </w:tcPr>
          <w:p>
            <w:pPr>
              <w:keepNext w:val="0"/>
              <w:keepLines w:val="0"/>
              <w:pageBreakBefore w:val="0"/>
              <w:widowControl w:val="0"/>
              <w:kinsoku/>
              <w:wordWrap/>
              <w:overflowPunct w:val="0"/>
              <w:topLinePunct w:val="0"/>
              <w:autoSpaceDE/>
              <w:autoSpaceDN/>
              <w:bidi w:val="0"/>
              <w:adjustRightInd/>
              <w:snapToGrid/>
              <w:spacing w:line="240" w:lineRule="exact"/>
              <w:jc w:val="center"/>
              <w:textAlignment w:val="auto"/>
              <w:rPr>
                <w:rFonts w:hint="default" w:ascii="Times New Roman" w:hAnsi="Times New Roman" w:eastAsia="方正书宋简体" w:cs="Times New Roman"/>
                <w:color w:val="auto"/>
                <w:kern w:val="0"/>
                <w:sz w:val="20"/>
                <w:szCs w:val="20"/>
              </w:rPr>
            </w:pPr>
            <w:r>
              <w:rPr>
                <w:rFonts w:hint="default" w:ascii="Times New Roman" w:hAnsi="Times New Roman" w:eastAsia="方正书宋简体" w:cs="Times New Roman"/>
                <w:color w:val="auto"/>
                <w:kern w:val="0"/>
                <w:sz w:val="20"/>
                <w:szCs w:val="20"/>
              </w:rPr>
              <w:t>肱骨近端骨折</w:t>
            </w:r>
          </w:p>
        </w:tc>
        <w:tc>
          <w:tcPr>
            <w:tcW w:w="2561" w:type="pct"/>
            <w:vAlign w:val="center"/>
          </w:tcPr>
          <w:p>
            <w:pPr>
              <w:keepNext w:val="0"/>
              <w:keepLines w:val="0"/>
              <w:pageBreakBefore w:val="0"/>
              <w:widowControl w:val="0"/>
              <w:kinsoku/>
              <w:wordWrap/>
              <w:overflowPunct w:val="0"/>
              <w:topLinePunct w:val="0"/>
              <w:autoSpaceDE/>
              <w:autoSpaceDN/>
              <w:bidi w:val="0"/>
              <w:adjustRightInd/>
              <w:snapToGrid/>
              <w:spacing w:line="240" w:lineRule="exact"/>
              <w:jc w:val="center"/>
              <w:textAlignment w:val="auto"/>
              <w:rPr>
                <w:rFonts w:hint="default" w:ascii="Times New Roman" w:hAnsi="Times New Roman" w:eastAsia="方正书宋简体" w:cs="Times New Roman"/>
                <w:color w:val="auto"/>
                <w:kern w:val="0"/>
                <w:sz w:val="20"/>
                <w:szCs w:val="20"/>
              </w:rPr>
            </w:pPr>
            <w:r>
              <w:rPr>
                <w:rFonts w:hint="default" w:ascii="Times New Roman" w:hAnsi="Times New Roman" w:eastAsia="方正书宋简体" w:cs="Times New Roman"/>
                <w:color w:val="auto"/>
                <w:kern w:val="0"/>
                <w:sz w:val="20"/>
                <w:szCs w:val="20"/>
              </w:rPr>
              <w:t>S42.200x001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4" w:hRule="atLeast"/>
        </w:trPr>
        <w:tc>
          <w:tcPr>
            <w:tcW w:w="2438" w:type="pct"/>
            <w:vAlign w:val="center"/>
          </w:tcPr>
          <w:p>
            <w:pPr>
              <w:keepNext w:val="0"/>
              <w:keepLines w:val="0"/>
              <w:pageBreakBefore w:val="0"/>
              <w:widowControl w:val="0"/>
              <w:kinsoku/>
              <w:wordWrap/>
              <w:overflowPunct w:val="0"/>
              <w:topLinePunct w:val="0"/>
              <w:autoSpaceDE/>
              <w:autoSpaceDN/>
              <w:bidi w:val="0"/>
              <w:adjustRightInd/>
              <w:snapToGrid/>
              <w:spacing w:line="240" w:lineRule="exact"/>
              <w:jc w:val="center"/>
              <w:textAlignment w:val="auto"/>
              <w:rPr>
                <w:rFonts w:hint="default" w:ascii="Times New Roman" w:hAnsi="Times New Roman" w:eastAsia="方正书宋简体" w:cs="Times New Roman"/>
                <w:color w:val="auto"/>
                <w:kern w:val="0"/>
                <w:sz w:val="20"/>
                <w:szCs w:val="20"/>
              </w:rPr>
            </w:pPr>
            <w:r>
              <w:rPr>
                <w:rFonts w:hint="default" w:ascii="Times New Roman" w:hAnsi="Times New Roman" w:eastAsia="方正书宋简体" w:cs="Times New Roman"/>
                <w:color w:val="auto"/>
                <w:kern w:val="0"/>
                <w:sz w:val="20"/>
                <w:szCs w:val="20"/>
              </w:rPr>
              <w:t>肱骨近端骨骺分离</w:t>
            </w:r>
          </w:p>
        </w:tc>
        <w:tc>
          <w:tcPr>
            <w:tcW w:w="2561" w:type="pct"/>
            <w:vAlign w:val="center"/>
          </w:tcPr>
          <w:p>
            <w:pPr>
              <w:keepNext w:val="0"/>
              <w:keepLines w:val="0"/>
              <w:pageBreakBefore w:val="0"/>
              <w:widowControl w:val="0"/>
              <w:kinsoku/>
              <w:wordWrap/>
              <w:overflowPunct w:val="0"/>
              <w:topLinePunct w:val="0"/>
              <w:autoSpaceDE/>
              <w:autoSpaceDN/>
              <w:bidi w:val="0"/>
              <w:adjustRightInd/>
              <w:snapToGrid/>
              <w:spacing w:line="240" w:lineRule="exact"/>
              <w:jc w:val="center"/>
              <w:textAlignment w:val="auto"/>
              <w:rPr>
                <w:rFonts w:hint="default" w:ascii="Times New Roman" w:hAnsi="Times New Roman" w:eastAsia="方正书宋简体" w:cs="Times New Roman"/>
                <w:color w:val="auto"/>
                <w:kern w:val="0"/>
                <w:sz w:val="20"/>
                <w:szCs w:val="20"/>
              </w:rPr>
            </w:pPr>
            <w:r>
              <w:rPr>
                <w:rFonts w:hint="default" w:ascii="Times New Roman" w:hAnsi="Times New Roman" w:eastAsia="方正书宋简体" w:cs="Times New Roman"/>
                <w:color w:val="auto"/>
                <w:kern w:val="0"/>
                <w:sz w:val="20"/>
                <w:szCs w:val="20"/>
              </w:rPr>
              <w:t>S42.200x011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4" w:hRule="atLeast"/>
        </w:trPr>
        <w:tc>
          <w:tcPr>
            <w:tcW w:w="2438" w:type="pct"/>
            <w:vAlign w:val="center"/>
          </w:tcPr>
          <w:p>
            <w:pPr>
              <w:keepNext w:val="0"/>
              <w:keepLines w:val="0"/>
              <w:pageBreakBefore w:val="0"/>
              <w:widowControl w:val="0"/>
              <w:kinsoku/>
              <w:wordWrap/>
              <w:overflowPunct w:val="0"/>
              <w:topLinePunct w:val="0"/>
              <w:autoSpaceDE/>
              <w:autoSpaceDN/>
              <w:bidi w:val="0"/>
              <w:adjustRightInd/>
              <w:snapToGrid/>
              <w:spacing w:line="240" w:lineRule="exact"/>
              <w:jc w:val="center"/>
              <w:textAlignment w:val="auto"/>
              <w:rPr>
                <w:rFonts w:hint="default" w:ascii="Times New Roman" w:hAnsi="Times New Roman" w:eastAsia="方正书宋简体" w:cs="Times New Roman"/>
                <w:color w:val="auto"/>
                <w:kern w:val="0"/>
                <w:sz w:val="20"/>
                <w:szCs w:val="20"/>
              </w:rPr>
            </w:pPr>
            <w:r>
              <w:rPr>
                <w:rFonts w:hint="default" w:ascii="Times New Roman" w:hAnsi="Times New Roman" w:eastAsia="方正书宋简体" w:cs="Times New Roman"/>
                <w:color w:val="auto"/>
                <w:kern w:val="0"/>
                <w:sz w:val="20"/>
                <w:szCs w:val="20"/>
              </w:rPr>
              <w:t>肱骨解剖颈骨折</w:t>
            </w:r>
          </w:p>
        </w:tc>
        <w:tc>
          <w:tcPr>
            <w:tcW w:w="2561" w:type="pct"/>
            <w:vAlign w:val="center"/>
          </w:tcPr>
          <w:p>
            <w:pPr>
              <w:keepNext w:val="0"/>
              <w:keepLines w:val="0"/>
              <w:pageBreakBefore w:val="0"/>
              <w:widowControl w:val="0"/>
              <w:kinsoku/>
              <w:wordWrap/>
              <w:overflowPunct w:val="0"/>
              <w:topLinePunct w:val="0"/>
              <w:autoSpaceDE/>
              <w:autoSpaceDN/>
              <w:bidi w:val="0"/>
              <w:adjustRightInd/>
              <w:snapToGrid/>
              <w:spacing w:line="240" w:lineRule="exact"/>
              <w:jc w:val="center"/>
              <w:textAlignment w:val="auto"/>
              <w:rPr>
                <w:rFonts w:hint="default" w:ascii="Times New Roman" w:hAnsi="Times New Roman" w:eastAsia="方正书宋简体" w:cs="Times New Roman"/>
                <w:color w:val="auto"/>
                <w:kern w:val="0"/>
                <w:sz w:val="20"/>
                <w:szCs w:val="20"/>
              </w:rPr>
            </w:pPr>
            <w:r>
              <w:rPr>
                <w:rFonts w:hint="default" w:ascii="Times New Roman" w:hAnsi="Times New Roman" w:eastAsia="方正书宋简体" w:cs="Times New Roman"/>
                <w:color w:val="auto"/>
                <w:kern w:val="0"/>
                <w:sz w:val="20"/>
                <w:szCs w:val="20"/>
              </w:rPr>
              <w:t>S42.200x031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4" w:hRule="atLeast"/>
        </w:trPr>
        <w:tc>
          <w:tcPr>
            <w:tcW w:w="2438" w:type="pct"/>
            <w:vAlign w:val="center"/>
          </w:tcPr>
          <w:p>
            <w:pPr>
              <w:keepNext w:val="0"/>
              <w:keepLines w:val="0"/>
              <w:pageBreakBefore w:val="0"/>
              <w:widowControl w:val="0"/>
              <w:kinsoku/>
              <w:wordWrap/>
              <w:overflowPunct w:val="0"/>
              <w:topLinePunct w:val="0"/>
              <w:autoSpaceDE/>
              <w:autoSpaceDN/>
              <w:bidi w:val="0"/>
              <w:adjustRightInd/>
              <w:snapToGrid/>
              <w:spacing w:line="240" w:lineRule="exact"/>
              <w:jc w:val="center"/>
              <w:textAlignment w:val="auto"/>
              <w:rPr>
                <w:rFonts w:hint="default" w:ascii="Times New Roman" w:hAnsi="Times New Roman" w:eastAsia="方正书宋简体" w:cs="Times New Roman"/>
                <w:color w:val="auto"/>
                <w:kern w:val="0"/>
                <w:sz w:val="20"/>
                <w:szCs w:val="20"/>
              </w:rPr>
            </w:pPr>
            <w:r>
              <w:rPr>
                <w:rFonts w:hint="default" w:ascii="Times New Roman" w:hAnsi="Times New Roman" w:eastAsia="方正书宋简体" w:cs="Times New Roman"/>
                <w:color w:val="auto"/>
                <w:kern w:val="0"/>
                <w:sz w:val="20"/>
                <w:szCs w:val="20"/>
              </w:rPr>
              <w:t>肱骨大结节骨折</w:t>
            </w:r>
          </w:p>
        </w:tc>
        <w:tc>
          <w:tcPr>
            <w:tcW w:w="2561" w:type="pct"/>
            <w:vAlign w:val="center"/>
          </w:tcPr>
          <w:p>
            <w:pPr>
              <w:keepNext w:val="0"/>
              <w:keepLines w:val="0"/>
              <w:pageBreakBefore w:val="0"/>
              <w:widowControl w:val="0"/>
              <w:kinsoku/>
              <w:wordWrap/>
              <w:overflowPunct w:val="0"/>
              <w:topLinePunct w:val="0"/>
              <w:autoSpaceDE/>
              <w:autoSpaceDN/>
              <w:bidi w:val="0"/>
              <w:adjustRightInd/>
              <w:snapToGrid/>
              <w:spacing w:line="240" w:lineRule="exact"/>
              <w:jc w:val="center"/>
              <w:textAlignment w:val="auto"/>
              <w:rPr>
                <w:rFonts w:hint="default" w:ascii="Times New Roman" w:hAnsi="Times New Roman" w:eastAsia="方正书宋简体" w:cs="Times New Roman"/>
                <w:color w:val="auto"/>
                <w:kern w:val="0"/>
                <w:sz w:val="20"/>
                <w:szCs w:val="20"/>
              </w:rPr>
            </w:pPr>
            <w:r>
              <w:rPr>
                <w:rFonts w:hint="default" w:ascii="Times New Roman" w:hAnsi="Times New Roman" w:eastAsia="方正书宋简体" w:cs="Times New Roman"/>
                <w:color w:val="auto"/>
                <w:kern w:val="0"/>
                <w:sz w:val="20"/>
                <w:szCs w:val="20"/>
              </w:rPr>
              <w:t>S42.200x041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4" w:hRule="atLeast"/>
        </w:trPr>
        <w:tc>
          <w:tcPr>
            <w:tcW w:w="2438" w:type="pct"/>
            <w:vAlign w:val="center"/>
          </w:tcPr>
          <w:p>
            <w:pPr>
              <w:keepNext w:val="0"/>
              <w:keepLines w:val="0"/>
              <w:pageBreakBefore w:val="0"/>
              <w:widowControl w:val="0"/>
              <w:kinsoku/>
              <w:wordWrap/>
              <w:overflowPunct w:val="0"/>
              <w:topLinePunct w:val="0"/>
              <w:autoSpaceDE/>
              <w:autoSpaceDN/>
              <w:bidi w:val="0"/>
              <w:adjustRightInd/>
              <w:snapToGrid/>
              <w:spacing w:line="240" w:lineRule="exact"/>
              <w:jc w:val="center"/>
              <w:textAlignment w:val="auto"/>
              <w:rPr>
                <w:rFonts w:hint="default" w:ascii="Times New Roman" w:hAnsi="Times New Roman" w:eastAsia="方正书宋简体" w:cs="Times New Roman"/>
                <w:color w:val="auto"/>
                <w:kern w:val="0"/>
                <w:sz w:val="20"/>
                <w:szCs w:val="20"/>
              </w:rPr>
            </w:pPr>
            <w:r>
              <w:rPr>
                <w:rFonts w:hint="default" w:ascii="Times New Roman" w:hAnsi="Times New Roman" w:eastAsia="方正书宋简体" w:cs="Times New Roman"/>
                <w:color w:val="auto"/>
                <w:kern w:val="0"/>
                <w:sz w:val="20"/>
                <w:szCs w:val="20"/>
              </w:rPr>
              <w:t>肱骨小结节骨折</w:t>
            </w:r>
          </w:p>
        </w:tc>
        <w:tc>
          <w:tcPr>
            <w:tcW w:w="2561" w:type="pct"/>
            <w:vAlign w:val="center"/>
          </w:tcPr>
          <w:p>
            <w:pPr>
              <w:keepNext w:val="0"/>
              <w:keepLines w:val="0"/>
              <w:pageBreakBefore w:val="0"/>
              <w:widowControl w:val="0"/>
              <w:kinsoku/>
              <w:wordWrap/>
              <w:overflowPunct w:val="0"/>
              <w:topLinePunct w:val="0"/>
              <w:autoSpaceDE/>
              <w:autoSpaceDN/>
              <w:bidi w:val="0"/>
              <w:adjustRightInd/>
              <w:snapToGrid/>
              <w:spacing w:line="240" w:lineRule="exact"/>
              <w:jc w:val="center"/>
              <w:textAlignment w:val="auto"/>
              <w:rPr>
                <w:rFonts w:hint="default" w:ascii="Times New Roman" w:hAnsi="Times New Roman" w:eastAsia="方正书宋简体" w:cs="Times New Roman"/>
                <w:color w:val="auto"/>
                <w:kern w:val="0"/>
                <w:sz w:val="20"/>
                <w:szCs w:val="20"/>
              </w:rPr>
            </w:pPr>
            <w:r>
              <w:rPr>
                <w:rFonts w:hint="default" w:ascii="Times New Roman" w:hAnsi="Times New Roman" w:eastAsia="方正书宋简体" w:cs="Times New Roman"/>
                <w:color w:val="auto"/>
                <w:kern w:val="0"/>
                <w:sz w:val="20"/>
                <w:szCs w:val="20"/>
              </w:rPr>
              <w:t>S42.200x091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4" w:hRule="atLeast"/>
        </w:trPr>
        <w:tc>
          <w:tcPr>
            <w:tcW w:w="2438" w:type="pct"/>
            <w:vAlign w:val="center"/>
          </w:tcPr>
          <w:p>
            <w:pPr>
              <w:keepNext w:val="0"/>
              <w:keepLines w:val="0"/>
              <w:pageBreakBefore w:val="0"/>
              <w:widowControl w:val="0"/>
              <w:kinsoku/>
              <w:wordWrap/>
              <w:overflowPunct w:val="0"/>
              <w:topLinePunct w:val="0"/>
              <w:autoSpaceDE/>
              <w:autoSpaceDN/>
              <w:bidi w:val="0"/>
              <w:adjustRightInd/>
              <w:snapToGrid/>
              <w:spacing w:line="240" w:lineRule="exact"/>
              <w:jc w:val="center"/>
              <w:textAlignment w:val="auto"/>
              <w:rPr>
                <w:rFonts w:hint="default" w:ascii="Times New Roman" w:hAnsi="Times New Roman" w:eastAsia="方正书宋简体" w:cs="Times New Roman"/>
                <w:color w:val="auto"/>
                <w:kern w:val="0"/>
                <w:sz w:val="20"/>
                <w:szCs w:val="20"/>
              </w:rPr>
            </w:pPr>
            <w:r>
              <w:rPr>
                <w:rFonts w:hint="default" w:ascii="Times New Roman" w:hAnsi="Times New Roman" w:eastAsia="方正书宋简体" w:cs="Times New Roman"/>
                <w:color w:val="auto"/>
                <w:kern w:val="0"/>
                <w:sz w:val="20"/>
                <w:szCs w:val="20"/>
              </w:rPr>
              <w:t>肱骨近端多发性骨折</w:t>
            </w:r>
          </w:p>
        </w:tc>
        <w:tc>
          <w:tcPr>
            <w:tcW w:w="2561" w:type="pct"/>
            <w:vAlign w:val="center"/>
          </w:tcPr>
          <w:p>
            <w:pPr>
              <w:keepNext w:val="0"/>
              <w:keepLines w:val="0"/>
              <w:pageBreakBefore w:val="0"/>
              <w:widowControl w:val="0"/>
              <w:kinsoku/>
              <w:wordWrap/>
              <w:overflowPunct w:val="0"/>
              <w:topLinePunct w:val="0"/>
              <w:autoSpaceDE/>
              <w:autoSpaceDN/>
              <w:bidi w:val="0"/>
              <w:adjustRightInd/>
              <w:snapToGrid/>
              <w:spacing w:line="240" w:lineRule="exact"/>
              <w:jc w:val="center"/>
              <w:textAlignment w:val="auto"/>
              <w:rPr>
                <w:rFonts w:hint="default" w:ascii="Times New Roman" w:hAnsi="Times New Roman" w:eastAsia="方正书宋简体" w:cs="Times New Roman"/>
                <w:color w:val="auto"/>
                <w:kern w:val="0"/>
                <w:sz w:val="20"/>
                <w:szCs w:val="20"/>
              </w:rPr>
            </w:pPr>
            <w:r>
              <w:rPr>
                <w:rFonts w:hint="default" w:ascii="Times New Roman" w:hAnsi="Times New Roman" w:eastAsia="方正书宋简体" w:cs="Times New Roman"/>
                <w:color w:val="auto"/>
                <w:kern w:val="0"/>
                <w:sz w:val="20"/>
                <w:szCs w:val="20"/>
              </w:rPr>
              <w:t>S42.200x092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4" w:hRule="atLeast"/>
        </w:trPr>
        <w:tc>
          <w:tcPr>
            <w:tcW w:w="2438" w:type="pct"/>
            <w:vAlign w:val="center"/>
          </w:tcPr>
          <w:p>
            <w:pPr>
              <w:keepNext w:val="0"/>
              <w:keepLines w:val="0"/>
              <w:pageBreakBefore w:val="0"/>
              <w:widowControl w:val="0"/>
              <w:kinsoku/>
              <w:wordWrap/>
              <w:overflowPunct w:val="0"/>
              <w:topLinePunct w:val="0"/>
              <w:autoSpaceDE/>
              <w:autoSpaceDN/>
              <w:bidi w:val="0"/>
              <w:adjustRightInd/>
              <w:snapToGrid/>
              <w:spacing w:line="240" w:lineRule="exact"/>
              <w:jc w:val="center"/>
              <w:textAlignment w:val="auto"/>
              <w:rPr>
                <w:rFonts w:hint="default" w:ascii="Times New Roman" w:hAnsi="Times New Roman" w:eastAsia="方正书宋简体" w:cs="Times New Roman"/>
                <w:color w:val="auto"/>
                <w:kern w:val="0"/>
                <w:sz w:val="20"/>
                <w:szCs w:val="20"/>
              </w:rPr>
            </w:pPr>
            <w:r>
              <w:rPr>
                <w:rFonts w:hint="default" w:ascii="Times New Roman" w:hAnsi="Times New Roman" w:eastAsia="方正书宋简体" w:cs="Times New Roman"/>
                <w:color w:val="auto"/>
                <w:kern w:val="0"/>
                <w:sz w:val="20"/>
                <w:szCs w:val="20"/>
              </w:rPr>
              <w:t>肱骨颈骨折</w:t>
            </w:r>
          </w:p>
        </w:tc>
        <w:tc>
          <w:tcPr>
            <w:tcW w:w="2561" w:type="pct"/>
            <w:vAlign w:val="center"/>
          </w:tcPr>
          <w:p>
            <w:pPr>
              <w:keepNext w:val="0"/>
              <w:keepLines w:val="0"/>
              <w:pageBreakBefore w:val="0"/>
              <w:widowControl w:val="0"/>
              <w:kinsoku/>
              <w:wordWrap/>
              <w:overflowPunct w:val="0"/>
              <w:topLinePunct w:val="0"/>
              <w:autoSpaceDE/>
              <w:autoSpaceDN/>
              <w:bidi w:val="0"/>
              <w:adjustRightInd/>
              <w:snapToGrid/>
              <w:spacing w:line="240" w:lineRule="exact"/>
              <w:jc w:val="center"/>
              <w:textAlignment w:val="auto"/>
              <w:rPr>
                <w:rFonts w:hint="default" w:ascii="Times New Roman" w:hAnsi="Times New Roman" w:eastAsia="方正书宋简体" w:cs="Times New Roman"/>
                <w:color w:val="auto"/>
                <w:kern w:val="0"/>
                <w:sz w:val="20"/>
                <w:szCs w:val="20"/>
              </w:rPr>
            </w:pPr>
            <w:r>
              <w:rPr>
                <w:rFonts w:hint="default" w:ascii="Times New Roman" w:hAnsi="Times New Roman" w:eastAsia="方正书宋简体" w:cs="Times New Roman"/>
                <w:color w:val="auto"/>
                <w:kern w:val="0"/>
                <w:sz w:val="20"/>
                <w:szCs w:val="20"/>
              </w:rPr>
              <w:t>S42.200x001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4" w:hRule="atLeast"/>
        </w:trPr>
        <w:tc>
          <w:tcPr>
            <w:tcW w:w="2438" w:type="pct"/>
            <w:vAlign w:val="center"/>
          </w:tcPr>
          <w:p>
            <w:pPr>
              <w:keepNext w:val="0"/>
              <w:keepLines w:val="0"/>
              <w:pageBreakBefore w:val="0"/>
              <w:widowControl w:val="0"/>
              <w:kinsoku/>
              <w:wordWrap/>
              <w:overflowPunct w:val="0"/>
              <w:topLinePunct w:val="0"/>
              <w:autoSpaceDE/>
              <w:autoSpaceDN/>
              <w:bidi w:val="0"/>
              <w:adjustRightInd/>
              <w:snapToGrid/>
              <w:spacing w:line="240" w:lineRule="exact"/>
              <w:jc w:val="center"/>
              <w:textAlignment w:val="auto"/>
              <w:rPr>
                <w:rFonts w:hint="default" w:ascii="Times New Roman" w:hAnsi="Times New Roman" w:eastAsia="方正书宋简体" w:cs="Times New Roman"/>
                <w:color w:val="auto"/>
                <w:kern w:val="0"/>
                <w:sz w:val="20"/>
                <w:szCs w:val="20"/>
              </w:rPr>
            </w:pPr>
            <w:r>
              <w:rPr>
                <w:rFonts w:hint="default" w:ascii="Times New Roman" w:hAnsi="Times New Roman" w:eastAsia="方正书宋简体" w:cs="Times New Roman"/>
                <w:color w:val="auto"/>
                <w:kern w:val="0"/>
                <w:sz w:val="20"/>
                <w:szCs w:val="20"/>
              </w:rPr>
              <w:t>肱骨外科颈骨折</w:t>
            </w:r>
          </w:p>
        </w:tc>
        <w:tc>
          <w:tcPr>
            <w:tcW w:w="2561" w:type="pct"/>
            <w:vAlign w:val="center"/>
          </w:tcPr>
          <w:p>
            <w:pPr>
              <w:keepNext w:val="0"/>
              <w:keepLines w:val="0"/>
              <w:pageBreakBefore w:val="0"/>
              <w:widowControl w:val="0"/>
              <w:kinsoku/>
              <w:wordWrap/>
              <w:overflowPunct w:val="0"/>
              <w:topLinePunct w:val="0"/>
              <w:autoSpaceDE/>
              <w:autoSpaceDN/>
              <w:bidi w:val="0"/>
              <w:adjustRightInd/>
              <w:snapToGrid/>
              <w:spacing w:line="240" w:lineRule="exact"/>
              <w:jc w:val="center"/>
              <w:textAlignment w:val="auto"/>
              <w:rPr>
                <w:rFonts w:hint="default" w:ascii="Times New Roman" w:hAnsi="Times New Roman" w:eastAsia="方正书宋简体" w:cs="Times New Roman"/>
                <w:color w:val="auto"/>
                <w:kern w:val="0"/>
                <w:sz w:val="20"/>
                <w:szCs w:val="20"/>
              </w:rPr>
            </w:pPr>
            <w:r>
              <w:rPr>
                <w:rFonts w:hint="default" w:ascii="Times New Roman" w:hAnsi="Times New Roman" w:eastAsia="方正书宋简体" w:cs="Times New Roman"/>
                <w:color w:val="auto"/>
                <w:kern w:val="0"/>
                <w:sz w:val="20"/>
                <w:szCs w:val="20"/>
              </w:rPr>
              <w:t>S42.202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4" w:hRule="atLeast"/>
        </w:trPr>
        <w:tc>
          <w:tcPr>
            <w:tcW w:w="2438" w:type="pct"/>
            <w:vAlign w:val="center"/>
          </w:tcPr>
          <w:p>
            <w:pPr>
              <w:keepNext w:val="0"/>
              <w:keepLines w:val="0"/>
              <w:pageBreakBefore w:val="0"/>
              <w:widowControl w:val="0"/>
              <w:kinsoku/>
              <w:wordWrap/>
              <w:overflowPunct w:val="0"/>
              <w:topLinePunct w:val="0"/>
              <w:autoSpaceDE/>
              <w:autoSpaceDN/>
              <w:bidi w:val="0"/>
              <w:adjustRightInd/>
              <w:snapToGrid/>
              <w:spacing w:line="240" w:lineRule="exact"/>
              <w:jc w:val="center"/>
              <w:textAlignment w:val="auto"/>
              <w:rPr>
                <w:rFonts w:hint="default" w:ascii="Times New Roman" w:hAnsi="Times New Roman" w:eastAsia="方正书宋简体" w:cs="Times New Roman"/>
                <w:color w:val="auto"/>
                <w:kern w:val="0"/>
                <w:sz w:val="20"/>
                <w:szCs w:val="20"/>
              </w:rPr>
            </w:pPr>
            <w:r>
              <w:rPr>
                <w:rFonts w:hint="default" w:ascii="Times New Roman" w:hAnsi="Times New Roman" w:eastAsia="方正书宋简体" w:cs="Times New Roman"/>
                <w:color w:val="auto"/>
                <w:kern w:val="0"/>
                <w:sz w:val="20"/>
                <w:szCs w:val="20"/>
              </w:rPr>
              <w:t>肱骨头骨折</w:t>
            </w:r>
          </w:p>
        </w:tc>
        <w:tc>
          <w:tcPr>
            <w:tcW w:w="2561" w:type="pct"/>
            <w:vAlign w:val="center"/>
          </w:tcPr>
          <w:p>
            <w:pPr>
              <w:keepNext w:val="0"/>
              <w:keepLines w:val="0"/>
              <w:pageBreakBefore w:val="0"/>
              <w:widowControl w:val="0"/>
              <w:kinsoku/>
              <w:wordWrap/>
              <w:overflowPunct w:val="0"/>
              <w:topLinePunct w:val="0"/>
              <w:autoSpaceDE/>
              <w:autoSpaceDN/>
              <w:bidi w:val="0"/>
              <w:adjustRightInd/>
              <w:snapToGrid/>
              <w:spacing w:line="240" w:lineRule="exact"/>
              <w:jc w:val="center"/>
              <w:textAlignment w:val="auto"/>
              <w:rPr>
                <w:rFonts w:hint="default" w:ascii="Times New Roman" w:hAnsi="Times New Roman" w:eastAsia="方正书宋简体" w:cs="Times New Roman"/>
                <w:color w:val="auto"/>
                <w:kern w:val="0"/>
                <w:sz w:val="20"/>
                <w:szCs w:val="20"/>
              </w:rPr>
            </w:pPr>
            <w:r>
              <w:rPr>
                <w:rFonts w:hint="default" w:ascii="Times New Roman" w:hAnsi="Times New Roman" w:eastAsia="方正书宋简体" w:cs="Times New Roman"/>
                <w:color w:val="auto"/>
                <w:kern w:val="0"/>
                <w:sz w:val="20"/>
                <w:szCs w:val="20"/>
              </w:rPr>
              <w:t>S42.203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4" w:hRule="atLeast"/>
        </w:trPr>
        <w:tc>
          <w:tcPr>
            <w:tcW w:w="2438" w:type="pct"/>
            <w:vAlign w:val="center"/>
          </w:tcPr>
          <w:p>
            <w:pPr>
              <w:keepNext w:val="0"/>
              <w:keepLines w:val="0"/>
              <w:pageBreakBefore w:val="0"/>
              <w:widowControl w:val="0"/>
              <w:kinsoku/>
              <w:wordWrap/>
              <w:overflowPunct w:val="0"/>
              <w:topLinePunct w:val="0"/>
              <w:autoSpaceDE/>
              <w:autoSpaceDN/>
              <w:bidi w:val="0"/>
              <w:adjustRightInd/>
              <w:snapToGrid/>
              <w:spacing w:line="240" w:lineRule="exact"/>
              <w:jc w:val="center"/>
              <w:textAlignment w:val="auto"/>
              <w:rPr>
                <w:rFonts w:hint="default" w:ascii="Times New Roman" w:hAnsi="Times New Roman" w:eastAsia="方正书宋简体" w:cs="Times New Roman"/>
                <w:color w:val="auto"/>
                <w:kern w:val="0"/>
                <w:sz w:val="20"/>
                <w:szCs w:val="20"/>
              </w:rPr>
            </w:pPr>
            <w:r>
              <w:rPr>
                <w:rFonts w:hint="default" w:ascii="Times New Roman" w:hAnsi="Times New Roman" w:eastAsia="方正书宋简体" w:cs="Times New Roman"/>
                <w:color w:val="auto"/>
                <w:kern w:val="0"/>
                <w:sz w:val="20"/>
                <w:szCs w:val="20"/>
              </w:rPr>
              <w:t>开放性肱骨上端骨折</w:t>
            </w:r>
          </w:p>
        </w:tc>
        <w:tc>
          <w:tcPr>
            <w:tcW w:w="2561" w:type="pct"/>
            <w:vAlign w:val="center"/>
          </w:tcPr>
          <w:p>
            <w:pPr>
              <w:keepNext w:val="0"/>
              <w:keepLines w:val="0"/>
              <w:pageBreakBefore w:val="0"/>
              <w:widowControl w:val="0"/>
              <w:kinsoku/>
              <w:wordWrap/>
              <w:overflowPunct w:val="0"/>
              <w:topLinePunct w:val="0"/>
              <w:autoSpaceDE/>
              <w:autoSpaceDN/>
              <w:bidi w:val="0"/>
              <w:adjustRightInd/>
              <w:snapToGrid/>
              <w:spacing w:line="240" w:lineRule="exact"/>
              <w:jc w:val="center"/>
              <w:textAlignment w:val="auto"/>
              <w:rPr>
                <w:rFonts w:hint="default" w:ascii="Times New Roman" w:hAnsi="Times New Roman" w:eastAsia="方正书宋简体" w:cs="Times New Roman"/>
                <w:color w:val="auto"/>
                <w:kern w:val="0"/>
                <w:sz w:val="20"/>
                <w:szCs w:val="20"/>
              </w:rPr>
            </w:pPr>
            <w:r>
              <w:rPr>
                <w:rFonts w:hint="default" w:ascii="Times New Roman" w:hAnsi="Times New Roman" w:eastAsia="方正书宋简体" w:cs="Times New Roman"/>
                <w:color w:val="auto"/>
                <w:kern w:val="0"/>
                <w:sz w:val="20"/>
                <w:szCs w:val="20"/>
              </w:rPr>
              <w:t>S42.210</w:t>
            </w:r>
          </w:p>
        </w:tc>
      </w:tr>
    </w:tbl>
    <w:p>
      <w:pPr>
        <w:keepNext w:val="0"/>
        <w:keepLines w:val="0"/>
        <w:pageBreakBefore w:val="0"/>
        <w:widowControl w:val="0"/>
        <w:kinsoku/>
        <w:wordWrap/>
        <w:overflowPunct w:val="0"/>
        <w:topLinePunct w:val="0"/>
        <w:autoSpaceDE/>
        <w:autoSpaceDN/>
        <w:bidi w:val="0"/>
        <w:adjustRightInd w:val="0"/>
        <w:snapToGrid w:val="0"/>
        <w:spacing w:line="592" w:lineRule="exact"/>
        <w:ind w:firstLine="640" w:firstLineChars="200"/>
        <w:jc w:val="both"/>
        <w:textAlignment w:val="auto"/>
        <w:rPr>
          <w:rFonts w:hint="default" w:ascii="Times New Roman" w:hAnsi="Times New Roman" w:eastAsia="楷体_GB2312" w:cs="Times New Roman"/>
          <w:b w:val="0"/>
          <w:bCs w:val="0"/>
          <w:color w:val="auto"/>
          <w:sz w:val="32"/>
        </w:rPr>
      </w:pPr>
      <w:r>
        <w:rPr>
          <w:rFonts w:hint="default" w:ascii="Times New Roman" w:hAnsi="Times New Roman" w:eastAsia="楷体_GB2312" w:cs="Times New Roman"/>
          <w:b w:val="0"/>
          <w:bCs w:val="0"/>
          <w:color w:val="auto"/>
          <w:sz w:val="32"/>
        </w:rPr>
        <w:t>（二）收入院标准</w:t>
      </w:r>
    </w:p>
    <w:p>
      <w:pPr>
        <w:keepNext w:val="0"/>
        <w:keepLines w:val="0"/>
        <w:pageBreakBefore w:val="0"/>
        <w:widowControl w:val="0"/>
        <w:kinsoku/>
        <w:wordWrap/>
        <w:overflowPunct w:val="0"/>
        <w:topLinePunct w:val="0"/>
        <w:autoSpaceDE/>
        <w:autoSpaceDN/>
        <w:bidi w:val="0"/>
        <w:adjustRightInd w:val="0"/>
        <w:snapToGrid w:val="0"/>
        <w:spacing w:line="592" w:lineRule="exact"/>
        <w:ind w:firstLine="640" w:firstLineChars="200"/>
        <w:jc w:val="both"/>
        <w:textAlignment w:val="auto"/>
        <w:rPr>
          <w:rFonts w:hint="default" w:ascii="Times New Roman" w:hAnsi="Times New Roman" w:eastAsia="仿宋_GB2312" w:cs="Times New Roman"/>
          <w:color w:val="auto"/>
          <w:sz w:val="32"/>
        </w:rPr>
      </w:pPr>
      <w:r>
        <w:rPr>
          <w:rFonts w:hint="default" w:ascii="Times New Roman" w:hAnsi="Times New Roman" w:eastAsia="仿宋_GB2312" w:cs="Times New Roman"/>
          <w:color w:val="auto"/>
          <w:sz w:val="32"/>
        </w:rPr>
        <w:t>成人符合以下情形之一可收入院治疗：</w:t>
      </w:r>
    </w:p>
    <w:p>
      <w:pPr>
        <w:keepNext w:val="0"/>
        <w:keepLines w:val="0"/>
        <w:pageBreakBefore w:val="0"/>
        <w:widowControl w:val="0"/>
        <w:kinsoku/>
        <w:wordWrap/>
        <w:overflowPunct w:val="0"/>
        <w:topLinePunct w:val="0"/>
        <w:autoSpaceDE/>
        <w:autoSpaceDN/>
        <w:bidi w:val="0"/>
        <w:adjustRightInd w:val="0"/>
        <w:snapToGrid w:val="0"/>
        <w:spacing w:line="592" w:lineRule="exact"/>
        <w:ind w:firstLine="640" w:firstLineChars="200"/>
        <w:jc w:val="both"/>
        <w:textAlignment w:val="auto"/>
        <w:rPr>
          <w:rFonts w:hint="default" w:ascii="Times New Roman" w:hAnsi="Times New Roman" w:eastAsia="仿宋_GB2312" w:cs="Times New Roman"/>
          <w:color w:val="auto"/>
          <w:sz w:val="32"/>
        </w:rPr>
      </w:pPr>
      <w:r>
        <w:rPr>
          <w:rFonts w:hint="default" w:ascii="Times New Roman" w:hAnsi="Times New Roman" w:eastAsia="仿宋_GB2312" w:cs="Times New Roman"/>
          <w:color w:val="auto"/>
          <w:sz w:val="32"/>
        </w:rPr>
        <w:t>1.骨折明显移位需行整复。</w:t>
      </w:r>
    </w:p>
    <w:p>
      <w:pPr>
        <w:keepNext w:val="0"/>
        <w:keepLines w:val="0"/>
        <w:pageBreakBefore w:val="0"/>
        <w:widowControl w:val="0"/>
        <w:kinsoku/>
        <w:wordWrap/>
        <w:overflowPunct w:val="0"/>
        <w:topLinePunct w:val="0"/>
        <w:autoSpaceDE/>
        <w:autoSpaceDN/>
        <w:bidi w:val="0"/>
        <w:adjustRightInd w:val="0"/>
        <w:snapToGrid w:val="0"/>
        <w:spacing w:line="592" w:lineRule="exact"/>
        <w:ind w:firstLine="640" w:firstLineChars="200"/>
        <w:jc w:val="both"/>
        <w:textAlignment w:val="auto"/>
        <w:rPr>
          <w:rFonts w:hint="default" w:ascii="Times New Roman" w:hAnsi="Times New Roman" w:eastAsia="仿宋_GB2312" w:cs="Times New Roman"/>
          <w:color w:val="auto"/>
          <w:sz w:val="32"/>
        </w:rPr>
      </w:pPr>
      <w:r>
        <w:rPr>
          <w:rFonts w:hint="default" w:ascii="Times New Roman" w:hAnsi="Times New Roman" w:eastAsia="仿宋_GB2312" w:cs="Times New Roman"/>
          <w:color w:val="auto"/>
          <w:sz w:val="32"/>
        </w:rPr>
        <w:t>2.骨折复位后断端有再移位倾向者。</w:t>
      </w:r>
    </w:p>
    <w:p>
      <w:pPr>
        <w:keepNext w:val="0"/>
        <w:keepLines w:val="0"/>
        <w:pageBreakBefore w:val="0"/>
        <w:widowControl w:val="0"/>
        <w:kinsoku/>
        <w:wordWrap/>
        <w:overflowPunct w:val="0"/>
        <w:topLinePunct w:val="0"/>
        <w:autoSpaceDE/>
        <w:autoSpaceDN/>
        <w:bidi w:val="0"/>
        <w:adjustRightInd w:val="0"/>
        <w:snapToGrid w:val="0"/>
        <w:spacing w:line="592" w:lineRule="exact"/>
        <w:ind w:firstLine="640" w:firstLineChars="200"/>
        <w:jc w:val="both"/>
        <w:textAlignment w:val="auto"/>
        <w:rPr>
          <w:rFonts w:hint="default" w:ascii="Times New Roman" w:hAnsi="Times New Roman" w:eastAsia="仿宋_GB2312" w:cs="Times New Roman"/>
          <w:color w:val="auto"/>
          <w:sz w:val="32"/>
        </w:rPr>
      </w:pPr>
      <w:r>
        <w:rPr>
          <w:rFonts w:hint="default" w:ascii="Times New Roman" w:hAnsi="Times New Roman" w:eastAsia="仿宋_GB2312" w:cs="Times New Roman"/>
          <w:color w:val="auto"/>
          <w:sz w:val="32"/>
        </w:rPr>
        <w:t>3.开放性损伤。</w:t>
      </w:r>
    </w:p>
    <w:p>
      <w:pPr>
        <w:keepNext w:val="0"/>
        <w:keepLines w:val="0"/>
        <w:pageBreakBefore w:val="0"/>
        <w:widowControl w:val="0"/>
        <w:kinsoku/>
        <w:wordWrap/>
        <w:overflowPunct w:val="0"/>
        <w:topLinePunct w:val="0"/>
        <w:autoSpaceDE/>
        <w:autoSpaceDN/>
        <w:bidi w:val="0"/>
        <w:adjustRightInd w:val="0"/>
        <w:snapToGrid w:val="0"/>
        <w:spacing w:line="592" w:lineRule="exact"/>
        <w:ind w:firstLine="640" w:firstLineChars="200"/>
        <w:jc w:val="both"/>
        <w:textAlignment w:val="auto"/>
        <w:rPr>
          <w:rFonts w:hint="default" w:ascii="Times New Roman" w:hAnsi="Times New Roman" w:eastAsia="仿宋_GB2312" w:cs="Times New Roman"/>
          <w:color w:val="auto"/>
          <w:sz w:val="32"/>
        </w:rPr>
      </w:pPr>
      <w:r>
        <w:rPr>
          <w:rFonts w:hint="default" w:ascii="Times New Roman" w:hAnsi="Times New Roman" w:eastAsia="仿宋_GB2312" w:cs="Times New Roman"/>
          <w:color w:val="auto"/>
          <w:sz w:val="32"/>
        </w:rPr>
        <w:t>4.伴有神经血管损伤。</w:t>
      </w:r>
    </w:p>
    <w:p>
      <w:pPr>
        <w:keepNext w:val="0"/>
        <w:keepLines w:val="0"/>
        <w:pageBreakBefore w:val="0"/>
        <w:widowControl w:val="0"/>
        <w:kinsoku/>
        <w:wordWrap/>
        <w:overflowPunct w:val="0"/>
        <w:topLinePunct w:val="0"/>
        <w:autoSpaceDE/>
        <w:autoSpaceDN/>
        <w:bidi w:val="0"/>
        <w:adjustRightInd w:val="0"/>
        <w:snapToGrid w:val="0"/>
        <w:spacing w:line="592" w:lineRule="exact"/>
        <w:ind w:firstLine="640" w:firstLineChars="200"/>
        <w:jc w:val="both"/>
        <w:textAlignment w:val="auto"/>
        <w:rPr>
          <w:rFonts w:hint="default" w:ascii="Times New Roman" w:hAnsi="Times New Roman" w:eastAsia="仿宋_GB2312" w:cs="Times New Roman"/>
          <w:color w:val="auto"/>
          <w:sz w:val="32"/>
        </w:rPr>
      </w:pPr>
      <w:r>
        <w:rPr>
          <w:rFonts w:hint="default" w:ascii="Times New Roman" w:hAnsi="Times New Roman" w:eastAsia="仿宋_GB2312" w:cs="Times New Roman"/>
          <w:color w:val="auto"/>
          <w:sz w:val="32"/>
        </w:rPr>
        <w:t>未成年人（14岁及以下）符合以下情形之一可收入院治疗：</w:t>
      </w:r>
    </w:p>
    <w:p>
      <w:pPr>
        <w:keepNext w:val="0"/>
        <w:keepLines w:val="0"/>
        <w:pageBreakBefore w:val="0"/>
        <w:widowControl w:val="0"/>
        <w:kinsoku/>
        <w:wordWrap/>
        <w:overflowPunct w:val="0"/>
        <w:topLinePunct w:val="0"/>
        <w:autoSpaceDE/>
        <w:autoSpaceDN/>
        <w:bidi w:val="0"/>
        <w:adjustRightInd w:val="0"/>
        <w:snapToGrid w:val="0"/>
        <w:spacing w:line="592" w:lineRule="exact"/>
        <w:ind w:firstLine="640" w:firstLineChars="200"/>
        <w:jc w:val="both"/>
        <w:textAlignment w:val="auto"/>
        <w:rPr>
          <w:rFonts w:hint="default" w:ascii="Times New Roman" w:hAnsi="Times New Roman" w:eastAsia="仿宋_GB2312" w:cs="Times New Roman"/>
          <w:color w:val="auto"/>
          <w:sz w:val="32"/>
        </w:rPr>
      </w:pPr>
      <w:r>
        <w:rPr>
          <w:rFonts w:hint="default" w:ascii="Times New Roman" w:hAnsi="Times New Roman" w:eastAsia="仿宋_GB2312" w:cs="Times New Roman"/>
          <w:color w:val="auto"/>
          <w:sz w:val="32"/>
        </w:rPr>
        <w:t>1.开放性损伤。</w:t>
      </w:r>
    </w:p>
    <w:p>
      <w:pPr>
        <w:keepNext w:val="0"/>
        <w:keepLines w:val="0"/>
        <w:pageBreakBefore w:val="0"/>
        <w:widowControl w:val="0"/>
        <w:kinsoku/>
        <w:wordWrap/>
        <w:overflowPunct w:val="0"/>
        <w:topLinePunct w:val="0"/>
        <w:autoSpaceDE/>
        <w:autoSpaceDN/>
        <w:bidi w:val="0"/>
        <w:adjustRightInd w:val="0"/>
        <w:snapToGrid w:val="0"/>
        <w:spacing w:line="592" w:lineRule="exact"/>
        <w:ind w:firstLine="640" w:firstLineChars="200"/>
        <w:jc w:val="both"/>
        <w:textAlignment w:val="auto"/>
        <w:rPr>
          <w:rFonts w:hint="default" w:ascii="Times New Roman" w:hAnsi="Times New Roman" w:eastAsia="仿宋_GB2312" w:cs="Times New Roman"/>
          <w:color w:val="auto"/>
          <w:sz w:val="32"/>
        </w:rPr>
      </w:pPr>
      <w:r>
        <w:rPr>
          <w:rFonts w:hint="default" w:ascii="Times New Roman" w:hAnsi="Times New Roman" w:eastAsia="仿宋_GB2312" w:cs="Times New Roman"/>
          <w:color w:val="auto"/>
          <w:sz w:val="32"/>
        </w:rPr>
        <w:t>2.伴有神经血管损伤。</w:t>
      </w:r>
    </w:p>
    <w:p>
      <w:pPr>
        <w:keepNext w:val="0"/>
        <w:keepLines w:val="0"/>
        <w:pageBreakBefore w:val="0"/>
        <w:widowControl w:val="0"/>
        <w:kinsoku/>
        <w:wordWrap/>
        <w:overflowPunct w:val="0"/>
        <w:topLinePunct w:val="0"/>
        <w:autoSpaceDE/>
        <w:autoSpaceDN/>
        <w:bidi w:val="0"/>
        <w:adjustRightInd w:val="0"/>
        <w:snapToGrid w:val="0"/>
        <w:spacing w:line="592" w:lineRule="exact"/>
        <w:ind w:firstLine="640" w:firstLineChars="200"/>
        <w:jc w:val="both"/>
        <w:textAlignment w:val="auto"/>
        <w:rPr>
          <w:rFonts w:hint="default" w:ascii="Times New Roman" w:hAnsi="Times New Roman" w:eastAsia="仿宋_GB2312" w:cs="Times New Roman"/>
          <w:color w:val="auto"/>
          <w:sz w:val="32"/>
        </w:rPr>
      </w:pPr>
      <w:r>
        <w:rPr>
          <w:rFonts w:hint="default" w:ascii="Times New Roman" w:hAnsi="Times New Roman" w:eastAsia="仿宋_GB2312" w:cs="Times New Roman"/>
          <w:color w:val="auto"/>
          <w:sz w:val="32"/>
        </w:rPr>
        <w:t>3.骨折复位后断端有再移位倾向者。</w:t>
      </w:r>
    </w:p>
    <w:p>
      <w:pPr>
        <w:keepNext w:val="0"/>
        <w:keepLines w:val="0"/>
        <w:pageBreakBefore w:val="0"/>
        <w:widowControl w:val="0"/>
        <w:kinsoku/>
        <w:wordWrap/>
        <w:overflowPunct w:val="0"/>
        <w:topLinePunct w:val="0"/>
        <w:autoSpaceDE/>
        <w:autoSpaceDN/>
        <w:bidi w:val="0"/>
        <w:adjustRightInd w:val="0"/>
        <w:snapToGrid w:val="0"/>
        <w:spacing w:line="580" w:lineRule="exact"/>
        <w:ind w:firstLine="640" w:firstLineChars="200"/>
        <w:jc w:val="both"/>
        <w:textAlignment w:val="auto"/>
        <w:rPr>
          <w:rFonts w:hint="default" w:ascii="Times New Roman" w:hAnsi="Times New Roman" w:eastAsia="仿宋_GB2312" w:cs="Times New Roman"/>
          <w:color w:val="auto"/>
          <w:sz w:val="32"/>
        </w:rPr>
      </w:pPr>
      <w:r>
        <w:rPr>
          <w:rFonts w:hint="default" w:ascii="Times New Roman" w:hAnsi="Times New Roman" w:eastAsia="仿宋_GB2312" w:cs="Times New Roman"/>
          <w:color w:val="auto"/>
          <w:sz w:val="32"/>
        </w:rPr>
        <w:t>4.合并肩关节处的脱位或骨骺损伤。</w:t>
      </w:r>
    </w:p>
    <w:p>
      <w:pPr>
        <w:keepNext w:val="0"/>
        <w:keepLines w:val="0"/>
        <w:pageBreakBefore w:val="0"/>
        <w:widowControl w:val="0"/>
        <w:kinsoku/>
        <w:wordWrap/>
        <w:overflowPunct w:val="0"/>
        <w:topLinePunct w:val="0"/>
        <w:autoSpaceDE/>
        <w:autoSpaceDN/>
        <w:bidi w:val="0"/>
        <w:adjustRightInd w:val="0"/>
        <w:snapToGrid w:val="0"/>
        <w:spacing w:line="580" w:lineRule="exact"/>
        <w:ind w:firstLine="640" w:firstLineChars="200"/>
        <w:jc w:val="both"/>
        <w:textAlignment w:val="auto"/>
        <w:rPr>
          <w:rFonts w:hint="default" w:ascii="Times New Roman" w:hAnsi="Times New Roman" w:eastAsia="楷体_GB2312" w:cs="Times New Roman"/>
          <w:b w:val="0"/>
          <w:bCs w:val="0"/>
          <w:color w:val="auto"/>
          <w:sz w:val="32"/>
        </w:rPr>
      </w:pPr>
      <w:r>
        <w:rPr>
          <w:rFonts w:hint="default" w:ascii="Times New Roman" w:hAnsi="Times New Roman" w:eastAsia="楷体_GB2312" w:cs="Times New Roman"/>
          <w:b w:val="0"/>
          <w:bCs w:val="0"/>
          <w:color w:val="auto"/>
          <w:sz w:val="32"/>
        </w:rPr>
        <w:t>（三）住院基本治疗</w:t>
      </w:r>
    </w:p>
    <w:p>
      <w:pPr>
        <w:keepNext w:val="0"/>
        <w:keepLines w:val="0"/>
        <w:pageBreakBefore w:val="0"/>
        <w:widowControl w:val="0"/>
        <w:kinsoku/>
        <w:wordWrap/>
        <w:overflowPunct w:val="0"/>
        <w:topLinePunct w:val="0"/>
        <w:autoSpaceDE/>
        <w:autoSpaceDN/>
        <w:bidi w:val="0"/>
        <w:adjustRightInd w:val="0"/>
        <w:snapToGrid w:val="0"/>
        <w:spacing w:line="580" w:lineRule="exact"/>
        <w:ind w:firstLine="640" w:firstLineChars="200"/>
        <w:jc w:val="both"/>
        <w:textAlignment w:val="auto"/>
        <w:rPr>
          <w:rFonts w:hint="default" w:ascii="Times New Roman" w:hAnsi="Times New Roman" w:eastAsia="仿宋_GB2312" w:cs="Times New Roman"/>
          <w:color w:val="auto"/>
          <w:sz w:val="32"/>
        </w:rPr>
      </w:pPr>
      <w:r>
        <w:rPr>
          <w:rFonts w:hint="default" w:ascii="Times New Roman" w:hAnsi="Times New Roman" w:eastAsia="仿宋_GB2312" w:cs="Times New Roman"/>
          <w:color w:val="auto"/>
          <w:sz w:val="32"/>
        </w:rPr>
        <w:t>1.正骨手法复位治疗。</w:t>
      </w:r>
    </w:p>
    <w:p>
      <w:pPr>
        <w:keepNext w:val="0"/>
        <w:keepLines w:val="0"/>
        <w:pageBreakBefore w:val="0"/>
        <w:widowControl w:val="0"/>
        <w:kinsoku/>
        <w:wordWrap/>
        <w:overflowPunct w:val="0"/>
        <w:topLinePunct w:val="0"/>
        <w:autoSpaceDE/>
        <w:autoSpaceDN/>
        <w:bidi w:val="0"/>
        <w:adjustRightInd w:val="0"/>
        <w:snapToGrid w:val="0"/>
        <w:spacing w:line="580" w:lineRule="exact"/>
        <w:ind w:firstLine="640" w:firstLineChars="200"/>
        <w:jc w:val="both"/>
        <w:textAlignment w:val="auto"/>
        <w:rPr>
          <w:rFonts w:hint="default" w:ascii="Times New Roman" w:hAnsi="Times New Roman" w:eastAsia="仿宋_GB2312" w:cs="Times New Roman"/>
          <w:color w:val="auto"/>
          <w:sz w:val="32"/>
        </w:rPr>
      </w:pPr>
      <w:r>
        <w:rPr>
          <w:rFonts w:hint="default" w:ascii="Times New Roman" w:hAnsi="Times New Roman" w:eastAsia="仿宋_GB2312" w:cs="Times New Roman"/>
          <w:color w:val="auto"/>
          <w:sz w:val="32"/>
        </w:rPr>
        <w:t>2.外固定治疗及调整：小夹板固定，三角巾悬吊。每日调整外固定松紧度。</w:t>
      </w:r>
    </w:p>
    <w:p>
      <w:pPr>
        <w:keepNext w:val="0"/>
        <w:keepLines w:val="0"/>
        <w:pageBreakBefore w:val="0"/>
        <w:widowControl w:val="0"/>
        <w:kinsoku/>
        <w:wordWrap/>
        <w:overflowPunct w:val="0"/>
        <w:topLinePunct w:val="0"/>
        <w:autoSpaceDE/>
        <w:autoSpaceDN/>
        <w:bidi w:val="0"/>
        <w:adjustRightInd w:val="0"/>
        <w:snapToGrid w:val="0"/>
        <w:spacing w:line="580" w:lineRule="exact"/>
        <w:ind w:firstLine="640" w:firstLineChars="200"/>
        <w:jc w:val="both"/>
        <w:textAlignment w:val="auto"/>
        <w:rPr>
          <w:rFonts w:hint="default" w:ascii="Times New Roman" w:hAnsi="Times New Roman" w:eastAsia="仿宋_GB2312" w:cs="Times New Roman"/>
          <w:color w:val="auto"/>
          <w:sz w:val="32"/>
        </w:rPr>
      </w:pPr>
      <w:r>
        <w:rPr>
          <w:rFonts w:hint="default" w:ascii="Times New Roman" w:hAnsi="Times New Roman" w:eastAsia="仿宋_GB2312" w:cs="Times New Roman"/>
          <w:color w:val="auto"/>
          <w:sz w:val="32"/>
        </w:rPr>
        <w:t>3.骨折处外用中医特色药物、药膏，定期更换药膏。</w:t>
      </w:r>
    </w:p>
    <w:p>
      <w:pPr>
        <w:keepNext w:val="0"/>
        <w:keepLines w:val="0"/>
        <w:pageBreakBefore w:val="0"/>
        <w:widowControl w:val="0"/>
        <w:kinsoku/>
        <w:wordWrap/>
        <w:overflowPunct w:val="0"/>
        <w:topLinePunct w:val="0"/>
        <w:autoSpaceDE/>
        <w:autoSpaceDN/>
        <w:bidi w:val="0"/>
        <w:adjustRightInd w:val="0"/>
        <w:snapToGrid w:val="0"/>
        <w:spacing w:line="580" w:lineRule="exact"/>
        <w:ind w:firstLine="640" w:firstLineChars="200"/>
        <w:jc w:val="both"/>
        <w:textAlignment w:val="auto"/>
        <w:rPr>
          <w:rFonts w:hint="default" w:ascii="Times New Roman" w:hAnsi="Times New Roman" w:eastAsia="仿宋_GB2312" w:cs="Times New Roman"/>
          <w:color w:val="auto"/>
          <w:sz w:val="32"/>
        </w:rPr>
      </w:pPr>
      <w:r>
        <w:rPr>
          <w:rFonts w:hint="default" w:ascii="Times New Roman" w:hAnsi="Times New Roman" w:eastAsia="仿宋_GB2312" w:cs="Times New Roman"/>
          <w:color w:val="auto"/>
          <w:sz w:val="32"/>
        </w:rPr>
        <w:t>4.中医特色疗法辨证施治：如中药热奄包、中药封包、穴位贴敷等治疗。</w:t>
      </w:r>
    </w:p>
    <w:p>
      <w:pPr>
        <w:keepNext w:val="0"/>
        <w:keepLines w:val="0"/>
        <w:pageBreakBefore w:val="0"/>
        <w:widowControl w:val="0"/>
        <w:kinsoku/>
        <w:wordWrap/>
        <w:overflowPunct w:val="0"/>
        <w:topLinePunct w:val="0"/>
        <w:autoSpaceDE/>
        <w:autoSpaceDN/>
        <w:bidi w:val="0"/>
        <w:adjustRightInd w:val="0"/>
        <w:snapToGrid w:val="0"/>
        <w:spacing w:line="580" w:lineRule="exact"/>
        <w:ind w:firstLine="640" w:firstLineChars="200"/>
        <w:jc w:val="both"/>
        <w:textAlignment w:val="auto"/>
        <w:rPr>
          <w:rFonts w:hint="default" w:ascii="Times New Roman" w:hAnsi="Times New Roman" w:eastAsia="仿宋_GB2312" w:cs="Times New Roman"/>
          <w:color w:val="auto"/>
          <w:spacing w:val="-6"/>
          <w:sz w:val="32"/>
        </w:rPr>
      </w:pPr>
      <w:r>
        <w:rPr>
          <w:rFonts w:hint="default" w:ascii="Times New Roman" w:hAnsi="Times New Roman" w:eastAsia="仿宋_GB2312" w:cs="Times New Roman"/>
          <w:color w:val="auto"/>
          <w:sz w:val="32"/>
        </w:rPr>
        <w:t>5.理</w:t>
      </w:r>
      <w:r>
        <w:rPr>
          <w:rFonts w:hint="default" w:ascii="Times New Roman" w:hAnsi="Times New Roman" w:eastAsia="仿宋_GB2312" w:cs="Times New Roman"/>
          <w:color w:val="auto"/>
          <w:spacing w:val="-6"/>
          <w:sz w:val="32"/>
        </w:rPr>
        <w:t>筋手法治疗及关节松动训练等，避免肌肉萎缩、关节僵硬。</w:t>
      </w:r>
    </w:p>
    <w:p>
      <w:pPr>
        <w:keepNext w:val="0"/>
        <w:keepLines w:val="0"/>
        <w:pageBreakBefore w:val="0"/>
        <w:widowControl w:val="0"/>
        <w:kinsoku/>
        <w:wordWrap/>
        <w:overflowPunct w:val="0"/>
        <w:topLinePunct w:val="0"/>
        <w:autoSpaceDE/>
        <w:autoSpaceDN/>
        <w:bidi w:val="0"/>
        <w:adjustRightInd w:val="0"/>
        <w:snapToGrid w:val="0"/>
        <w:spacing w:line="580" w:lineRule="exact"/>
        <w:ind w:firstLine="640" w:firstLineChars="200"/>
        <w:jc w:val="both"/>
        <w:textAlignment w:val="auto"/>
        <w:rPr>
          <w:rFonts w:hint="default" w:ascii="Times New Roman" w:hAnsi="Times New Roman" w:eastAsia="仿宋_GB2312" w:cs="Times New Roman"/>
          <w:color w:val="auto"/>
          <w:sz w:val="32"/>
        </w:rPr>
      </w:pPr>
      <w:r>
        <w:rPr>
          <w:rFonts w:hint="default" w:ascii="Times New Roman" w:hAnsi="Times New Roman" w:eastAsia="仿宋_GB2312" w:cs="Times New Roman"/>
          <w:color w:val="auto"/>
          <w:sz w:val="32"/>
        </w:rPr>
        <w:t>6.按骨折中医三期辨证，内服中药、中成药。</w:t>
      </w:r>
    </w:p>
    <w:p>
      <w:pPr>
        <w:keepNext w:val="0"/>
        <w:keepLines w:val="0"/>
        <w:pageBreakBefore w:val="0"/>
        <w:widowControl w:val="0"/>
        <w:kinsoku/>
        <w:wordWrap/>
        <w:overflowPunct w:val="0"/>
        <w:topLinePunct w:val="0"/>
        <w:autoSpaceDE/>
        <w:autoSpaceDN/>
        <w:bidi w:val="0"/>
        <w:adjustRightInd w:val="0"/>
        <w:snapToGrid w:val="0"/>
        <w:spacing w:line="580" w:lineRule="exact"/>
        <w:ind w:firstLine="640" w:firstLineChars="200"/>
        <w:jc w:val="both"/>
        <w:textAlignment w:val="auto"/>
        <w:rPr>
          <w:rFonts w:hint="default" w:ascii="Times New Roman" w:hAnsi="Times New Roman" w:eastAsia="楷体_GB2312" w:cs="Times New Roman"/>
          <w:b w:val="0"/>
          <w:bCs w:val="0"/>
          <w:color w:val="auto"/>
          <w:sz w:val="32"/>
        </w:rPr>
      </w:pPr>
      <w:r>
        <w:rPr>
          <w:rFonts w:hint="default" w:ascii="Times New Roman" w:hAnsi="Times New Roman" w:eastAsia="楷体_GB2312" w:cs="Times New Roman"/>
          <w:b w:val="0"/>
          <w:bCs w:val="0"/>
          <w:color w:val="auto"/>
          <w:sz w:val="32"/>
        </w:rPr>
        <w:t>（四）住院天数≥10天</w:t>
      </w:r>
    </w:p>
    <w:p>
      <w:pPr>
        <w:keepNext w:val="0"/>
        <w:keepLines w:val="0"/>
        <w:pageBreakBefore w:val="0"/>
        <w:widowControl w:val="0"/>
        <w:kinsoku/>
        <w:wordWrap/>
        <w:overflowPunct w:val="0"/>
        <w:topLinePunct w:val="0"/>
        <w:autoSpaceDE/>
        <w:autoSpaceDN/>
        <w:bidi w:val="0"/>
        <w:adjustRightInd w:val="0"/>
        <w:snapToGrid w:val="0"/>
        <w:spacing w:line="580" w:lineRule="exact"/>
        <w:ind w:firstLine="640" w:firstLineChars="200"/>
        <w:jc w:val="both"/>
        <w:textAlignment w:val="auto"/>
        <w:rPr>
          <w:rFonts w:hint="default" w:ascii="Times New Roman" w:hAnsi="Times New Roman" w:eastAsia="楷体_GB2312" w:cs="Times New Roman"/>
          <w:b w:val="0"/>
          <w:bCs w:val="0"/>
          <w:color w:val="auto"/>
          <w:sz w:val="32"/>
        </w:rPr>
      </w:pPr>
      <w:r>
        <w:rPr>
          <w:rFonts w:hint="default" w:ascii="Times New Roman" w:hAnsi="Times New Roman" w:eastAsia="楷体_GB2312" w:cs="Times New Roman"/>
          <w:b w:val="0"/>
          <w:bCs w:val="0"/>
          <w:color w:val="auto"/>
          <w:sz w:val="32"/>
        </w:rPr>
        <w:t>（五）出院疗效判定</w:t>
      </w:r>
    </w:p>
    <w:p>
      <w:pPr>
        <w:keepNext w:val="0"/>
        <w:keepLines w:val="0"/>
        <w:pageBreakBefore w:val="0"/>
        <w:widowControl w:val="0"/>
        <w:kinsoku/>
        <w:wordWrap/>
        <w:overflowPunct w:val="0"/>
        <w:topLinePunct w:val="0"/>
        <w:autoSpaceDE/>
        <w:autoSpaceDN/>
        <w:bidi w:val="0"/>
        <w:spacing w:line="580" w:lineRule="exact"/>
        <w:ind w:firstLine="640" w:firstLineChars="200"/>
        <w:jc w:val="both"/>
        <w:textAlignment w:val="auto"/>
        <w:rPr>
          <w:rFonts w:hint="default" w:ascii="Times New Roman" w:hAnsi="Times New Roman" w:eastAsia="仿宋_GB2312" w:cs="Times New Roman"/>
          <w:color w:val="auto"/>
          <w:sz w:val="32"/>
        </w:rPr>
      </w:pPr>
      <w:r>
        <w:rPr>
          <w:rFonts w:hint="default" w:ascii="Times New Roman" w:hAnsi="Times New Roman" w:eastAsia="仿宋_GB2312" w:cs="Times New Roman"/>
          <w:color w:val="auto"/>
          <w:sz w:val="32"/>
        </w:rPr>
        <w:t>1.骨折局部肿胀减轻、疼痛缓解。</w:t>
      </w:r>
    </w:p>
    <w:p>
      <w:pPr>
        <w:keepNext w:val="0"/>
        <w:keepLines w:val="0"/>
        <w:pageBreakBefore w:val="0"/>
        <w:widowControl w:val="0"/>
        <w:kinsoku/>
        <w:wordWrap/>
        <w:overflowPunct w:val="0"/>
        <w:topLinePunct w:val="0"/>
        <w:autoSpaceDE/>
        <w:autoSpaceDN/>
        <w:bidi w:val="0"/>
        <w:spacing w:line="580" w:lineRule="exact"/>
        <w:ind w:firstLine="640" w:firstLineChars="200"/>
        <w:jc w:val="both"/>
        <w:textAlignment w:val="auto"/>
        <w:rPr>
          <w:rFonts w:hint="default" w:ascii="Times New Roman" w:hAnsi="Times New Roman" w:eastAsia="仿宋_GB2312" w:cs="Times New Roman"/>
          <w:color w:val="auto"/>
          <w:sz w:val="32"/>
        </w:rPr>
      </w:pPr>
      <w:r>
        <w:rPr>
          <w:rFonts w:hint="default" w:ascii="Times New Roman" w:hAnsi="Times New Roman" w:eastAsia="仿宋_GB2312" w:cs="Times New Roman"/>
          <w:color w:val="auto"/>
          <w:sz w:val="32"/>
        </w:rPr>
        <w:t>2.外固定有效固定骨折。</w:t>
      </w:r>
    </w:p>
    <w:p>
      <w:pPr>
        <w:keepNext w:val="0"/>
        <w:keepLines w:val="0"/>
        <w:pageBreakBefore w:val="0"/>
        <w:widowControl w:val="0"/>
        <w:kinsoku/>
        <w:wordWrap/>
        <w:overflowPunct w:val="0"/>
        <w:topLinePunct w:val="0"/>
        <w:autoSpaceDE/>
        <w:autoSpaceDN/>
        <w:bidi w:val="0"/>
        <w:spacing w:line="580" w:lineRule="exact"/>
        <w:ind w:firstLine="640" w:firstLineChars="200"/>
        <w:jc w:val="both"/>
        <w:textAlignment w:val="auto"/>
        <w:rPr>
          <w:rFonts w:hint="default" w:ascii="Times New Roman" w:hAnsi="Times New Roman" w:eastAsia="仿宋_GB2312" w:cs="Times New Roman"/>
          <w:color w:val="auto"/>
          <w:sz w:val="32"/>
        </w:rPr>
      </w:pPr>
      <w:r>
        <w:rPr>
          <w:rFonts w:hint="default" w:ascii="Times New Roman" w:hAnsi="Times New Roman" w:eastAsia="仿宋_GB2312" w:cs="Times New Roman"/>
          <w:color w:val="auto"/>
          <w:sz w:val="32"/>
        </w:rPr>
        <w:t>3.连续三次规律复查X线检查，骨折对位对线良好且断端稳定，达到功能复位标准。</w:t>
      </w:r>
    </w:p>
    <w:p>
      <w:pPr>
        <w:keepNext w:val="0"/>
        <w:keepLines w:val="0"/>
        <w:pageBreakBefore w:val="0"/>
        <w:widowControl w:val="0"/>
        <w:kinsoku/>
        <w:wordWrap/>
        <w:overflowPunct w:val="0"/>
        <w:topLinePunct w:val="0"/>
        <w:autoSpaceDE/>
        <w:autoSpaceDN/>
        <w:bidi w:val="0"/>
        <w:adjustRightInd w:val="0"/>
        <w:snapToGrid w:val="0"/>
        <w:spacing w:line="592" w:lineRule="exact"/>
        <w:ind w:firstLine="640" w:firstLineChars="200"/>
        <w:jc w:val="both"/>
        <w:textAlignment w:val="auto"/>
        <w:rPr>
          <w:rFonts w:hint="default" w:ascii="Times New Roman" w:hAnsi="Times New Roman" w:eastAsia="楷体_GB2312" w:cs="Times New Roman"/>
          <w:b w:val="0"/>
          <w:bCs w:val="0"/>
          <w:color w:val="auto"/>
          <w:sz w:val="32"/>
        </w:rPr>
      </w:pPr>
      <w:r>
        <w:rPr>
          <w:rFonts w:hint="default" w:ascii="Times New Roman" w:hAnsi="Times New Roman" w:eastAsia="楷体_GB2312" w:cs="Times New Roman"/>
          <w:b w:val="0"/>
          <w:bCs w:val="0"/>
          <w:color w:val="auto"/>
          <w:sz w:val="32"/>
        </w:rPr>
        <w:t>（六）治疗性操作</w:t>
      </w:r>
    </w:p>
    <w:tbl>
      <w:tblPr>
        <w:tblStyle w:val="9"/>
        <w:tblW w:w="4892" w:type="pct"/>
        <w:tblInd w:w="9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566"/>
        <w:gridCol w:w="4298"/>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2575" w:type="pct"/>
            <w:vAlign w:val="center"/>
          </w:tcPr>
          <w:p>
            <w:pPr>
              <w:keepNext w:val="0"/>
              <w:keepLines w:val="0"/>
              <w:pageBreakBefore w:val="0"/>
              <w:widowControl w:val="0"/>
              <w:kinsoku/>
              <w:wordWrap/>
              <w:overflowPunct w:val="0"/>
              <w:topLinePunct w:val="0"/>
              <w:autoSpaceDE/>
              <w:autoSpaceDN/>
              <w:bidi w:val="0"/>
              <w:adjustRightInd/>
              <w:snapToGrid/>
              <w:spacing w:line="240" w:lineRule="exact"/>
              <w:jc w:val="center"/>
              <w:textAlignment w:val="auto"/>
              <w:rPr>
                <w:rFonts w:hint="default" w:ascii="Times New Roman" w:hAnsi="Times New Roman" w:eastAsia="方正书宋简体" w:cs="Times New Roman"/>
                <w:b/>
                <w:bCs/>
                <w:color w:val="auto"/>
                <w:sz w:val="20"/>
                <w:szCs w:val="20"/>
              </w:rPr>
            </w:pPr>
            <w:r>
              <w:rPr>
                <w:rFonts w:hint="default" w:ascii="Times New Roman" w:hAnsi="Times New Roman" w:eastAsia="方正书宋简体" w:cs="Times New Roman"/>
                <w:b/>
                <w:bCs/>
                <w:color w:val="auto"/>
                <w:sz w:val="20"/>
                <w:szCs w:val="20"/>
              </w:rPr>
              <w:t>治疗代码</w:t>
            </w:r>
          </w:p>
        </w:tc>
        <w:tc>
          <w:tcPr>
            <w:tcW w:w="2424" w:type="pct"/>
            <w:vAlign w:val="center"/>
          </w:tcPr>
          <w:p>
            <w:pPr>
              <w:keepNext w:val="0"/>
              <w:keepLines w:val="0"/>
              <w:pageBreakBefore w:val="0"/>
              <w:widowControl w:val="0"/>
              <w:kinsoku/>
              <w:wordWrap/>
              <w:overflowPunct w:val="0"/>
              <w:topLinePunct w:val="0"/>
              <w:autoSpaceDE/>
              <w:autoSpaceDN/>
              <w:bidi w:val="0"/>
              <w:adjustRightInd/>
              <w:snapToGrid/>
              <w:spacing w:line="240" w:lineRule="exact"/>
              <w:jc w:val="center"/>
              <w:textAlignment w:val="auto"/>
              <w:rPr>
                <w:rFonts w:hint="default" w:ascii="Times New Roman" w:hAnsi="Times New Roman" w:eastAsia="方正书宋简体" w:cs="Times New Roman"/>
                <w:b/>
                <w:bCs/>
                <w:color w:val="auto"/>
                <w:sz w:val="20"/>
                <w:szCs w:val="20"/>
              </w:rPr>
            </w:pPr>
            <w:r>
              <w:rPr>
                <w:rFonts w:hint="default" w:ascii="Times New Roman" w:hAnsi="Times New Roman" w:eastAsia="方正书宋简体" w:cs="Times New Roman"/>
                <w:b/>
                <w:bCs/>
                <w:color w:val="auto"/>
                <w:sz w:val="20"/>
                <w:szCs w:val="20"/>
              </w:rPr>
              <w:t>名称</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2575" w:type="pct"/>
            <w:vAlign w:val="center"/>
          </w:tcPr>
          <w:p>
            <w:pPr>
              <w:keepNext w:val="0"/>
              <w:keepLines w:val="0"/>
              <w:pageBreakBefore w:val="0"/>
              <w:widowControl w:val="0"/>
              <w:kinsoku/>
              <w:wordWrap/>
              <w:overflowPunct w:val="0"/>
              <w:topLinePunct w:val="0"/>
              <w:autoSpaceDE/>
              <w:autoSpaceDN/>
              <w:bidi w:val="0"/>
              <w:adjustRightInd/>
              <w:snapToGrid/>
              <w:spacing w:line="240" w:lineRule="exact"/>
              <w:jc w:val="center"/>
              <w:textAlignment w:val="auto"/>
              <w:rPr>
                <w:rFonts w:hint="default" w:ascii="Times New Roman" w:hAnsi="Times New Roman" w:eastAsia="方正书宋简体" w:cs="Times New Roman"/>
                <w:color w:val="auto"/>
                <w:sz w:val="20"/>
                <w:szCs w:val="20"/>
                <w:highlight w:val="yellow"/>
              </w:rPr>
            </w:pPr>
            <w:r>
              <w:rPr>
                <w:rFonts w:hint="default" w:ascii="Times New Roman" w:hAnsi="Times New Roman" w:eastAsia="方正书宋简体" w:cs="Times New Roman"/>
                <w:color w:val="auto"/>
                <w:kern w:val="0"/>
                <w:sz w:val="20"/>
                <w:szCs w:val="20"/>
              </w:rPr>
              <w:t>17.97220</w:t>
            </w:r>
          </w:p>
        </w:tc>
        <w:tc>
          <w:tcPr>
            <w:tcW w:w="2424" w:type="pct"/>
            <w:vAlign w:val="center"/>
          </w:tcPr>
          <w:p>
            <w:pPr>
              <w:keepNext w:val="0"/>
              <w:keepLines w:val="0"/>
              <w:pageBreakBefore w:val="0"/>
              <w:widowControl w:val="0"/>
              <w:kinsoku/>
              <w:wordWrap/>
              <w:overflowPunct w:val="0"/>
              <w:topLinePunct w:val="0"/>
              <w:autoSpaceDE/>
              <w:autoSpaceDN/>
              <w:bidi w:val="0"/>
              <w:adjustRightInd/>
              <w:snapToGrid/>
              <w:spacing w:line="240" w:lineRule="exact"/>
              <w:jc w:val="center"/>
              <w:textAlignment w:val="auto"/>
              <w:rPr>
                <w:rFonts w:hint="default" w:ascii="Times New Roman" w:hAnsi="Times New Roman" w:eastAsia="方正书宋简体" w:cs="Times New Roman"/>
                <w:color w:val="auto"/>
                <w:sz w:val="20"/>
                <w:szCs w:val="20"/>
              </w:rPr>
            </w:pPr>
            <w:r>
              <w:rPr>
                <w:rStyle w:val="25"/>
                <w:rFonts w:hint="default" w:ascii="Times New Roman" w:hAnsi="Times New Roman" w:eastAsia="方正书宋简体" w:cs="Times New Roman"/>
                <w:color w:val="auto"/>
                <w:sz w:val="20"/>
                <w:szCs w:val="20"/>
              </w:rPr>
              <w:t>肱骨外科颈骨折手法整复术</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2575" w:type="pct"/>
            <w:vAlign w:val="center"/>
          </w:tcPr>
          <w:p>
            <w:pPr>
              <w:keepNext w:val="0"/>
              <w:keepLines w:val="0"/>
              <w:pageBreakBefore w:val="0"/>
              <w:widowControl w:val="0"/>
              <w:kinsoku/>
              <w:wordWrap/>
              <w:overflowPunct w:val="0"/>
              <w:topLinePunct w:val="0"/>
              <w:autoSpaceDE/>
              <w:autoSpaceDN/>
              <w:bidi w:val="0"/>
              <w:adjustRightInd/>
              <w:snapToGrid/>
              <w:spacing w:line="240" w:lineRule="exact"/>
              <w:jc w:val="center"/>
              <w:textAlignment w:val="auto"/>
              <w:rPr>
                <w:rFonts w:hint="default" w:ascii="Times New Roman" w:hAnsi="Times New Roman" w:eastAsia="方正书宋简体" w:cs="Times New Roman"/>
                <w:color w:val="auto"/>
                <w:sz w:val="20"/>
                <w:szCs w:val="20"/>
                <w:highlight w:val="yellow"/>
              </w:rPr>
            </w:pPr>
            <w:r>
              <w:rPr>
                <w:rFonts w:hint="default" w:ascii="Times New Roman" w:hAnsi="Times New Roman" w:eastAsia="方正书宋简体" w:cs="Times New Roman"/>
                <w:color w:val="auto"/>
                <w:kern w:val="0"/>
                <w:sz w:val="20"/>
                <w:szCs w:val="20"/>
              </w:rPr>
              <w:t>17.97230</w:t>
            </w:r>
          </w:p>
        </w:tc>
        <w:tc>
          <w:tcPr>
            <w:tcW w:w="2424" w:type="pct"/>
            <w:vAlign w:val="center"/>
          </w:tcPr>
          <w:p>
            <w:pPr>
              <w:keepNext w:val="0"/>
              <w:keepLines w:val="0"/>
              <w:pageBreakBefore w:val="0"/>
              <w:widowControl w:val="0"/>
              <w:kinsoku/>
              <w:wordWrap/>
              <w:overflowPunct w:val="0"/>
              <w:topLinePunct w:val="0"/>
              <w:autoSpaceDE/>
              <w:autoSpaceDN/>
              <w:bidi w:val="0"/>
              <w:adjustRightInd/>
              <w:snapToGrid/>
              <w:spacing w:line="240" w:lineRule="exact"/>
              <w:jc w:val="center"/>
              <w:textAlignment w:val="auto"/>
              <w:rPr>
                <w:rFonts w:hint="default" w:ascii="Times New Roman" w:hAnsi="Times New Roman" w:eastAsia="方正书宋简体" w:cs="Times New Roman"/>
                <w:color w:val="auto"/>
                <w:sz w:val="20"/>
                <w:szCs w:val="20"/>
              </w:rPr>
            </w:pPr>
            <w:r>
              <w:rPr>
                <w:rStyle w:val="25"/>
                <w:rFonts w:hint="default" w:ascii="Times New Roman" w:hAnsi="Times New Roman" w:eastAsia="方正书宋简体" w:cs="Times New Roman"/>
                <w:color w:val="auto"/>
                <w:sz w:val="20"/>
                <w:szCs w:val="20"/>
              </w:rPr>
              <w:t>肱骨大结节骨折手法整复术</w:t>
            </w:r>
          </w:p>
        </w:tc>
      </w:tr>
    </w:tbl>
    <w:p>
      <w:pPr>
        <w:keepNext w:val="0"/>
        <w:keepLines w:val="0"/>
        <w:pageBreakBefore w:val="0"/>
        <w:kinsoku/>
        <w:wordWrap/>
        <w:overflowPunct w:val="0"/>
        <w:topLinePunct w:val="0"/>
        <w:autoSpaceDE/>
        <w:autoSpaceDN/>
        <w:bidi w:val="0"/>
        <w:spacing w:line="592" w:lineRule="exact"/>
        <w:ind w:firstLine="640" w:firstLineChars="200"/>
        <w:jc w:val="both"/>
        <w:rPr>
          <w:rFonts w:hint="default" w:ascii="Times New Roman" w:hAnsi="Times New Roman" w:eastAsia="黑体" w:cs="Times New Roman"/>
          <w:color w:val="auto"/>
          <w:sz w:val="32"/>
          <w:szCs w:val="32"/>
        </w:rPr>
      </w:pPr>
      <w:r>
        <w:rPr>
          <w:rFonts w:hint="default" w:ascii="Times New Roman" w:hAnsi="Times New Roman" w:eastAsia="黑体" w:cs="Times New Roman"/>
          <w:color w:val="auto"/>
          <w:sz w:val="32"/>
          <w:szCs w:val="32"/>
        </w:rPr>
        <w:t>六、肱骨干骨折</w:t>
      </w:r>
    </w:p>
    <w:p>
      <w:pPr>
        <w:keepNext w:val="0"/>
        <w:keepLines w:val="0"/>
        <w:pageBreakBefore w:val="0"/>
        <w:widowControl w:val="0"/>
        <w:kinsoku/>
        <w:wordWrap/>
        <w:overflowPunct w:val="0"/>
        <w:topLinePunct w:val="0"/>
        <w:autoSpaceDE/>
        <w:autoSpaceDN/>
        <w:bidi w:val="0"/>
        <w:adjustRightInd w:val="0"/>
        <w:snapToGrid w:val="0"/>
        <w:spacing w:line="592" w:lineRule="exact"/>
        <w:ind w:firstLine="640" w:firstLineChars="200"/>
        <w:jc w:val="both"/>
        <w:textAlignment w:val="auto"/>
        <w:rPr>
          <w:rFonts w:hint="default" w:ascii="Times New Roman" w:hAnsi="Times New Roman" w:eastAsia="楷体_GB2312" w:cs="Times New Roman"/>
          <w:b w:val="0"/>
          <w:bCs w:val="0"/>
          <w:color w:val="auto"/>
          <w:sz w:val="32"/>
        </w:rPr>
      </w:pPr>
      <w:r>
        <w:rPr>
          <w:rFonts w:hint="default" w:ascii="Times New Roman" w:hAnsi="Times New Roman" w:eastAsia="楷体_GB2312" w:cs="Times New Roman"/>
          <w:b w:val="0"/>
          <w:bCs w:val="0"/>
          <w:color w:val="auto"/>
          <w:sz w:val="32"/>
        </w:rPr>
        <w:t>（一）适用对象</w:t>
      </w:r>
    </w:p>
    <w:p>
      <w:pPr>
        <w:keepNext w:val="0"/>
        <w:keepLines w:val="0"/>
        <w:pageBreakBefore w:val="0"/>
        <w:kinsoku/>
        <w:wordWrap/>
        <w:overflowPunct w:val="0"/>
        <w:topLinePunct w:val="0"/>
        <w:autoSpaceDE/>
        <w:autoSpaceDN/>
        <w:bidi w:val="0"/>
        <w:spacing w:line="592" w:lineRule="exact"/>
        <w:ind w:firstLine="640" w:firstLineChars="200"/>
        <w:jc w:val="both"/>
        <w:rPr>
          <w:rFonts w:hint="default" w:ascii="Times New Roman" w:hAnsi="Times New Roman" w:eastAsia="仿宋_GB2312" w:cs="Times New Roman"/>
          <w:color w:val="auto"/>
          <w:sz w:val="32"/>
        </w:rPr>
      </w:pPr>
      <w:r>
        <w:rPr>
          <w:rFonts w:hint="default" w:ascii="Times New Roman" w:hAnsi="Times New Roman" w:eastAsia="仿宋_GB2312" w:cs="Times New Roman"/>
          <w:color w:val="auto"/>
          <w:sz w:val="32"/>
        </w:rPr>
        <w:t>1.中医诊断：第一诊断为骨折病（TCD编码：A03.06.01）。</w:t>
      </w:r>
    </w:p>
    <w:p>
      <w:pPr>
        <w:keepNext w:val="0"/>
        <w:keepLines w:val="0"/>
        <w:pageBreakBefore w:val="0"/>
        <w:kinsoku/>
        <w:wordWrap/>
        <w:overflowPunct w:val="0"/>
        <w:topLinePunct w:val="0"/>
        <w:autoSpaceDE/>
        <w:autoSpaceDN/>
        <w:bidi w:val="0"/>
        <w:spacing w:line="592" w:lineRule="exact"/>
        <w:ind w:firstLine="640" w:firstLineChars="200"/>
        <w:jc w:val="both"/>
        <w:rPr>
          <w:rFonts w:hint="default" w:ascii="Times New Roman" w:hAnsi="Times New Roman" w:cs="Times New Roman"/>
          <w:color w:val="auto"/>
          <w:sz w:val="24"/>
        </w:rPr>
      </w:pPr>
      <w:r>
        <w:rPr>
          <w:rFonts w:hint="default" w:ascii="Times New Roman" w:hAnsi="Times New Roman" w:eastAsia="仿宋_GB2312" w:cs="Times New Roman"/>
          <w:color w:val="auto"/>
          <w:sz w:val="32"/>
        </w:rPr>
        <w:t>2.西医诊断：第一诊断为肱骨干骨折（ICD-10编码：S42.3）。</w:t>
      </w:r>
    </w:p>
    <w:tbl>
      <w:tblPr>
        <w:tblStyle w:val="9"/>
        <w:tblW w:w="4880"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421"/>
        <w:gridCol w:w="442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2" w:hRule="atLeast"/>
          <w:jc w:val="center"/>
        </w:trPr>
        <w:tc>
          <w:tcPr>
            <w:tcW w:w="2500" w:type="pct"/>
            <w:vAlign w:val="center"/>
          </w:tcPr>
          <w:p>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hint="default" w:ascii="Times New Roman" w:hAnsi="Times New Roman" w:eastAsia="方正书宋简体" w:cs="Times New Roman"/>
                <w:color w:val="auto"/>
                <w:kern w:val="0"/>
                <w:sz w:val="20"/>
                <w:szCs w:val="20"/>
              </w:rPr>
            </w:pPr>
            <w:r>
              <w:rPr>
                <w:rFonts w:hint="default" w:ascii="Times New Roman" w:hAnsi="Times New Roman" w:eastAsia="方正书宋简体" w:cs="Times New Roman"/>
                <w:color w:val="auto"/>
                <w:kern w:val="0"/>
                <w:sz w:val="20"/>
                <w:szCs w:val="20"/>
              </w:rPr>
              <w:t>肱骨干骨折</w:t>
            </w:r>
          </w:p>
        </w:tc>
        <w:tc>
          <w:tcPr>
            <w:tcW w:w="2500" w:type="pct"/>
            <w:vAlign w:val="center"/>
          </w:tcPr>
          <w:p>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hint="default" w:ascii="Times New Roman" w:hAnsi="Times New Roman" w:eastAsia="方正书宋简体" w:cs="Times New Roman"/>
                <w:color w:val="auto"/>
                <w:kern w:val="0"/>
                <w:sz w:val="20"/>
                <w:szCs w:val="20"/>
              </w:rPr>
            </w:pPr>
            <w:r>
              <w:rPr>
                <w:rFonts w:hint="default" w:ascii="Times New Roman" w:hAnsi="Times New Roman" w:eastAsia="方正书宋简体" w:cs="Times New Roman"/>
                <w:color w:val="auto"/>
                <w:kern w:val="0"/>
                <w:sz w:val="20"/>
                <w:szCs w:val="20"/>
              </w:rPr>
              <w:t>S42.300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2" w:hRule="atLeast"/>
          <w:jc w:val="center"/>
        </w:trPr>
        <w:tc>
          <w:tcPr>
            <w:tcW w:w="2500" w:type="pct"/>
            <w:vAlign w:val="center"/>
          </w:tcPr>
          <w:p>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hint="default" w:ascii="Times New Roman" w:hAnsi="Times New Roman" w:eastAsia="方正书宋简体" w:cs="Times New Roman"/>
                <w:color w:val="auto"/>
                <w:kern w:val="0"/>
                <w:sz w:val="20"/>
                <w:szCs w:val="20"/>
              </w:rPr>
            </w:pPr>
            <w:r>
              <w:rPr>
                <w:rFonts w:hint="default" w:ascii="Times New Roman" w:hAnsi="Times New Roman" w:eastAsia="方正书宋简体" w:cs="Times New Roman"/>
                <w:color w:val="auto"/>
                <w:kern w:val="0"/>
                <w:sz w:val="20"/>
                <w:szCs w:val="20"/>
              </w:rPr>
              <w:t>肱骨干多发性骨折</w:t>
            </w:r>
          </w:p>
        </w:tc>
        <w:tc>
          <w:tcPr>
            <w:tcW w:w="2500" w:type="pct"/>
            <w:vAlign w:val="center"/>
          </w:tcPr>
          <w:p>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hint="default" w:ascii="Times New Roman" w:hAnsi="Times New Roman" w:eastAsia="方正书宋简体" w:cs="Times New Roman"/>
                <w:color w:val="auto"/>
                <w:kern w:val="0"/>
                <w:sz w:val="20"/>
                <w:szCs w:val="20"/>
              </w:rPr>
            </w:pPr>
            <w:r>
              <w:rPr>
                <w:rFonts w:hint="default" w:ascii="Times New Roman" w:hAnsi="Times New Roman" w:eastAsia="方正书宋简体" w:cs="Times New Roman"/>
                <w:color w:val="auto"/>
                <w:kern w:val="0"/>
                <w:sz w:val="20"/>
                <w:szCs w:val="20"/>
              </w:rPr>
              <w:t>S42.300x002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2" w:hRule="atLeast"/>
          <w:jc w:val="center"/>
        </w:trPr>
        <w:tc>
          <w:tcPr>
            <w:tcW w:w="2500" w:type="pct"/>
            <w:vAlign w:val="center"/>
          </w:tcPr>
          <w:p>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hint="default" w:ascii="Times New Roman" w:hAnsi="Times New Roman" w:eastAsia="方正书宋简体" w:cs="Times New Roman"/>
                <w:color w:val="auto"/>
                <w:kern w:val="0"/>
                <w:sz w:val="20"/>
                <w:szCs w:val="20"/>
              </w:rPr>
            </w:pPr>
            <w:r>
              <w:rPr>
                <w:rFonts w:hint="default" w:ascii="Times New Roman" w:hAnsi="Times New Roman" w:eastAsia="方正书宋简体" w:cs="Times New Roman"/>
                <w:color w:val="auto"/>
                <w:kern w:val="0"/>
                <w:sz w:val="20"/>
                <w:szCs w:val="20"/>
              </w:rPr>
              <w:t>肱骨骨折</w:t>
            </w:r>
          </w:p>
        </w:tc>
        <w:tc>
          <w:tcPr>
            <w:tcW w:w="2500" w:type="pct"/>
            <w:vAlign w:val="center"/>
          </w:tcPr>
          <w:p>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hint="default" w:ascii="Times New Roman" w:hAnsi="Times New Roman" w:eastAsia="方正书宋简体" w:cs="Times New Roman"/>
                <w:color w:val="auto"/>
                <w:kern w:val="0"/>
                <w:sz w:val="20"/>
                <w:szCs w:val="20"/>
              </w:rPr>
            </w:pPr>
            <w:r>
              <w:rPr>
                <w:rFonts w:hint="default" w:ascii="Times New Roman" w:hAnsi="Times New Roman" w:eastAsia="方正书宋简体" w:cs="Times New Roman"/>
                <w:color w:val="auto"/>
                <w:kern w:val="0"/>
                <w:sz w:val="20"/>
                <w:szCs w:val="20"/>
              </w:rPr>
              <w:t>S42.301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2" w:hRule="atLeast"/>
          <w:jc w:val="center"/>
        </w:trPr>
        <w:tc>
          <w:tcPr>
            <w:tcW w:w="2500" w:type="pct"/>
            <w:vAlign w:val="center"/>
          </w:tcPr>
          <w:p>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hint="default" w:ascii="Times New Roman" w:hAnsi="Times New Roman" w:eastAsia="方正书宋简体" w:cs="Times New Roman"/>
                <w:color w:val="auto"/>
                <w:kern w:val="0"/>
                <w:sz w:val="20"/>
                <w:szCs w:val="20"/>
              </w:rPr>
            </w:pPr>
            <w:r>
              <w:rPr>
                <w:rFonts w:hint="default" w:ascii="Times New Roman" w:hAnsi="Times New Roman" w:eastAsia="方正书宋简体" w:cs="Times New Roman"/>
                <w:color w:val="auto"/>
                <w:kern w:val="0"/>
                <w:sz w:val="20"/>
                <w:szCs w:val="20"/>
              </w:rPr>
              <w:t>开放性肱骨干骨折</w:t>
            </w:r>
          </w:p>
        </w:tc>
        <w:tc>
          <w:tcPr>
            <w:tcW w:w="2500" w:type="pct"/>
            <w:vAlign w:val="center"/>
          </w:tcPr>
          <w:p>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hint="default" w:ascii="Times New Roman" w:hAnsi="Times New Roman" w:eastAsia="方正书宋简体" w:cs="Times New Roman"/>
                <w:color w:val="auto"/>
                <w:kern w:val="0"/>
                <w:sz w:val="20"/>
                <w:szCs w:val="20"/>
              </w:rPr>
            </w:pPr>
            <w:r>
              <w:rPr>
                <w:rFonts w:hint="default" w:ascii="Times New Roman" w:hAnsi="Times New Roman" w:eastAsia="方正书宋简体" w:cs="Times New Roman"/>
                <w:color w:val="auto"/>
                <w:kern w:val="0"/>
                <w:sz w:val="20"/>
                <w:szCs w:val="20"/>
              </w:rPr>
              <w:t>S42.310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2" w:hRule="atLeast"/>
          <w:jc w:val="center"/>
        </w:trPr>
        <w:tc>
          <w:tcPr>
            <w:tcW w:w="2500" w:type="pct"/>
            <w:vAlign w:val="center"/>
          </w:tcPr>
          <w:p>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hint="default" w:ascii="Times New Roman" w:hAnsi="Times New Roman" w:eastAsia="方正书宋简体" w:cs="Times New Roman"/>
                <w:color w:val="auto"/>
                <w:kern w:val="0"/>
                <w:sz w:val="20"/>
                <w:szCs w:val="20"/>
              </w:rPr>
            </w:pPr>
            <w:r>
              <w:rPr>
                <w:rFonts w:hint="default" w:ascii="Times New Roman" w:hAnsi="Times New Roman" w:eastAsia="方正书宋简体" w:cs="Times New Roman"/>
                <w:color w:val="auto"/>
                <w:kern w:val="0"/>
                <w:sz w:val="20"/>
                <w:szCs w:val="20"/>
              </w:rPr>
              <w:t>开放性肱骨骨折</w:t>
            </w:r>
          </w:p>
        </w:tc>
        <w:tc>
          <w:tcPr>
            <w:tcW w:w="2500" w:type="pct"/>
            <w:vAlign w:val="center"/>
          </w:tcPr>
          <w:p>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hint="default" w:ascii="Times New Roman" w:hAnsi="Times New Roman" w:eastAsia="方正书宋简体" w:cs="Times New Roman"/>
                <w:color w:val="auto"/>
                <w:kern w:val="0"/>
                <w:sz w:val="20"/>
                <w:szCs w:val="20"/>
              </w:rPr>
            </w:pPr>
            <w:r>
              <w:rPr>
                <w:rFonts w:hint="default" w:ascii="Times New Roman" w:hAnsi="Times New Roman" w:eastAsia="方正书宋简体" w:cs="Times New Roman"/>
                <w:color w:val="auto"/>
                <w:kern w:val="0"/>
                <w:sz w:val="20"/>
                <w:szCs w:val="20"/>
              </w:rPr>
              <w:t>S42.311</w:t>
            </w:r>
          </w:p>
        </w:tc>
      </w:tr>
    </w:tbl>
    <w:p>
      <w:pPr>
        <w:keepNext w:val="0"/>
        <w:keepLines w:val="0"/>
        <w:pageBreakBefore w:val="0"/>
        <w:widowControl w:val="0"/>
        <w:kinsoku/>
        <w:wordWrap/>
        <w:overflowPunct w:val="0"/>
        <w:topLinePunct w:val="0"/>
        <w:autoSpaceDE/>
        <w:autoSpaceDN/>
        <w:bidi w:val="0"/>
        <w:adjustRightInd w:val="0"/>
        <w:snapToGrid w:val="0"/>
        <w:spacing w:line="592" w:lineRule="exact"/>
        <w:ind w:firstLine="640" w:firstLineChars="200"/>
        <w:jc w:val="both"/>
        <w:textAlignment w:val="auto"/>
        <w:rPr>
          <w:rFonts w:hint="default" w:ascii="Times New Roman" w:hAnsi="Times New Roman" w:eastAsia="楷体_GB2312" w:cs="Times New Roman"/>
          <w:b w:val="0"/>
          <w:bCs w:val="0"/>
          <w:color w:val="auto"/>
          <w:sz w:val="32"/>
        </w:rPr>
      </w:pPr>
      <w:r>
        <w:rPr>
          <w:rFonts w:hint="default" w:ascii="Times New Roman" w:hAnsi="Times New Roman" w:eastAsia="楷体_GB2312" w:cs="Times New Roman"/>
          <w:b w:val="0"/>
          <w:bCs w:val="0"/>
          <w:color w:val="auto"/>
          <w:sz w:val="32"/>
        </w:rPr>
        <w:t>（二）收入院标准</w:t>
      </w:r>
    </w:p>
    <w:p>
      <w:pPr>
        <w:keepNext w:val="0"/>
        <w:keepLines w:val="0"/>
        <w:pageBreakBefore w:val="0"/>
        <w:kinsoku/>
        <w:wordWrap/>
        <w:overflowPunct w:val="0"/>
        <w:topLinePunct w:val="0"/>
        <w:autoSpaceDE/>
        <w:autoSpaceDN/>
        <w:bidi w:val="0"/>
        <w:spacing w:line="592" w:lineRule="exact"/>
        <w:ind w:firstLine="640" w:firstLineChars="200"/>
        <w:jc w:val="both"/>
        <w:rPr>
          <w:rFonts w:hint="default" w:ascii="Times New Roman" w:hAnsi="Times New Roman" w:eastAsia="仿宋_GB2312" w:cs="Times New Roman"/>
          <w:color w:val="auto"/>
          <w:sz w:val="32"/>
        </w:rPr>
      </w:pPr>
      <w:r>
        <w:rPr>
          <w:rFonts w:hint="default" w:ascii="Times New Roman" w:hAnsi="Times New Roman" w:eastAsia="仿宋_GB2312" w:cs="Times New Roman"/>
          <w:color w:val="auto"/>
          <w:sz w:val="32"/>
        </w:rPr>
        <w:t>成人符合以下情形之一可收入院治疗：</w:t>
      </w:r>
    </w:p>
    <w:p>
      <w:pPr>
        <w:keepNext w:val="0"/>
        <w:keepLines w:val="0"/>
        <w:pageBreakBefore w:val="0"/>
        <w:kinsoku/>
        <w:wordWrap/>
        <w:overflowPunct w:val="0"/>
        <w:topLinePunct w:val="0"/>
        <w:autoSpaceDE/>
        <w:autoSpaceDN/>
        <w:bidi w:val="0"/>
        <w:spacing w:line="592" w:lineRule="exact"/>
        <w:ind w:firstLine="640" w:firstLineChars="200"/>
        <w:jc w:val="both"/>
        <w:rPr>
          <w:rFonts w:hint="default" w:ascii="Times New Roman" w:hAnsi="Times New Roman" w:eastAsia="仿宋_GB2312" w:cs="Times New Roman"/>
          <w:color w:val="auto"/>
          <w:sz w:val="32"/>
        </w:rPr>
      </w:pPr>
      <w:r>
        <w:rPr>
          <w:rFonts w:hint="default" w:ascii="Times New Roman" w:hAnsi="Times New Roman" w:eastAsia="仿宋_GB2312" w:cs="Times New Roman"/>
          <w:color w:val="auto"/>
          <w:sz w:val="32"/>
        </w:rPr>
        <w:t>1.骨折明显移位需行整复。</w:t>
      </w:r>
    </w:p>
    <w:p>
      <w:pPr>
        <w:keepNext w:val="0"/>
        <w:keepLines w:val="0"/>
        <w:pageBreakBefore w:val="0"/>
        <w:kinsoku/>
        <w:wordWrap/>
        <w:overflowPunct w:val="0"/>
        <w:topLinePunct w:val="0"/>
        <w:autoSpaceDE/>
        <w:autoSpaceDN/>
        <w:bidi w:val="0"/>
        <w:spacing w:line="592" w:lineRule="exact"/>
        <w:ind w:firstLine="640" w:firstLineChars="200"/>
        <w:jc w:val="both"/>
        <w:rPr>
          <w:rFonts w:hint="default" w:ascii="Times New Roman" w:hAnsi="Times New Roman" w:eastAsia="仿宋_GB2312" w:cs="Times New Roman"/>
          <w:color w:val="auto"/>
          <w:sz w:val="32"/>
        </w:rPr>
      </w:pPr>
      <w:r>
        <w:rPr>
          <w:rFonts w:hint="default" w:ascii="Times New Roman" w:hAnsi="Times New Roman" w:eastAsia="仿宋_GB2312" w:cs="Times New Roman"/>
          <w:color w:val="auto"/>
          <w:sz w:val="32"/>
        </w:rPr>
        <w:t>2.骨折复位后断端有继发移位倾向者。</w:t>
      </w:r>
    </w:p>
    <w:p>
      <w:pPr>
        <w:keepNext w:val="0"/>
        <w:keepLines w:val="0"/>
        <w:pageBreakBefore w:val="0"/>
        <w:kinsoku/>
        <w:wordWrap/>
        <w:overflowPunct w:val="0"/>
        <w:topLinePunct w:val="0"/>
        <w:autoSpaceDE/>
        <w:autoSpaceDN/>
        <w:bidi w:val="0"/>
        <w:spacing w:line="592" w:lineRule="exact"/>
        <w:ind w:firstLine="640" w:firstLineChars="200"/>
        <w:jc w:val="both"/>
        <w:rPr>
          <w:rFonts w:hint="default" w:ascii="Times New Roman" w:hAnsi="Times New Roman" w:eastAsia="仿宋_GB2312" w:cs="Times New Roman"/>
          <w:color w:val="auto"/>
          <w:sz w:val="32"/>
        </w:rPr>
      </w:pPr>
      <w:r>
        <w:rPr>
          <w:rFonts w:hint="default" w:ascii="Times New Roman" w:hAnsi="Times New Roman" w:eastAsia="仿宋_GB2312" w:cs="Times New Roman"/>
          <w:color w:val="auto"/>
          <w:sz w:val="32"/>
        </w:rPr>
        <w:t>3.开放性损伤。</w:t>
      </w:r>
    </w:p>
    <w:p>
      <w:pPr>
        <w:keepNext w:val="0"/>
        <w:keepLines w:val="0"/>
        <w:pageBreakBefore w:val="0"/>
        <w:kinsoku/>
        <w:wordWrap/>
        <w:overflowPunct w:val="0"/>
        <w:topLinePunct w:val="0"/>
        <w:autoSpaceDE/>
        <w:autoSpaceDN/>
        <w:bidi w:val="0"/>
        <w:spacing w:line="592" w:lineRule="exact"/>
        <w:ind w:firstLine="640" w:firstLineChars="200"/>
        <w:jc w:val="both"/>
        <w:rPr>
          <w:rFonts w:hint="default" w:ascii="Times New Roman" w:hAnsi="Times New Roman" w:eastAsia="仿宋_GB2312" w:cs="Times New Roman"/>
          <w:color w:val="auto"/>
          <w:sz w:val="32"/>
        </w:rPr>
      </w:pPr>
      <w:r>
        <w:rPr>
          <w:rFonts w:hint="default" w:ascii="Times New Roman" w:hAnsi="Times New Roman" w:eastAsia="仿宋_GB2312" w:cs="Times New Roman"/>
          <w:color w:val="auto"/>
          <w:sz w:val="32"/>
        </w:rPr>
        <w:t>4.伴有神经血管损伤。</w:t>
      </w:r>
    </w:p>
    <w:p>
      <w:pPr>
        <w:keepNext w:val="0"/>
        <w:keepLines w:val="0"/>
        <w:pageBreakBefore w:val="0"/>
        <w:kinsoku/>
        <w:wordWrap/>
        <w:overflowPunct w:val="0"/>
        <w:topLinePunct w:val="0"/>
        <w:autoSpaceDE/>
        <w:autoSpaceDN/>
        <w:bidi w:val="0"/>
        <w:spacing w:line="592" w:lineRule="exact"/>
        <w:ind w:firstLine="640" w:firstLineChars="200"/>
        <w:jc w:val="both"/>
        <w:rPr>
          <w:rFonts w:hint="default" w:ascii="Times New Roman" w:hAnsi="Times New Roman" w:eastAsia="仿宋_GB2312" w:cs="Times New Roman"/>
          <w:color w:val="auto"/>
          <w:sz w:val="32"/>
        </w:rPr>
      </w:pPr>
      <w:r>
        <w:rPr>
          <w:rFonts w:hint="default" w:ascii="Times New Roman" w:hAnsi="Times New Roman" w:eastAsia="仿宋_GB2312" w:cs="Times New Roman"/>
          <w:color w:val="auto"/>
          <w:sz w:val="32"/>
        </w:rPr>
        <w:t>未成年人（14岁及以下）符合以下情形之一可收入院治疗：</w:t>
      </w:r>
    </w:p>
    <w:p>
      <w:pPr>
        <w:keepNext w:val="0"/>
        <w:keepLines w:val="0"/>
        <w:pageBreakBefore w:val="0"/>
        <w:kinsoku/>
        <w:wordWrap/>
        <w:overflowPunct w:val="0"/>
        <w:topLinePunct w:val="0"/>
        <w:autoSpaceDE/>
        <w:autoSpaceDN/>
        <w:bidi w:val="0"/>
        <w:spacing w:line="592" w:lineRule="exact"/>
        <w:ind w:firstLine="640" w:firstLineChars="200"/>
        <w:jc w:val="both"/>
        <w:rPr>
          <w:rFonts w:hint="default" w:ascii="Times New Roman" w:hAnsi="Times New Roman" w:eastAsia="仿宋_GB2312" w:cs="Times New Roman"/>
          <w:color w:val="auto"/>
          <w:sz w:val="32"/>
        </w:rPr>
      </w:pPr>
      <w:r>
        <w:rPr>
          <w:rFonts w:hint="default" w:ascii="Times New Roman" w:hAnsi="Times New Roman" w:eastAsia="仿宋_GB2312" w:cs="Times New Roman"/>
          <w:color w:val="auto"/>
          <w:sz w:val="32"/>
        </w:rPr>
        <w:t>1.开放性损伤。</w:t>
      </w:r>
    </w:p>
    <w:p>
      <w:pPr>
        <w:keepNext w:val="0"/>
        <w:keepLines w:val="0"/>
        <w:pageBreakBefore w:val="0"/>
        <w:kinsoku/>
        <w:wordWrap/>
        <w:overflowPunct w:val="0"/>
        <w:topLinePunct w:val="0"/>
        <w:autoSpaceDE/>
        <w:autoSpaceDN/>
        <w:bidi w:val="0"/>
        <w:spacing w:line="592" w:lineRule="exact"/>
        <w:ind w:firstLine="640" w:firstLineChars="200"/>
        <w:jc w:val="both"/>
        <w:rPr>
          <w:rFonts w:hint="default" w:ascii="Times New Roman" w:hAnsi="Times New Roman" w:eastAsia="仿宋_GB2312" w:cs="Times New Roman"/>
          <w:color w:val="auto"/>
          <w:sz w:val="32"/>
        </w:rPr>
      </w:pPr>
      <w:r>
        <w:rPr>
          <w:rFonts w:hint="default" w:ascii="Times New Roman" w:hAnsi="Times New Roman" w:eastAsia="仿宋_GB2312" w:cs="Times New Roman"/>
          <w:color w:val="auto"/>
          <w:sz w:val="32"/>
        </w:rPr>
        <w:t>2.伴有神经血管损伤。</w:t>
      </w:r>
    </w:p>
    <w:p>
      <w:pPr>
        <w:keepNext w:val="0"/>
        <w:keepLines w:val="0"/>
        <w:pageBreakBefore w:val="0"/>
        <w:kinsoku/>
        <w:wordWrap/>
        <w:overflowPunct w:val="0"/>
        <w:topLinePunct w:val="0"/>
        <w:autoSpaceDE/>
        <w:autoSpaceDN/>
        <w:bidi w:val="0"/>
        <w:spacing w:line="592" w:lineRule="exact"/>
        <w:ind w:firstLine="640" w:firstLineChars="200"/>
        <w:jc w:val="both"/>
        <w:rPr>
          <w:rFonts w:hint="default" w:ascii="Times New Roman" w:hAnsi="Times New Roman" w:eastAsia="仿宋_GB2312" w:cs="Times New Roman"/>
          <w:color w:val="auto"/>
          <w:sz w:val="32"/>
        </w:rPr>
      </w:pPr>
      <w:r>
        <w:rPr>
          <w:rFonts w:hint="default" w:ascii="Times New Roman" w:hAnsi="Times New Roman" w:eastAsia="仿宋_GB2312" w:cs="Times New Roman"/>
          <w:color w:val="auto"/>
          <w:sz w:val="32"/>
        </w:rPr>
        <w:t>3.骨折复位后有继发移位倾向者。</w:t>
      </w:r>
    </w:p>
    <w:p>
      <w:pPr>
        <w:keepNext w:val="0"/>
        <w:keepLines w:val="0"/>
        <w:pageBreakBefore w:val="0"/>
        <w:kinsoku/>
        <w:wordWrap/>
        <w:overflowPunct w:val="0"/>
        <w:topLinePunct w:val="0"/>
        <w:autoSpaceDE/>
        <w:autoSpaceDN/>
        <w:bidi w:val="0"/>
        <w:spacing w:line="592" w:lineRule="exact"/>
        <w:ind w:firstLine="640" w:firstLineChars="200"/>
        <w:jc w:val="both"/>
        <w:rPr>
          <w:rFonts w:hint="default" w:ascii="Times New Roman" w:hAnsi="Times New Roman" w:eastAsia="仿宋_GB2312" w:cs="Times New Roman"/>
          <w:color w:val="auto"/>
          <w:sz w:val="32"/>
        </w:rPr>
      </w:pPr>
      <w:r>
        <w:rPr>
          <w:rFonts w:hint="default" w:ascii="Times New Roman" w:hAnsi="Times New Roman" w:eastAsia="仿宋_GB2312" w:cs="Times New Roman"/>
          <w:color w:val="auto"/>
          <w:sz w:val="32"/>
        </w:rPr>
        <w:t>4.合并骨端分离移位、不愈合等并发症的骨折。</w:t>
      </w:r>
    </w:p>
    <w:p>
      <w:pPr>
        <w:keepNext w:val="0"/>
        <w:keepLines w:val="0"/>
        <w:pageBreakBefore w:val="0"/>
        <w:widowControl w:val="0"/>
        <w:kinsoku/>
        <w:wordWrap/>
        <w:overflowPunct w:val="0"/>
        <w:topLinePunct w:val="0"/>
        <w:autoSpaceDE/>
        <w:autoSpaceDN/>
        <w:bidi w:val="0"/>
        <w:adjustRightInd w:val="0"/>
        <w:snapToGrid w:val="0"/>
        <w:spacing w:line="592" w:lineRule="exact"/>
        <w:ind w:firstLine="640" w:firstLineChars="200"/>
        <w:jc w:val="both"/>
        <w:textAlignment w:val="auto"/>
        <w:rPr>
          <w:rFonts w:hint="default" w:ascii="Times New Roman" w:hAnsi="Times New Roman" w:eastAsia="楷体_GB2312" w:cs="Times New Roman"/>
          <w:b w:val="0"/>
          <w:bCs w:val="0"/>
          <w:color w:val="auto"/>
          <w:sz w:val="32"/>
        </w:rPr>
      </w:pPr>
      <w:r>
        <w:rPr>
          <w:rFonts w:hint="default" w:ascii="Times New Roman" w:hAnsi="Times New Roman" w:eastAsia="楷体_GB2312" w:cs="Times New Roman"/>
          <w:b w:val="0"/>
          <w:bCs w:val="0"/>
          <w:color w:val="auto"/>
          <w:sz w:val="32"/>
        </w:rPr>
        <w:t>（三）住院基本治疗</w:t>
      </w:r>
    </w:p>
    <w:p>
      <w:pPr>
        <w:keepNext w:val="0"/>
        <w:keepLines w:val="0"/>
        <w:pageBreakBefore w:val="0"/>
        <w:kinsoku/>
        <w:wordWrap/>
        <w:overflowPunct w:val="0"/>
        <w:topLinePunct w:val="0"/>
        <w:autoSpaceDE/>
        <w:autoSpaceDN/>
        <w:bidi w:val="0"/>
        <w:spacing w:line="592" w:lineRule="exact"/>
        <w:ind w:firstLine="640" w:firstLineChars="200"/>
        <w:jc w:val="both"/>
        <w:rPr>
          <w:rFonts w:hint="default" w:ascii="Times New Roman" w:hAnsi="Times New Roman" w:eastAsia="仿宋_GB2312" w:cs="Times New Roman"/>
          <w:color w:val="auto"/>
          <w:sz w:val="32"/>
        </w:rPr>
      </w:pPr>
      <w:r>
        <w:rPr>
          <w:rFonts w:hint="default" w:ascii="Times New Roman" w:hAnsi="Times New Roman" w:eastAsia="仿宋_GB2312" w:cs="Times New Roman"/>
          <w:color w:val="auto"/>
          <w:sz w:val="32"/>
        </w:rPr>
        <w:t>1.正骨手法复位治疗。</w:t>
      </w:r>
    </w:p>
    <w:p>
      <w:pPr>
        <w:keepNext w:val="0"/>
        <w:keepLines w:val="0"/>
        <w:pageBreakBefore w:val="0"/>
        <w:kinsoku/>
        <w:wordWrap/>
        <w:overflowPunct w:val="0"/>
        <w:topLinePunct w:val="0"/>
        <w:autoSpaceDE/>
        <w:autoSpaceDN/>
        <w:bidi w:val="0"/>
        <w:spacing w:line="592" w:lineRule="exact"/>
        <w:ind w:firstLine="640" w:firstLineChars="200"/>
        <w:jc w:val="both"/>
        <w:rPr>
          <w:rFonts w:hint="default" w:ascii="Times New Roman" w:hAnsi="Times New Roman" w:eastAsia="仿宋_GB2312" w:cs="Times New Roman"/>
          <w:color w:val="auto"/>
          <w:sz w:val="32"/>
        </w:rPr>
      </w:pPr>
      <w:r>
        <w:rPr>
          <w:rFonts w:hint="default" w:ascii="Times New Roman" w:hAnsi="Times New Roman" w:eastAsia="仿宋_GB2312" w:cs="Times New Roman"/>
          <w:color w:val="auto"/>
          <w:sz w:val="32"/>
        </w:rPr>
        <w:t>2.外固定治疗及调整：小夹板固定，三角巾悬吊。每日调整外固定松紧度。</w:t>
      </w:r>
    </w:p>
    <w:p>
      <w:pPr>
        <w:keepNext w:val="0"/>
        <w:keepLines w:val="0"/>
        <w:pageBreakBefore w:val="0"/>
        <w:kinsoku/>
        <w:wordWrap/>
        <w:overflowPunct w:val="0"/>
        <w:topLinePunct w:val="0"/>
        <w:autoSpaceDE/>
        <w:autoSpaceDN/>
        <w:bidi w:val="0"/>
        <w:spacing w:line="592" w:lineRule="exact"/>
        <w:ind w:firstLine="640" w:firstLineChars="200"/>
        <w:jc w:val="both"/>
        <w:rPr>
          <w:rFonts w:hint="default" w:ascii="Times New Roman" w:hAnsi="Times New Roman" w:eastAsia="仿宋_GB2312" w:cs="Times New Roman"/>
          <w:color w:val="auto"/>
          <w:sz w:val="32"/>
        </w:rPr>
      </w:pPr>
      <w:r>
        <w:rPr>
          <w:rFonts w:hint="default" w:ascii="Times New Roman" w:hAnsi="Times New Roman" w:eastAsia="仿宋_GB2312" w:cs="Times New Roman"/>
          <w:color w:val="auto"/>
          <w:sz w:val="32"/>
        </w:rPr>
        <w:t>3.骨折处外用中医特色药物、药膏，定期更换药膏。</w:t>
      </w:r>
    </w:p>
    <w:p>
      <w:pPr>
        <w:keepNext w:val="0"/>
        <w:keepLines w:val="0"/>
        <w:pageBreakBefore w:val="0"/>
        <w:kinsoku/>
        <w:wordWrap/>
        <w:overflowPunct w:val="0"/>
        <w:topLinePunct w:val="0"/>
        <w:autoSpaceDE/>
        <w:autoSpaceDN/>
        <w:bidi w:val="0"/>
        <w:spacing w:line="592" w:lineRule="exact"/>
        <w:ind w:firstLine="640" w:firstLineChars="200"/>
        <w:jc w:val="both"/>
        <w:rPr>
          <w:rFonts w:hint="default" w:ascii="Times New Roman" w:hAnsi="Times New Roman" w:eastAsia="仿宋_GB2312" w:cs="Times New Roman"/>
          <w:color w:val="auto"/>
          <w:sz w:val="32"/>
        </w:rPr>
      </w:pPr>
      <w:r>
        <w:rPr>
          <w:rFonts w:hint="default" w:ascii="Times New Roman" w:hAnsi="Times New Roman" w:eastAsia="仿宋_GB2312" w:cs="Times New Roman"/>
          <w:color w:val="auto"/>
          <w:sz w:val="32"/>
        </w:rPr>
        <w:t>4.中医特色疗法辨证施治：如中药热奄包、中药封包、穴位贴敷等治疗。</w:t>
      </w:r>
    </w:p>
    <w:p>
      <w:pPr>
        <w:keepNext w:val="0"/>
        <w:keepLines w:val="0"/>
        <w:pageBreakBefore w:val="0"/>
        <w:kinsoku/>
        <w:wordWrap/>
        <w:overflowPunct w:val="0"/>
        <w:topLinePunct w:val="0"/>
        <w:autoSpaceDE/>
        <w:autoSpaceDN/>
        <w:bidi w:val="0"/>
        <w:spacing w:line="592" w:lineRule="exact"/>
        <w:ind w:firstLine="640" w:firstLineChars="200"/>
        <w:jc w:val="both"/>
        <w:rPr>
          <w:rFonts w:hint="default" w:ascii="Times New Roman" w:hAnsi="Times New Roman" w:eastAsia="仿宋_GB2312" w:cs="Times New Roman"/>
          <w:color w:val="auto"/>
          <w:sz w:val="32"/>
        </w:rPr>
      </w:pPr>
      <w:r>
        <w:rPr>
          <w:rFonts w:hint="default" w:ascii="Times New Roman" w:hAnsi="Times New Roman" w:eastAsia="仿宋_GB2312" w:cs="Times New Roman"/>
          <w:color w:val="auto"/>
          <w:sz w:val="32"/>
        </w:rPr>
        <w:t>5.理</w:t>
      </w:r>
      <w:r>
        <w:rPr>
          <w:rFonts w:hint="default" w:ascii="Times New Roman" w:hAnsi="Times New Roman" w:eastAsia="仿宋_GB2312" w:cs="Times New Roman"/>
          <w:color w:val="auto"/>
          <w:spacing w:val="-6"/>
          <w:sz w:val="32"/>
        </w:rPr>
        <w:t>筋手法治疗及关节松动训练等，避免肌肉萎缩、关节僵硬</w:t>
      </w:r>
      <w:r>
        <w:rPr>
          <w:rFonts w:hint="default" w:ascii="Times New Roman" w:hAnsi="Times New Roman" w:eastAsia="仿宋_GB2312" w:cs="Times New Roman"/>
          <w:color w:val="auto"/>
          <w:sz w:val="32"/>
        </w:rPr>
        <w:t>。</w:t>
      </w:r>
    </w:p>
    <w:p>
      <w:pPr>
        <w:keepNext w:val="0"/>
        <w:keepLines w:val="0"/>
        <w:pageBreakBefore w:val="0"/>
        <w:kinsoku/>
        <w:wordWrap/>
        <w:overflowPunct w:val="0"/>
        <w:topLinePunct w:val="0"/>
        <w:autoSpaceDE/>
        <w:autoSpaceDN/>
        <w:bidi w:val="0"/>
        <w:spacing w:line="592" w:lineRule="exact"/>
        <w:ind w:firstLine="640" w:firstLineChars="200"/>
        <w:jc w:val="both"/>
        <w:rPr>
          <w:rFonts w:hint="default" w:ascii="Times New Roman" w:hAnsi="Times New Roman" w:eastAsia="仿宋_GB2312" w:cs="Times New Roman"/>
          <w:color w:val="auto"/>
          <w:sz w:val="32"/>
        </w:rPr>
      </w:pPr>
      <w:r>
        <w:rPr>
          <w:rFonts w:hint="default" w:ascii="Times New Roman" w:hAnsi="Times New Roman" w:eastAsia="仿宋_GB2312" w:cs="Times New Roman"/>
          <w:color w:val="auto"/>
          <w:sz w:val="32"/>
        </w:rPr>
        <w:t>6.按骨折中医三期辨证，内服中药、中成药。</w:t>
      </w:r>
    </w:p>
    <w:p>
      <w:pPr>
        <w:keepNext w:val="0"/>
        <w:keepLines w:val="0"/>
        <w:pageBreakBefore w:val="0"/>
        <w:widowControl w:val="0"/>
        <w:kinsoku/>
        <w:wordWrap/>
        <w:overflowPunct w:val="0"/>
        <w:topLinePunct w:val="0"/>
        <w:autoSpaceDE/>
        <w:autoSpaceDN/>
        <w:bidi w:val="0"/>
        <w:adjustRightInd w:val="0"/>
        <w:snapToGrid w:val="0"/>
        <w:spacing w:line="592" w:lineRule="exact"/>
        <w:ind w:firstLine="640" w:firstLineChars="200"/>
        <w:jc w:val="both"/>
        <w:textAlignment w:val="auto"/>
        <w:rPr>
          <w:rFonts w:hint="default" w:ascii="Times New Roman" w:hAnsi="Times New Roman" w:eastAsia="楷体_GB2312" w:cs="Times New Roman"/>
          <w:b w:val="0"/>
          <w:bCs w:val="0"/>
          <w:color w:val="auto"/>
          <w:sz w:val="32"/>
        </w:rPr>
      </w:pPr>
      <w:r>
        <w:rPr>
          <w:rFonts w:hint="default" w:ascii="Times New Roman" w:hAnsi="Times New Roman" w:eastAsia="楷体_GB2312" w:cs="Times New Roman"/>
          <w:b w:val="0"/>
          <w:bCs w:val="0"/>
          <w:color w:val="auto"/>
          <w:sz w:val="32"/>
        </w:rPr>
        <w:t>（四）住院天数≥10天</w:t>
      </w:r>
    </w:p>
    <w:p>
      <w:pPr>
        <w:keepNext w:val="0"/>
        <w:keepLines w:val="0"/>
        <w:pageBreakBefore w:val="0"/>
        <w:widowControl w:val="0"/>
        <w:kinsoku/>
        <w:wordWrap/>
        <w:overflowPunct w:val="0"/>
        <w:topLinePunct w:val="0"/>
        <w:autoSpaceDE/>
        <w:autoSpaceDN/>
        <w:bidi w:val="0"/>
        <w:adjustRightInd w:val="0"/>
        <w:snapToGrid w:val="0"/>
        <w:spacing w:line="592" w:lineRule="exact"/>
        <w:ind w:firstLine="640" w:firstLineChars="200"/>
        <w:jc w:val="both"/>
        <w:textAlignment w:val="auto"/>
        <w:rPr>
          <w:rFonts w:hint="default" w:ascii="Times New Roman" w:hAnsi="Times New Roman" w:eastAsia="楷体_GB2312" w:cs="Times New Roman"/>
          <w:b w:val="0"/>
          <w:bCs w:val="0"/>
          <w:color w:val="auto"/>
          <w:sz w:val="32"/>
        </w:rPr>
      </w:pPr>
      <w:r>
        <w:rPr>
          <w:rFonts w:hint="default" w:ascii="Times New Roman" w:hAnsi="Times New Roman" w:eastAsia="楷体_GB2312" w:cs="Times New Roman"/>
          <w:b w:val="0"/>
          <w:bCs w:val="0"/>
          <w:color w:val="auto"/>
          <w:sz w:val="32"/>
        </w:rPr>
        <w:t>（五）出院疗效判定</w:t>
      </w:r>
    </w:p>
    <w:p>
      <w:pPr>
        <w:keepNext w:val="0"/>
        <w:keepLines w:val="0"/>
        <w:pageBreakBefore w:val="0"/>
        <w:kinsoku/>
        <w:wordWrap/>
        <w:overflowPunct w:val="0"/>
        <w:topLinePunct w:val="0"/>
        <w:autoSpaceDE/>
        <w:autoSpaceDN/>
        <w:bidi w:val="0"/>
        <w:spacing w:line="592" w:lineRule="exact"/>
        <w:ind w:firstLine="640" w:firstLineChars="200"/>
        <w:jc w:val="both"/>
        <w:rPr>
          <w:rFonts w:hint="default" w:ascii="Times New Roman" w:hAnsi="Times New Roman" w:eastAsia="仿宋_GB2312" w:cs="Times New Roman"/>
          <w:color w:val="auto"/>
          <w:sz w:val="32"/>
        </w:rPr>
      </w:pPr>
      <w:r>
        <w:rPr>
          <w:rFonts w:hint="default" w:ascii="Times New Roman" w:hAnsi="Times New Roman" w:eastAsia="仿宋_GB2312" w:cs="Times New Roman"/>
          <w:color w:val="auto"/>
          <w:sz w:val="32"/>
        </w:rPr>
        <w:t>1.骨折局部肿胀减轻、疼痛缓解。</w:t>
      </w:r>
    </w:p>
    <w:p>
      <w:pPr>
        <w:keepNext w:val="0"/>
        <w:keepLines w:val="0"/>
        <w:pageBreakBefore w:val="0"/>
        <w:kinsoku/>
        <w:wordWrap/>
        <w:overflowPunct w:val="0"/>
        <w:topLinePunct w:val="0"/>
        <w:autoSpaceDE/>
        <w:autoSpaceDN/>
        <w:bidi w:val="0"/>
        <w:spacing w:line="592" w:lineRule="exact"/>
        <w:ind w:firstLine="640" w:firstLineChars="200"/>
        <w:jc w:val="both"/>
        <w:rPr>
          <w:rFonts w:hint="default" w:ascii="Times New Roman" w:hAnsi="Times New Roman" w:eastAsia="仿宋_GB2312" w:cs="Times New Roman"/>
          <w:color w:val="auto"/>
          <w:sz w:val="32"/>
        </w:rPr>
      </w:pPr>
      <w:r>
        <w:rPr>
          <w:rFonts w:hint="default" w:ascii="Times New Roman" w:hAnsi="Times New Roman" w:eastAsia="仿宋_GB2312" w:cs="Times New Roman"/>
          <w:color w:val="auto"/>
          <w:sz w:val="32"/>
        </w:rPr>
        <w:t>2.外固定有效固定骨折。</w:t>
      </w:r>
    </w:p>
    <w:p>
      <w:pPr>
        <w:keepNext w:val="0"/>
        <w:keepLines w:val="0"/>
        <w:pageBreakBefore w:val="0"/>
        <w:kinsoku/>
        <w:wordWrap/>
        <w:overflowPunct w:val="0"/>
        <w:topLinePunct w:val="0"/>
        <w:autoSpaceDE/>
        <w:autoSpaceDN/>
        <w:bidi w:val="0"/>
        <w:spacing w:line="592" w:lineRule="exact"/>
        <w:ind w:firstLine="640" w:firstLineChars="200"/>
        <w:jc w:val="both"/>
        <w:rPr>
          <w:rFonts w:hint="default" w:ascii="Times New Roman" w:hAnsi="Times New Roman" w:eastAsia="仿宋_GB2312" w:cs="Times New Roman"/>
          <w:color w:val="auto"/>
          <w:sz w:val="32"/>
        </w:rPr>
      </w:pPr>
      <w:r>
        <w:rPr>
          <w:rFonts w:hint="default" w:ascii="Times New Roman" w:hAnsi="Times New Roman" w:eastAsia="仿宋_GB2312" w:cs="Times New Roman"/>
          <w:color w:val="auto"/>
          <w:sz w:val="32"/>
        </w:rPr>
        <w:t>3.连续三次规律复查X线检查，骨折对位对线良好且断端稳定，达到功能复位标准。</w:t>
      </w:r>
    </w:p>
    <w:p>
      <w:pPr>
        <w:keepNext w:val="0"/>
        <w:keepLines w:val="0"/>
        <w:pageBreakBefore w:val="0"/>
        <w:kinsoku/>
        <w:wordWrap/>
        <w:overflowPunct w:val="0"/>
        <w:topLinePunct w:val="0"/>
        <w:autoSpaceDE/>
        <w:autoSpaceDN/>
        <w:bidi w:val="0"/>
        <w:spacing w:line="592" w:lineRule="exact"/>
        <w:ind w:firstLine="640" w:firstLineChars="200"/>
        <w:jc w:val="both"/>
        <w:rPr>
          <w:rFonts w:hint="default" w:ascii="Times New Roman" w:hAnsi="Times New Roman" w:eastAsia="仿宋_GB2312" w:cs="Times New Roman"/>
          <w:color w:val="auto"/>
          <w:sz w:val="32"/>
        </w:rPr>
      </w:pPr>
      <w:r>
        <w:rPr>
          <w:rFonts w:hint="default" w:ascii="Times New Roman" w:hAnsi="Times New Roman" w:eastAsia="仿宋_GB2312" w:cs="Times New Roman"/>
          <w:color w:val="auto"/>
          <w:sz w:val="32"/>
        </w:rPr>
        <w:t>4.无肱骨干分离移位等并发症。</w:t>
      </w:r>
    </w:p>
    <w:p>
      <w:pPr>
        <w:keepNext w:val="0"/>
        <w:keepLines w:val="0"/>
        <w:pageBreakBefore w:val="0"/>
        <w:widowControl w:val="0"/>
        <w:kinsoku/>
        <w:wordWrap/>
        <w:overflowPunct w:val="0"/>
        <w:topLinePunct w:val="0"/>
        <w:autoSpaceDE/>
        <w:autoSpaceDN/>
        <w:bidi w:val="0"/>
        <w:adjustRightInd w:val="0"/>
        <w:snapToGrid w:val="0"/>
        <w:spacing w:line="592" w:lineRule="exact"/>
        <w:ind w:firstLine="640" w:firstLineChars="200"/>
        <w:jc w:val="both"/>
        <w:textAlignment w:val="auto"/>
        <w:rPr>
          <w:rFonts w:hint="default" w:ascii="Times New Roman" w:hAnsi="Times New Roman" w:eastAsia="楷体_GB2312" w:cs="Times New Roman"/>
          <w:b w:val="0"/>
          <w:bCs w:val="0"/>
          <w:color w:val="auto"/>
          <w:sz w:val="32"/>
        </w:rPr>
      </w:pPr>
      <w:r>
        <w:rPr>
          <w:rFonts w:hint="default" w:ascii="Times New Roman" w:hAnsi="Times New Roman" w:eastAsia="楷体_GB2312" w:cs="Times New Roman"/>
          <w:b w:val="0"/>
          <w:bCs w:val="0"/>
          <w:color w:val="auto"/>
          <w:sz w:val="32"/>
        </w:rPr>
        <w:t>（六）治疗性操作</w:t>
      </w:r>
    </w:p>
    <w:tbl>
      <w:tblPr>
        <w:tblStyle w:val="9"/>
        <w:tblW w:w="4880"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421"/>
        <w:gridCol w:w="442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500" w:type="pct"/>
            <w:vAlign w:val="center"/>
          </w:tcPr>
          <w:p>
            <w:pPr>
              <w:keepNext w:val="0"/>
              <w:keepLines w:val="0"/>
              <w:pageBreakBefore w:val="0"/>
              <w:widowControl w:val="0"/>
              <w:kinsoku/>
              <w:wordWrap/>
              <w:overflowPunct w:val="0"/>
              <w:topLinePunct w:val="0"/>
              <w:autoSpaceDE/>
              <w:autoSpaceDN/>
              <w:bidi w:val="0"/>
              <w:adjustRightInd/>
              <w:snapToGrid/>
              <w:spacing w:line="240" w:lineRule="exact"/>
              <w:jc w:val="center"/>
              <w:textAlignment w:val="auto"/>
              <w:rPr>
                <w:rFonts w:hint="default" w:ascii="Times New Roman" w:hAnsi="Times New Roman" w:eastAsia="方正书宋简体" w:cs="Times New Roman"/>
                <w:b/>
                <w:bCs/>
                <w:color w:val="auto"/>
                <w:sz w:val="20"/>
                <w:szCs w:val="20"/>
              </w:rPr>
            </w:pPr>
            <w:r>
              <w:rPr>
                <w:rFonts w:hint="default" w:ascii="Times New Roman" w:hAnsi="Times New Roman" w:eastAsia="方正书宋简体" w:cs="Times New Roman"/>
                <w:b/>
                <w:bCs/>
                <w:color w:val="auto"/>
                <w:sz w:val="20"/>
                <w:szCs w:val="20"/>
              </w:rPr>
              <w:t>治疗代码</w:t>
            </w:r>
          </w:p>
        </w:tc>
        <w:tc>
          <w:tcPr>
            <w:tcW w:w="2500" w:type="pct"/>
            <w:vAlign w:val="center"/>
          </w:tcPr>
          <w:p>
            <w:pPr>
              <w:keepNext w:val="0"/>
              <w:keepLines w:val="0"/>
              <w:pageBreakBefore w:val="0"/>
              <w:widowControl w:val="0"/>
              <w:kinsoku/>
              <w:wordWrap/>
              <w:overflowPunct w:val="0"/>
              <w:topLinePunct w:val="0"/>
              <w:autoSpaceDE/>
              <w:autoSpaceDN/>
              <w:bidi w:val="0"/>
              <w:adjustRightInd/>
              <w:snapToGrid/>
              <w:spacing w:line="240" w:lineRule="exact"/>
              <w:jc w:val="center"/>
              <w:textAlignment w:val="auto"/>
              <w:rPr>
                <w:rFonts w:hint="default" w:ascii="Times New Roman" w:hAnsi="Times New Roman" w:eastAsia="方正书宋简体" w:cs="Times New Roman"/>
                <w:b/>
                <w:bCs/>
                <w:color w:val="auto"/>
                <w:sz w:val="20"/>
                <w:szCs w:val="20"/>
              </w:rPr>
            </w:pPr>
            <w:r>
              <w:rPr>
                <w:rFonts w:hint="default" w:ascii="Times New Roman" w:hAnsi="Times New Roman" w:eastAsia="方正书宋简体" w:cs="Times New Roman"/>
                <w:b/>
                <w:bCs/>
                <w:color w:val="auto"/>
                <w:sz w:val="20"/>
                <w:szCs w:val="20"/>
              </w:rPr>
              <w:t>名称</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500" w:type="pct"/>
            <w:vAlign w:val="center"/>
          </w:tcPr>
          <w:p>
            <w:pPr>
              <w:keepNext w:val="0"/>
              <w:keepLines w:val="0"/>
              <w:pageBreakBefore w:val="0"/>
              <w:widowControl w:val="0"/>
              <w:kinsoku/>
              <w:wordWrap/>
              <w:overflowPunct w:val="0"/>
              <w:topLinePunct w:val="0"/>
              <w:autoSpaceDE/>
              <w:autoSpaceDN/>
              <w:bidi w:val="0"/>
              <w:adjustRightInd/>
              <w:snapToGrid/>
              <w:spacing w:line="240" w:lineRule="exact"/>
              <w:jc w:val="center"/>
              <w:textAlignment w:val="auto"/>
              <w:rPr>
                <w:rFonts w:hint="default" w:ascii="Times New Roman" w:hAnsi="Times New Roman" w:eastAsia="方正书宋简体" w:cs="Times New Roman"/>
                <w:color w:val="auto"/>
                <w:sz w:val="20"/>
                <w:szCs w:val="20"/>
                <w:highlight w:val="yellow"/>
              </w:rPr>
            </w:pPr>
            <w:r>
              <w:rPr>
                <w:rFonts w:hint="default" w:ascii="Times New Roman" w:hAnsi="Times New Roman" w:eastAsia="方正书宋简体" w:cs="Times New Roman"/>
                <w:color w:val="auto"/>
                <w:kern w:val="0"/>
                <w:sz w:val="20"/>
                <w:szCs w:val="20"/>
              </w:rPr>
              <w:t>17.97240</w:t>
            </w:r>
          </w:p>
        </w:tc>
        <w:tc>
          <w:tcPr>
            <w:tcW w:w="2500" w:type="pct"/>
            <w:vAlign w:val="center"/>
          </w:tcPr>
          <w:p>
            <w:pPr>
              <w:keepNext w:val="0"/>
              <w:keepLines w:val="0"/>
              <w:pageBreakBefore w:val="0"/>
              <w:widowControl w:val="0"/>
              <w:kinsoku/>
              <w:wordWrap/>
              <w:overflowPunct w:val="0"/>
              <w:topLinePunct w:val="0"/>
              <w:autoSpaceDE/>
              <w:autoSpaceDN/>
              <w:bidi w:val="0"/>
              <w:adjustRightInd/>
              <w:snapToGrid/>
              <w:spacing w:line="240" w:lineRule="exact"/>
              <w:jc w:val="center"/>
              <w:textAlignment w:val="auto"/>
              <w:rPr>
                <w:rFonts w:hint="default" w:ascii="Times New Roman" w:hAnsi="Times New Roman" w:eastAsia="方正书宋简体" w:cs="Times New Roman"/>
                <w:color w:val="auto"/>
                <w:sz w:val="20"/>
                <w:szCs w:val="20"/>
              </w:rPr>
            </w:pPr>
            <w:r>
              <w:rPr>
                <w:rStyle w:val="25"/>
                <w:rFonts w:hint="default" w:ascii="Times New Roman" w:hAnsi="Times New Roman" w:eastAsia="方正书宋简体" w:cs="Times New Roman"/>
                <w:color w:val="auto"/>
                <w:sz w:val="20"/>
                <w:szCs w:val="20"/>
              </w:rPr>
              <w:t>肱骨干骨折手法整复术</w:t>
            </w:r>
          </w:p>
        </w:tc>
      </w:tr>
    </w:tbl>
    <w:p>
      <w:pPr>
        <w:keepNext w:val="0"/>
        <w:keepLines w:val="0"/>
        <w:pageBreakBefore w:val="0"/>
        <w:kinsoku/>
        <w:wordWrap/>
        <w:overflowPunct w:val="0"/>
        <w:topLinePunct w:val="0"/>
        <w:autoSpaceDE/>
        <w:autoSpaceDN/>
        <w:bidi w:val="0"/>
        <w:spacing w:line="592" w:lineRule="exact"/>
        <w:ind w:firstLine="640" w:firstLineChars="200"/>
        <w:jc w:val="both"/>
        <w:rPr>
          <w:rFonts w:hint="default" w:ascii="Times New Roman" w:hAnsi="Times New Roman" w:eastAsia="黑体" w:cs="Times New Roman"/>
          <w:color w:val="auto"/>
          <w:sz w:val="32"/>
          <w:szCs w:val="32"/>
        </w:rPr>
      </w:pPr>
      <w:r>
        <w:rPr>
          <w:rFonts w:hint="default" w:ascii="Times New Roman" w:hAnsi="Times New Roman" w:eastAsia="黑体" w:cs="Times New Roman"/>
          <w:color w:val="auto"/>
          <w:sz w:val="32"/>
          <w:szCs w:val="32"/>
        </w:rPr>
        <w:t>七、肱骨远端骨折</w:t>
      </w:r>
    </w:p>
    <w:p>
      <w:pPr>
        <w:keepNext w:val="0"/>
        <w:keepLines w:val="0"/>
        <w:pageBreakBefore w:val="0"/>
        <w:widowControl w:val="0"/>
        <w:kinsoku/>
        <w:wordWrap/>
        <w:overflowPunct w:val="0"/>
        <w:topLinePunct w:val="0"/>
        <w:autoSpaceDE/>
        <w:autoSpaceDN/>
        <w:bidi w:val="0"/>
        <w:adjustRightInd w:val="0"/>
        <w:snapToGrid w:val="0"/>
        <w:spacing w:line="592" w:lineRule="exact"/>
        <w:ind w:firstLine="640" w:firstLineChars="200"/>
        <w:jc w:val="both"/>
        <w:textAlignment w:val="auto"/>
        <w:rPr>
          <w:rFonts w:hint="default" w:ascii="Times New Roman" w:hAnsi="Times New Roman" w:eastAsia="楷体_GB2312" w:cs="Times New Roman"/>
          <w:b w:val="0"/>
          <w:bCs w:val="0"/>
          <w:color w:val="auto"/>
          <w:sz w:val="32"/>
        </w:rPr>
      </w:pPr>
      <w:r>
        <w:rPr>
          <w:rFonts w:hint="default" w:ascii="Times New Roman" w:hAnsi="Times New Roman" w:eastAsia="楷体_GB2312" w:cs="Times New Roman"/>
          <w:b w:val="0"/>
          <w:bCs w:val="0"/>
          <w:color w:val="auto"/>
          <w:sz w:val="32"/>
        </w:rPr>
        <w:t>（一）适用对象</w:t>
      </w:r>
    </w:p>
    <w:p>
      <w:pPr>
        <w:keepNext w:val="0"/>
        <w:keepLines w:val="0"/>
        <w:pageBreakBefore w:val="0"/>
        <w:kinsoku/>
        <w:wordWrap/>
        <w:overflowPunct w:val="0"/>
        <w:topLinePunct w:val="0"/>
        <w:autoSpaceDE/>
        <w:autoSpaceDN/>
        <w:bidi w:val="0"/>
        <w:spacing w:line="592" w:lineRule="exact"/>
        <w:ind w:firstLine="640" w:firstLineChars="200"/>
        <w:jc w:val="both"/>
        <w:rPr>
          <w:rFonts w:hint="default" w:ascii="Times New Roman" w:hAnsi="Times New Roman" w:eastAsia="仿宋_GB2312" w:cs="Times New Roman"/>
          <w:color w:val="auto"/>
          <w:sz w:val="32"/>
        </w:rPr>
      </w:pPr>
      <w:r>
        <w:rPr>
          <w:rFonts w:hint="default" w:ascii="Times New Roman" w:hAnsi="Times New Roman" w:eastAsia="仿宋_GB2312" w:cs="Times New Roman"/>
          <w:color w:val="auto"/>
          <w:sz w:val="32"/>
        </w:rPr>
        <w:t>1.中医诊断：第一诊断为骨折病（TCD编码：A03.06.01）。</w:t>
      </w:r>
    </w:p>
    <w:p>
      <w:pPr>
        <w:keepNext w:val="0"/>
        <w:keepLines w:val="0"/>
        <w:pageBreakBefore w:val="0"/>
        <w:widowControl w:val="0"/>
        <w:kinsoku/>
        <w:wordWrap/>
        <w:overflowPunct w:val="0"/>
        <w:topLinePunct w:val="0"/>
        <w:autoSpaceDE/>
        <w:autoSpaceDN/>
        <w:bidi w:val="0"/>
        <w:adjustRightInd/>
        <w:snapToGrid/>
        <w:spacing w:line="592" w:lineRule="exact"/>
        <w:ind w:firstLine="640" w:firstLineChars="200"/>
        <w:jc w:val="both"/>
        <w:textAlignment w:val="auto"/>
        <w:rPr>
          <w:rFonts w:hint="default" w:ascii="Times New Roman" w:hAnsi="Times New Roman" w:cs="Times New Roman"/>
          <w:color w:val="auto"/>
          <w:sz w:val="24"/>
        </w:rPr>
      </w:pPr>
      <w:r>
        <w:rPr>
          <w:rFonts w:hint="default" w:ascii="Times New Roman" w:hAnsi="Times New Roman" w:eastAsia="仿宋_GB2312" w:cs="Times New Roman"/>
          <w:color w:val="auto"/>
          <w:sz w:val="32"/>
        </w:rPr>
        <w:t>2.西医诊断：第一诊断为肱骨远端骨折（ICD-10编码：S42.4）。</w:t>
      </w:r>
    </w:p>
    <w:tbl>
      <w:tblPr>
        <w:tblStyle w:val="9"/>
        <w:tblW w:w="4902"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5423"/>
        <w:gridCol w:w="3459"/>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3052" w:type="pct"/>
            <w:vAlign w:val="center"/>
          </w:tcPr>
          <w:p>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hint="default" w:ascii="Times New Roman" w:hAnsi="Times New Roman" w:eastAsia="方正书宋简体" w:cs="Times New Roman"/>
                <w:color w:val="auto"/>
                <w:kern w:val="0"/>
                <w:sz w:val="20"/>
                <w:szCs w:val="20"/>
              </w:rPr>
            </w:pPr>
            <w:r>
              <w:rPr>
                <w:rFonts w:hint="default" w:ascii="Times New Roman" w:hAnsi="Times New Roman" w:eastAsia="方正书宋简体" w:cs="Times New Roman"/>
                <w:color w:val="auto"/>
                <w:kern w:val="0"/>
                <w:sz w:val="20"/>
                <w:szCs w:val="20"/>
              </w:rPr>
              <w:t>肱骨下端骨折</w:t>
            </w:r>
          </w:p>
        </w:tc>
        <w:tc>
          <w:tcPr>
            <w:tcW w:w="1947" w:type="pct"/>
            <w:vAlign w:val="center"/>
          </w:tcPr>
          <w:p>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hint="default" w:ascii="Times New Roman" w:hAnsi="Times New Roman" w:eastAsia="方正书宋简体" w:cs="Times New Roman"/>
                <w:color w:val="auto"/>
                <w:kern w:val="0"/>
                <w:sz w:val="20"/>
                <w:szCs w:val="20"/>
              </w:rPr>
            </w:pPr>
            <w:r>
              <w:rPr>
                <w:rFonts w:hint="default" w:ascii="Times New Roman" w:hAnsi="Times New Roman" w:eastAsia="方正书宋简体" w:cs="Times New Roman"/>
                <w:color w:val="auto"/>
                <w:kern w:val="0"/>
                <w:sz w:val="20"/>
                <w:szCs w:val="20"/>
              </w:rPr>
              <w:t>S42.400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3052" w:type="pct"/>
            <w:vAlign w:val="center"/>
          </w:tcPr>
          <w:p>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hint="default" w:ascii="Times New Roman" w:hAnsi="Times New Roman" w:eastAsia="方正书宋简体" w:cs="Times New Roman"/>
                <w:color w:val="auto"/>
                <w:kern w:val="0"/>
                <w:sz w:val="20"/>
                <w:szCs w:val="20"/>
              </w:rPr>
            </w:pPr>
            <w:r>
              <w:rPr>
                <w:rFonts w:hint="default" w:ascii="Times New Roman" w:hAnsi="Times New Roman" w:eastAsia="方正书宋简体" w:cs="Times New Roman"/>
                <w:color w:val="auto"/>
                <w:kern w:val="0"/>
                <w:sz w:val="20"/>
                <w:szCs w:val="20"/>
              </w:rPr>
              <w:t>肱骨远端骨折</w:t>
            </w:r>
          </w:p>
        </w:tc>
        <w:tc>
          <w:tcPr>
            <w:tcW w:w="1947" w:type="pct"/>
            <w:vAlign w:val="center"/>
          </w:tcPr>
          <w:p>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hint="default" w:ascii="Times New Roman" w:hAnsi="Times New Roman" w:eastAsia="方正书宋简体" w:cs="Times New Roman"/>
                <w:color w:val="auto"/>
                <w:kern w:val="0"/>
                <w:sz w:val="20"/>
                <w:szCs w:val="20"/>
              </w:rPr>
            </w:pPr>
            <w:r>
              <w:rPr>
                <w:rFonts w:hint="default" w:ascii="Times New Roman" w:hAnsi="Times New Roman" w:eastAsia="方正书宋简体" w:cs="Times New Roman"/>
                <w:color w:val="auto"/>
                <w:kern w:val="0"/>
                <w:sz w:val="20"/>
                <w:szCs w:val="20"/>
              </w:rPr>
              <w:t>S42.400x001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3052" w:type="pct"/>
            <w:vAlign w:val="center"/>
          </w:tcPr>
          <w:p>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hint="default" w:ascii="Times New Roman" w:hAnsi="Times New Roman" w:eastAsia="方正书宋简体" w:cs="Times New Roman"/>
                <w:color w:val="auto"/>
                <w:kern w:val="0"/>
                <w:sz w:val="20"/>
                <w:szCs w:val="20"/>
              </w:rPr>
            </w:pPr>
            <w:r>
              <w:rPr>
                <w:rFonts w:hint="default" w:ascii="Times New Roman" w:hAnsi="Times New Roman" w:eastAsia="方正书宋简体" w:cs="Times New Roman"/>
                <w:color w:val="auto"/>
                <w:kern w:val="0"/>
                <w:sz w:val="20"/>
                <w:szCs w:val="20"/>
              </w:rPr>
              <w:t>肱骨内上髁骨折</w:t>
            </w:r>
          </w:p>
        </w:tc>
        <w:tc>
          <w:tcPr>
            <w:tcW w:w="1947" w:type="pct"/>
            <w:vAlign w:val="center"/>
          </w:tcPr>
          <w:p>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hint="default" w:ascii="Times New Roman" w:hAnsi="Times New Roman" w:eastAsia="方正书宋简体" w:cs="Times New Roman"/>
                <w:color w:val="auto"/>
                <w:kern w:val="0"/>
                <w:sz w:val="20"/>
                <w:szCs w:val="20"/>
              </w:rPr>
            </w:pPr>
            <w:r>
              <w:rPr>
                <w:rFonts w:hint="default" w:ascii="Times New Roman" w:hAnsi="Times New Roman" w:eastAsia="方正书宋简体" w:cs="Times New Roman"/>
                <w:color w:val="auto"/>
                <w:kern w:val="0"/>
                <w:sz w:val="20"/>
                <w:szCs w:val="20"/>
              </w:rPr>
              <w:t>S42.400x041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3052" w:type="pct"/>
            <w:vAlign w:val="center"/>
          </w:tcPr>
          <w:p>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hint="default" w:ascii="Times New Roman" w:hAnsi="Times New Roman" w:eastAsia="方正书宋简体" w:cs="Times New Roman"/>
                <w:color w:val="auto"/>
                <w:kern w:val="0"/>
                <w:sz w:val="20"/>
                <w:szCs w:val="20"/>
              </w:rPr>
            </w:pPr>
            <w:r>
              <w:rPr>
                <w:rFonts w:hint="default" w:ascii="Times New Roman" w:hAnsi="Times New Roman" w:eastAsia="方正书宋简体" w:cs="Times New Roman"/>
                <w:color w:val="auto"/>
                <w:kern w:val="0"/>
                <w:sz w:val="20"/>
                <w:szCs w:val="20"/>
              </w:rPr>
              <w:t>肱骨外上髁骨折</w:t>
            </w:r>
          </w:p>
        </w:tc>
        <w:tc>
          <w:tcPr>
            <w:tcW w:w="1947" w:type="pct"/>
            <w:vAlign w:val="center"/>
          </w:tcPr>
          <w:p>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hint="default" w:ascii="Times New Roman" w:hAnsi="Times New Roman" w:eastAsia="方正书宋简体" w:cs="Times New Roman"/>
                <w:color w:val="auto"/>
                <w:kern w:val="0"/>
                <w:sz w:val="20"/>
                <w:szCs w:val="20"/>
              </w:rPr>
            </w:pPr>
            <w:r>
              <w:rPr>
                <w:rFonts w:hint="default" w:ascii="Times New Roman" w:hAnsi="Times New Roman" w:eastAsia="方正书宋简体" w:cs="Times New Roman"/>
                <w:color w:val="auto"/>
                <w:kern w:val="0"/>
                <w:sz w:val="20"/>
                <w:szCs w:val="20"/>
              </w:rPr>
              <w:t>S42.400x042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3052" w:type="pct"/>
            <w:vAlign w:val="center"/>
          </w:tcPr>
          <w:p>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hint="default" w:ascii="Times New Roman" w:hAnsi="Times New Roman" w:eastAsia="方正书宋简体" w:cs="Times New Roman"/>
                <w:color w:val="auto"/>
                <w:kern w:val="0"/>
                <w:sz w:val="20"/>
                <w:szCs w:val="20"/>
              </w:rPr>
            </w:pPr>
            <w:r>
              <w:rPr>
                <w:rFonts w:hint="default" w:ascii="Times New Roman" w:hAnsi="Times New Roman" w:eastAsia="方正书宋简体" w:cs="Times New Roman"/>
                <w:color w:val="auto"/>
                <w:kern w:val="0"/>
                <w:sz w:val="20"/>
                <w:szCs w:val="20"/>
              </w:rPr>
              <w:t>肱骨远端骨骺分离</w:t>
            </w:r>
          </w:p>
        </w:tc>
        <w:tc>
          <w:tcPr>
            <w:tcW w:w="1947" w:type="pct"/>
            <w:vAlign w:val="center"/>
          </w:tcPr>
          <w:p>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hint="default" w:ascii="Times New Roman" w:hAnsi="Times New Roman" w:eastAsia="方正书宋简体" w:cs="Times New Roman"/>
                <w:color w:val="auto"/>
                <w:kern w:val="0"/>
                <w:sz w:val="20"/>
                <w:szCs w:val="20"/>
              </w:rPr>
            </w:pPr>
            <w:r>
              <w:rPr>
                <w:rFonts w:hint="default" w:ascii="Times New Roman" w:hAnsi="Times New Roman" w:eastAsia="方正书宋简体" w:cs="Times New Roman"/>
                <w:color w:val="auto"/>
                <w:kern w:val="0"/>
                <w:sz w:val="20"/>
                <w:szCs w:val="20"/>
              </w:rPr>
              <w:t>S42.400x043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3052" w:type="pct"/>
            <w:vAlign w:val="center"/>
          </w:tcPr>
          <w:p>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hint="default" w:ascii="Times New Roman" w:hAnsi="Times New Roman" w:eastAsia="方正书宋简体" w:cs="Times New Roman"/>
                <w:color w:val="auto"/>
                <w:kern w:val="0"/>
                <w:sz w:val="20"/>
                <w:szCs w:val="20"/>
              </w:rPr>
            </w:pPr>
            <w:r>
              <w:rPr>
                <w:rFonts w:hint="default" w:ascii="Times New Roman" w:hAnsi="Times New Roman" w:eastAsia="方正书宋简体" w:cs="Times New Roman"/>
                <w:color w:val="auto"/>
                <w:kern w:val="0"/>
                <w:sz w:val="20"/>
                <w:szCs w:val="20"/>
              </w:rPr>
              <w:t>肱骨远端T型骨折</w:t>
            </w:r>
          </w:p>
        </w:tc>
        <w:tc>
          <w:tcPr>
            <w:tcW w:w="1947" w:type="pct"/>
            <w:vAlign w:val="center"/>
          </w:tcPr>
          <w:p>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hint="default" w:ascii="Times New Roman" w:hAnsi="Times New Roman" w:eastAsia="方正书宋简体" w:cs="Times New Roman"/>
                <w:color w:val="auto"/>
                <w:kern w:val="0"/>
                <w:sz w:val="20"/>
                <w:szCs w:val="20"/>
              </w:rPr>
            </w:pPr>
            <w:r>
              <w:rPr>
                <w:rFonts w:hint="default" w:ascii="Times New Roman" w:hAnsi="Times New Roman" w:eastAsia="方正书宋简体" w:cs="Times New Roman"/>
                <w:color w:val="auto"/>
                <w:kern w:val="0"/>
                <w:sz w:val="20"/>
                <w:szCs w:val="20"/>
              </w:rPr>
              <w:t>S42.400x051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3052" w:type="pct"/>
            <w:vAlign w:val="center"/>
          </w:tcPr>
          <w:p>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hint="default" w:ascii="Times New Roman" w:hAnsi="Times New Roman" w:eastAsia="方正书宋简体" w:cs="Times New Roman"/>
                <w:color w:val="auto"/>
                <w:kern w:val="0"/>
                <w:sz w:val="20"/>
                <w:szCs w:val="20"/>
              </w:rPr>
            </w:pPr>
            <w:r>
              <w:rPr>
                <w:rFonts w:hint="default" w:ascii="Times New Roman" w:hAnsi="Times New Roman" w:eastAsia="方正书宋简体" w:cs="Times New Roman"/>
                <w:color w:val="auto"/>
                <w:kern w:val="0"/>
                <w:sz w:val="20"/>
                <w:szCs w:val="20"/>
              </w:rPr>
              <w:t>肱骨远端多发性骨折</w:t>
            </w:r>
          </w:p>
        </w:tc>
        <w:tc>
          <w:tcPr>
            <w:tcW w:w="1947" w:type="pct"/>
            <w:vAlign w:val="center"/>
          </w:tcPr>
          <w:p>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hint="default" w:ascii="Times New Roman" w:hAnsi="Times New Roman" w:eastAsia="方正书宋简体" w:cs="Times New Roman"/>
                <w:color w:val="auto"/>
                <w:kern w:val="0"/>
                <w:sz w:val="20"/>
                <w:szCs w:val="20"/>
              </w:rPr>
            </w:pPr>
            <w:r>
              <w:rPr>
                <w:rFonts w:hint="default" w:ascii="Times New Roman" w:hAnsi="Times New Roman" w:eastAsia="方正书宋简体" w:cs="Times New Roman"/>
                <w:color w:val="auto"/>
                <w:kern w:val="0"/>
                <w:sz w:val="20"/>
                <w:szCs w:val="20"/>
              </w:rPr>
              <w:t>S42.400x091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3" w:hRule="atLeast"/>
          <w:jc w:val="center"/>
        </w:trPr>
        <w:tc>
          <w:tcPr>
            <w:tcW w:w="3052" w:type="pct"/>
            <w:vAlign w:val="center"/>
          </w:tcPr>
          <w:p>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hint="default" w:ascii="Times New Roman" w:hAnsi="Times New Roman" w:eastAsia="方正书宋简体" w:cs="Times New Roman"/>
                <w:color w:val="auto"/>
                <w:kern w:val="0"/>
                <w:sz w:val="20"/>
                <w:szCs w:val="20"/>
              </w:rPr>
            </w:pPr>
            <w:r>
              <w:rPr>
                <w:rFonts w:hint="default" w:ascii="Times New Roman" w:hAnsi="Times New Roman" w:eastAsia="方正书宋简体" w:cs="Times New Roman"/>
                <w:color w:val="auto"/>
                <w:kern w:val="0"/>
                <w:sz w:val="20"/>
                <w:szCs w:val="20"/>
              </w:rPr>
              <w:t>肱骨滑车骨折</w:t>
            </w:r>
          </w:p>
        </w:tc>
        <w:tc>
          <w:tcPr>
            <w:tcW w:w="1947" w:type="pct"/>
            <w:vAlign w:val="center"/>
          </w:tcPr>
          <w:p>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hint="default" w:ascii="Times New Roman" w:hAnsi="Times New Roman" w:eastAsia="方正书宋简体" w:cs="Times New Roman"/>
                <w:color w:val="auto"/>
                <w:kern w:val="0"/>
                <w:sz w:val="20"/>
                <w:szCs w:val="20"/>
              </w:rPr>
            </w:pPr>
            <w:r>
              <w:rPr>
                <w:rFonts w:hint="default" w:ascii="Times New Roman" w:hAnsi="Times New Roman" w:eastAsia="方正书宋简体" w:cs="Times New Roman"/>
                <w:color w:val="auto"/>
                <w:kern w:val="0"/>
                <w:sz w:val="20"/>
                <w:szCs w:val="20"/>
              </w:rPr>
              <w:t>S42.400x092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3" w:hRule="atLeast"/>
          <w:jc w:val="center"/>
        </w:trPr>
        <w:tc>
          <w:tcPr>
            <w:tcW w:w="3052" w:type="pct"/>
            <w:vAlign w:val="center"/>
          </w:tcPr>
          <w:p>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hint="default" w:ascii="Times New Roman" w:hAnsi="Times New Roman" w:eastAsia="方正书宋简体" w:cs="Times New Roman"/>
                <w:color w:val="auto"/>
                <w:kern w:val="0"/>
                <w:sz w:val="20"/>
                <w:szCs w:val="20"/>
              </w:rPr>
            </w:pPr>
            <w:r>
              <w:rPr>
                <w:rFonts w:hint="default" w:ascii="Times New Roman" w:hAnsi="Times New Roman" w:eastAsia="方正书宋简体" w:cs="Times New Roman"/>
                <w:color w:val="auto"/>
                <w:kern w:val="0"/>
                <w:sz w:val="20"/>
                <w:szCs w:val="20"/>
              </w:rPr>
              <w:t>肱骨小头骨折</w:t>
            </w:r>
          </w:p>
        </w:tc>
        <w:tc>
          <w:tcPr>
            <w:tcW w:w="1947" w:type="pct"/>
            <w:vAlign w:val="center"/>
          </w:tcPr>
          <w:p>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hint="default" w:ascii="Times New Roman" w:hAnsi="Times New Roman" w:eastAsia="方正书宋简体" w:cs="Times New Roman"/>
                <w:color w:val="auto"/>
                <w:kern w:val="0"/>
                <w:sz w:val="20"/>
                <w:szCs w:val="20"/>
              </w:rPr>
            </w:pPr>
            <w:r>
              <w:rPr>
                <w:rFonts w:hint="default" w:ascii="Times New Roman" w:hAnsi="Times New Roman" w:eastAsia="方正书宋简体" w:cs="Times New Roman"/>
                <w:color w:val="auto"/>
                <w:kern w:val="0"/>
                <w:sz w:val="20"/>
                <w:szCs w:val="20"/>
              </w:rPr>
              <w:t>S42.400x093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3" w:hRule="atLeast"/>
          <w:jc w:val="center"/>
        </w:trPr>
        <w:tc>
          <w:tcPr>
            <w:tcW w:w="3052" w:type="pct"/>
            <w:vAlign w:val="center"/>
          </w:tcPr>
          <w:p>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hint="default" w:ascii="Times New Roman" w:hAnsi="Times New Roman" w:eastAsia="方正书宋简体" w:cs="Times New Roman"/>
                <w:color w:val="auto"/>
                <w:kern w:val="0"/>
                <w:sz w:val="20"/>
                <w:szCs w:val="20"/>
              </w:rPr>
            </w:pPr>
            <w:r>
              <w:rPr>
                <w:rFonts w:hint="default" w:ascii="Times New Roman" w:hAnsi="Times New Roman" w:eastAsia="方正书宋简体" w:cs="Times New Roman"/>
                <w:color w:val="auto"/>
                <w:kern w:val="0"/>
                <w:sz w:val="20"/>
                <w:szCs w:val="20"/>
              </w:rPr>
              <w:t>肱骨髁上骨折</w:t>
            </w:r>
          </w:p>
        </w:tc>
        <w:tc>
          <w:tcPr>
            <w:tcW w:w="1947" w:type="pct"/>
            <w:vAlign w:val="center"/>
          </w:tcPr>
          <w:p>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hint="default" w:ascii="Times New Roman" w:hAnsi="Times New Roman" w:eastAsia="方正书宋简体" w:cs="Times New Roman"/>
                <w:color w:val="auto"/>
                <w:kern w:val="0"/>
                <w:sz w:val="20"/>
                <w:szCs w:val="20"/>
              </w:rPr>
            </w:pPr>
            <w:r>
              <w:rPr>
                <w:rFonts w:hint="default" w:ascii="Times New Roman" w:hAnsi="Times New Roman" w:eastAsia="方正书宋简体" w:cs="Times New Roman"/>
                <w:color w:val="auto"/>
                <w:kern w:val="0"/>
                <w:sz w:val="20"/>
                <w:szCs w:val="20"/>
              </w:rPr>
              <w:t>S42.401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3" w:hRule="atLeast"/>
          <w:jc w:val="center"/>
        </w:trPr>
        <w:tc>
          <w:tcPr>
            <w:tcW w:w="3052" w:type="pct"/>
            <w:vAlign w:val="center"/>
          </w:tcPr>
          <w:p>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hint="default" w:ascii="Times New Roman" w:hAnsi="Times New Roman" w:eastAsia="方正书宋简体" w:cs="Times New Roman"/>
                <w:color w:val="auto"/>
                <w:kern w:val="0"/>
                <w:sz w:val="20"/>
                <w:szCs w:val="20"/>
              </w:rPr>
            </w:pPr>
            <w:r>
              <w:rPr>
                <w:rFonts w:hint="default" w:ascii="Times New Roman" w:hAnsi="Times New Roman" w:eastAsia="方正书宋简体" w:cs="Times New Roman"/>
                <w:color w:val="auto"/>
                <w:kern w:val="0"/>
                <w:sz w:val="20"/>
                <w:szCs w:val="20"/>
              </w:rPr>
              <w:t>肱骨外髁骨折</w:t>
            </w:r>
          </w:p>
        </w:tc>
        <w:tc>
          <w:tcPr>
            <w:tcW w:w="1947" w:type="pct"/>
            <w:vAlign w:val="center"/>
          </w:tcPr>
          <w:p>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hint="default" w:ascii="Times New Roman" w:hAnsi="Times New Roman" w:eastAsia="方正书宋简体" w:cs="Times New Roman"/>
                <w:color w:val="auto"/>
                <w:kern w:val="0"/>
                <w:sz w:val="20"/>
                <w:szCs w:val="20"/>
              </w:rPr>
            </w:pPr>
            <w:r>
              <w:rPr>
                <w:rFonts w:hint="default" w:ascii="Times New Roman" w:hAnsi="Times New Roman" w:eastAsia="方正书宋简体" w:cs="Times New Roman"/>
                <w:color w:val="auto"/>
                <w:kern w:val="0"/>
                <w:sz w:val="20"/>
                <w:szCs w:val="20"/>
              </w:rPr>
              <w:t>S42.402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3" w:hRule="atLeast"/>
          <w:jc w:val="center"/>
        </w:trPr>
        <w:tc>
          <w:tcPr>
            <w:tcW w:w="3052" w:type="pct"/>
            <w:vAlign w:val="center"/>
          </w:tcPr>
          <w:p>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hint="default" w:ascii="Times New Roman" w:hAnsi="Times New Roman" w:eastAsia="方正书宋简体" w:cs="Times New Roman"/>
                <w:color w:val="auto"/>
                <w:kern w:val="0"/>
                <w:sz w:val="20"/>
                <w:szCs w:val="20"/>
              </w:rPr>
            </w:pPr>
            <w:r>
              <w:rPr>
                <w:rFonts w:hint="default" w:ascii="Times New Roman" w:hAnsi="Times New Roman" w:eastAsia="方正书宋简体" w:cs="Times New Roman"/>
                <w:color w:val="auto"/>
                <w:kern w:val="0"/>
                <w:sz w:val="20"/>
                <w:szCs w:val="20"/>
              </w:rPr>
              <w:t>肱骨髁间骨折</w:t>
            </w:r>
          </w:p>
        </w:tc>
        <w:tc>
          <w:tcPr>
            <w:tcW w:w="1947" w:type="pct"/>
            <w:vAlign w:val="center"/>
          </w:tcPr>
          <w:p>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hint="default" w:ascii="Times New Roman" w:hAnsi="Times New Roman" w:eastAsia="方正书宋简体" w:cs="Times New Roman"/>
                <w:color w:val="auto"/>
                <w:kern w:val="0"/>
                <w:sz w:val="20"/>
                <w:szCs w:val="20"/>
              </w:rPr>
            </w:pPr>
            <w:r>
              <w:rPr>
                <w:rFonts w:hint="default" w:ascii="Times New Roman" w:hAnsi="Times New Roman" w:eastAsia="方正书宋简体" w:cs="Times New Roman"/>
                <w:color w:val="auto"/>
                <w:kern w:val="0"/>
                <w:sz w:val="20"/>
                <w:szCs w:val="20"/>
              </w:rPr>
              <w:t>S42.403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3" w:hRule="atLeast"/>
          <w:jc w:val="center"/>
        </w:trPr>
        <w:tc>
          <w:tcPr>
            <w:tcW w:w="3052" w:type="pct"/>
            <w:vAlign w:val="center"/>
          </w:tcPr>
          <w:p>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hint="default" w:ascii="Times New Roman" w:hAnsi="Times New Roman" w:eastAsia="方正书宋简体" w:cs="Times New Roman"/>
                <w:color w:val="auto"/>
                <w:kern w:val="0"/>
                <w:sz w:val="20"/>
                <w:szCs w:val="20"/>
              </w:rPr>
            </w:pPr>
            <w:r>
              <w:rPr>
                <w:rFonts w:hint="default" w:ascii="Times New Roman" w:hAnsi="Times New Roman" w:eastAsia="方正书宋简体" w:cs="Times New Roman"/>
                <w:color w:val="auto"/>
                <w:kern w:val="0"/>
                <w:sz w:val="20"/>
                <w:szCs w:val="20"/>
              </w:rPr>
              <w:t>肱骨内髁骨折</w:t>
            </w:r>
          </w:p>
        </w:tc>
        <w:tc>
          <w:tcPr>
            <w:tcW w:w="1947" w:type="pct"/>
            <w:vAlign w:val="center"/>
          </w:tcPr>
          <w:p>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hint="default" w:ascii="Times New Roman" w:hAnsi="Times New Roman" w:eastAsia="方正书宋简体" w:cs="Times New Roman"/>
                <w:color w:val="auto"/>
                <w:kern w:val="0"/>
                <w:sz w:val="20"/>
                <w:szCs w:val="20"/>
              </w:rPr>
            </w:pPr>
            <w:r>
              <w:rPr>
                <w:rFonts w:hint="default" w:ascii="Times New Roman" w:hAnsi="Times New Roman" w:eastAsia="方正书宋简体" w:cs="Times New Roman"/>
                <w:color w:val="auto"/>
                <w:kern w:val="0"/>
                <w:sz w:val="20"/>
                <w:szCs w:val="20"/>
              </w:rPr>
              <w:t>S42.404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3" w:hRule="atLeast"/>
          <w:jc w:val="center"/>
        </w:trPr>
        <w:tc>
          <w:tcPr>
            <w:tcW w:w="3052" w:type="pct"/>
            <w:vAlign w:val="center"/>
          </w:tcPr>
          <w:p>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hint="default" w:ascii="Times New Roman" w:hAnsi="Times New Roman" w:eastAsia="方正书宋简体" w:cs="Times New Roman"/>
                <w:color w:val="auto"/>
                <w:kern w:val="0"/>
                <w:sz w:val="20"/>
                <w:szCs w:val="20"/>
              </w:rPr>
            </w:pPr>
            <w:r>
              <w:rPr>
                <w:rFonts w:hint="default" w:ascii="Times New Roman" w:hAnsi="Times New Roman" w:eastAsia="方正书宋简体" w:cs="Times New Roman"/>
                <w:color w:val="auto"/>
                <w:kern w:val="0"/>
                <w:sz w:val="20"/>
                <w:szCs w:val="20"/>
              </w:rPr>
              <w:t>开放性肱骨下端骨折</w:t>
            </w:r>
          </w:p>
        </w:tc>
        <w:tc>
          <w:tcPr>
            <w:tcW w:w="1947" w:type="pct"/>
            <w:vAlign w:val="center"/>
          </w:tcPr>
          <w:p>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hint="default" w:ascii="Times New Roman" w:hAnsi="Times New Roman" w:eastAsia="方正书宋简体" w:cs="Times New Roman"/>
                <w:color w:val="auto"/>
                <w:kern w:val="0"/>
                <w:sz w:val="20"/>
                <w:szCs w:val="20"/>
              </w:rPr>
            </w:pPr>
            <w:r>
              <w:rPr>
                <w:rFonts w:hint="default" w:ascii="Times New Roman" w:hAnsi="Times New Roman" w:eastAsia="方正书宋简体" w:cs="Times New Roman"/>
                <w:color w:val="auto"/>
                <w:kern w:val="0"/>
                <w:sz w:val="20"/>
                <w:szCs w:val="20"/>
              </w:rPr>
              <w:t>S42.410</w:t>
            </w:r>
          </w:p>
        </w:tc>
      </w:tr>
    </w:tbl>
    <w:p>
      <w:pPr>
        <w:keepNext w:val="0"/>
        <w:keepLines w:val="0"/>
        <w:pageBreakBefore w:val="0"/>
        <w:widowControl w:val="0"/>
        <w:kinsoku/>
        <w:wordWrap/>
        <w:overflowPunct w:val="0"/>
        <w:topLinePunct w:val="0"/>
        <w:autoSpaceDE/>
        <w:autoSpaceDN/>
        <w:bidi w:val="0"/>
        <w:adjustRightInd w:val="0"/>
        <w:snapToGrid w:val="0"/>
        <w:spacing w:line="592" w:lineRule="exact"/>
        <w:ind w:firstLine="640" w:firstLineChars="200"/>
        <w:jc w:val="both"/>
        <w:textAlignment w:val="auto"/>
        <w:rPr>
          <w:rFonts w:hint="default" w:ascii="Times New Roman" w:hAnsi="Times New Roman" w:eastAsia="楷体_GB2312" w:cs="Times New Roman"/>
          <w:b w:val="0"/>
          <w:bCs w:val="0"/>
          <w:color w:val="auto"/>
          <w:sz w:val="32"/>
        </w:rPr>
      </w:pPr>
      <w:r>
        <w:rPr>
          <w:rFonts w:hint="default" w:ascii="Times New Roman" w:hAnsi="Times New Roman" w:eastAsia="楷体_GB2312" w:cs="Times New Roman"/>
          <w:b w:val="0"/>
          <w:bCs w:val="0"/>
          <w:color w:val="auto"/>
          <w:sz w:val="32"/>
        </w:rPr>
        <w:t>（二）收入院标准</w:t>
      </w:r>
    </w:p>
    <w:p>
      <w:pPr>
        <w:keepNext w:val="0"/>
        <w:keepLines w:val="0"/>
        <w:pageBreakBefore w:val="0"/>
        <w:kinsoku/>
        <w:wordWrap/>
        <w:overflowPunct w:val="0"/>
        <w:topLinePunct w:val="0"/>
        <w:autoSpaceDE/>
        <w:autoSpaceDN/>
        <w:bidi w:val="0"/>
        <w:spacing w:line="592" w:lineRule="exact"/>
        <w:ind w:firstLine="640" w:firstLineChars="200"/>
        <w:jc w:val="both"/>
        <w:rPr>
          <w:rFonts w:hint="default" w:ascii="Times New Roman" w:hAnsi="Times New Roman" w:eastAsia="仿宋_GB2312" w:cs="Times New Roman"/>
          <w:color w:val="auto"/>
          <w:sz w:val="32"/>
        </w:rPr>
      </w:pPr>
      <w:r>
        <w:rPr>
          <w:rFonts w:hint="default" w:ascii="Times New Roman" w:hAnsi="Times New Roman" w:eastAsia="仿宋_GB2312" w:cs="Times New Roman"/>
          <w:color w:val="auto"/>
          <w:sz w:val="32"/>
        </w:rPr>
        <w:t>成人符合以下情形之一可收入院治疗：</w:t>
      </w:r>
    </w:p>
    <w:p>
      <w:pPr>
        <w:keepNext w:val="0"/>
        <w:keepLines w:val="0"/>
        <w:pageBreakBefore w:val="0"/>
        <w:kinsoku/>
        <w:wordWrap/>
        <w:overflowPunct w:val="0"/>
        <w:topLinePunct w:val="0"/>
        <w:autoSpaceDE/>
        <w:autoSpaceDN/>
        <w:bidi w:val="0"/>
        <w:spacing w:line="592" w:lineRule="exact"/>
        <w:ind w:firstLine="640" w:firstLineChars="200"/>
        <w:jc w:val="both"/>
        <w:rPr>
          <w:rFonts w:hint="default" w:ascii="Times New Roman" w:hAnsi="Times New Roman" w:eastAsia="仿宋_GB2312" w:cs="Times New Roman"/>
          <w:color w:val="auto"/>
          <w:sz w:val="32"/>
        </w:rPr>
      </w:pPr>
      <w:r>
        <w:rPr>
          <w:rFonts w:hint="default" w:ascii="Times New Roman" w:hAnsi="Times New Roman" w:eastAsia="仿宋_GB2312" w:cs="Times New Roman"/>
          <w:color w:val="auto"/>
          <w:sz w:val="32"/>
        </w:rPr>
        <w:t>1.骨折明显移位需行整复。</w:t>
      </w:r>
    </w:p>
    <w:p>
      <w:pPr>
        <w:keepNext w:val="0"/>
        <w:keepLines w:val="0"/>
        <w:pageBreakBefore w:val="0"/>
        <w:kinsoku/>
        <w:wordWrap/>
        <w:overflowPunct w:val="0"/>
        <w:topLinePunct w:val="0"/>
        <w:autoSpaceDE/>
        <w:autoSpaceDN/>
        <w:bidi w:val="0"/>
        <w:spacing w:line="592" w:lineRule="exact"/>
        <w:ind w:firstLine="640" w:firstLineChars="200"/>
        <w:jc w:val="both"/>
        <w:rPr>
          <w:rFonts w:hint="default" w:ascii="Times New Roman" w:hAnsi="Times New Roman" w:eastAsia="仿宋_GB2312" w:cs="Times New Roman"/>
          <w:color w:val="auto"/>
          <w:sz w:val="32"/>
        </w:rPr>
      </w:pPr>
      <w:r>
        <w:rPr>
          <w:rFonts w:hint="default" w:ascii="Times New Roman" w:hAnsi="Times New Roman" w:eastAsia="仿宋_GB2312" w:cs="Times New Roman"/>
          <w:color w:val="auto"/>
          <w:sz w:val="32"/>
        </w:rPr>
        <w:t>2.骨折复位后断端有再移位倾向者。</w:t>
      </w:r>
    </w:p>
    <w:p>
      <w:pPr>
        <w:keepNext w:val="0"/>
        <w:keepLines w:val="0"/>
        <w:pageBreakBefore w:val="0"/>
        <w:kinsoku/>
        <w:wordWrap/>
        <w:overflowPunct w:val="0"/>
        <w:topLinePunct w:val="0"/>
        <w:autoSpaceDE/>
        <w:autoSpaceDN/>
        <w:bidi w:val="0"/>
        <w:spacing w:line="592" w:lineRule="exact"/>
        <w:ind w:firstLine="640" w:firstLineChars="200"/>
        <w:jc w:val="both"/>
        <w:rPr>
          <w:rFonts w:hint="default" w:ascii="Times New Roman" w:hAnsi="Times New Roman" w:eastAsia="仿宋_GB2312" w:cs="Times New Roman"/>
          <w:color w:val="auto"/>
          <w:sz w:val="32"/>
        </w:rPr>
      </w:pPr>
      <w:r>
        <w:rPr>
          <w:rFonts w:hint="default" w:ascii="Times New Roman" w:hAnsi="Times New Roman" w:eastAsia="仿宋_GB2312" w:cs="Times New Roman"/>
          <w:color w:val="auto"/>
          <w:sz w:val="32"/>
        </w:rPr>
        <w:t>3.开放性损伤。</w:t>
      </w:r>
    </w:p>
    <w:p>
      <w:pPr>
        <w:keepNext w:val="0"/>
        <w:keepLines w:val="0"/>
        <w:pageBreakBefore w:val="0"/>
        <w:kinsoku/>
        <w:wordWrap/>
        <w:overflowPunct w:val="0"/>
        <w:topLinePunct w:val="0"/>
        <w:autoSpaceDE/>
        <w:autoSpaceDN/>
        <w:bidi w:val="0"/>
        <w:spacing w:line="592" w:lineRule="exact"/>
        <w:ind w:firstLine="640" w:firstLineChars="200"/>
        <w:jc w:val="both"/>
        <w:rPr>
          <w:rFonts w:hint="default" w:ascii="Times New Roman" w:hAnsi="Times New Roman" w:eastAsia="仿宋_GB2312" w:cs="Times New Roman"/>
          <w:color w:val="auto"/>
          <w:sz w:val="32"/>
        </w:rPr>
      </w:pPr>
      <w:r>
        <w:rPr>
          <w:rFonts w:hint="default" w:ascii="Times New Roman" w:hAnsi="Times New Roman" w:eastAsia="仿宋_GB2312" w:cs="Times New Roman"/>
          <w:color w:val="auto"/>
          <w:sz w:val="32"/>
        </w:rPr>
        <w:t>4.伴有神经血管损伤。</w:t>
      </w:r>
    </w:p>
    <w:p>
      <w:pPr>
        <w:keepNext w:val="0"/>
        <w:keepLines w:val="0"/>
        <w:pageBreakBefore w:val="0"/>
        <w:kinsoku/>
        <w:wordWrap/>
        <w:overflowPunct w:val="0"/>
        <w:topLinePunct w:val="0"/>
        <w:autoSpaceDE/>
        <w:autoSpaceDN/>
        <w:bidi w:val="0"/>
        <w:spacing w:line="592" w:lineRule="exact"/>
        <w:ind w:firstLine="640" w:firstLineChars="200"/>
        <w:jc w:val="both"/>
        <w:rPr>
          <w:rFonts w:hint="default" w:ascii="Times New Roman" w:hAnsi="Times New Roman" w:eastAsia="仿宋_GB2312" w:cs="Times New Roman"/>
          <w:color w:val="auto"/>
          <w:sz w:val="32"/>
        </w:rPr>
      </w:pPr>
      <w:r>
        <w:rPr>
          <w:rFonts w:hint="default" w:ascii="Times New Roman" w:hAnsi="Times New Roman" w:eastAsia="仿宋_GB2312" w:cs="Times New Roman"/>
          <w:color w:val="auto"/>
          <w:sz w:val="32"/>
        </w:rPr>
        <w:t>未成年人（14岁及以下）符合以下情形之一可收入院治疗：</w:t>
      </w:r>
    </w:p>
    <w:p>
      <w:pPr>
        <w:keepNext w:val="0"/>
        <w:keepLines w:val="0"/>
        <w:pageBreakBefore w:val="0"/>
        <w:kinsoku/>
        <w:wordWrap/>
        <w:overflowPunct w:val="0"/>
        <w:topLinePunct w:val="0"/>
        <w:autoSpaceDE/>
        <w:autoSpaceDN/>
        <w:bidi w:val="0"/>
        <w:spacing w:line="592" w:lineRule="exact"/>
        <w:ind w:firstLine="640" w:firstLineChars="200"/>
        <w:jc w:val="both"/>
        <w:rPr>
          <w:rFonts w:hint="default" w:ascii="Times New Roman" w:hAnsi="Times New Roman" w:eastAsia="仿宋_GB2312" w:cs="Times New Roman"/>
          <w:color w:val="auto"/>
          <w:sz w:val="32"/>
        </w:rPr>
      </w:pPr>
      <w:r>
        <w:rPr>
          <w:rFonts w:hint="default" w:ascii="Times New Roman" w:hAnsi="Times New Roman" w:eastAsia="仿宋_GB2312" w:cs="Times New Roman"/>
          <w:color w:val="auto"/>
          <w:sz w:val="32"/>
        </w:rPr>
        <w:t>1.开放性损伤。</w:t>
      </w:r>
    </w:p>
    <w:p>
      <w:pPr>
        <w:keepNext w:val="0"/>
        <w:keepLines w:val="0"/>
        <w:pageBreakBefore w:val="0"/>
        <w:kinsoku/>
        <w:wordWrap/>
        <w:overflowPunct w:val="0"/>
        <w:topLinePunct w:val="0"/>
        <w:autoSpaceDE/>
        <w:autoSpaceDN/>
        <w:bidi w:val="0"/>
        <w:spacing w:line="592" w:lineRule="exact"/>
        <w:ind w:firstLine="640" w:firstLineChars="200"/>
        <w:jc w:val="both"/>
        <w:rPr>
          <w:rFonts w:hint="default" w:ascii="Times New Roman" w:hAnsi="Times New Roman" w:eastAsia="仿宋_GB2312" w:cs="Times New Roman"/>
          <w:color w:val="auto"/>
          <w:sz w:val="32"/>
        </w:rPr>
      </w:pPr>
      <w:r>
        <w:rPr>
          <w:rFonts w:hint="default" w:ascii="Times New Roman" w:hAnsi="Times New Roman" w:eastAsia="仿宋_GB2312" w:cs="Times New Roman"/>
          <w:color w:val="auto"/>
          <w:sz w:val="32"/>
        </w:rPr>
        <w:t>2.伴有神经血管损伤。</w:t>
      </w:r>
    </w:p>
    <w:p>
      <w:pPr>
        <w:keepNext w:val="0"/>
        <w:keepLines w:val="0"/>
        <w:pageBreakBefore w:val="0"/>
        <w:kinsoku/>
        <w:wordWrap/>
        <w:overflowPunct w:val="0"/>
        <w:topLinePunct w:val="0"/>
        <w:autoSpaceDE/>
        <w:autoSpaceDN/>
        <w:bidi w:val="0"/>
        <w:spacing w:line="592" w:lineRule="exact"/>
        <w:ind w:firstLine="640" w:firstLineChars="200"/>
        <w:jc w:val="both"/>
        <w:rPr>
          <w:rFonts w:hint="default" w:ascii="Times New Roman" w:hAnsi="Times New Roman" w:eastAsia="仿宋_GB2312" w:cs="Times New Roman"/>
          <w:color w:val="auto"/>
          <w:sz w:val="32"/>
        </w:rPr>
      </w:pPr>
      <w:r>
        <w:rPr>
          <w:rFonts w:hint="default" w:ascii="Times New Roman" w:hAnsi="Times New Roman" w:eastAsia="仿宋_GB2312" w:cs="Times New Roman"/>
          <w:color w:val="auto"/>
          <w:sz w:val="32"/>
        </w:rPr>
        <w:t>3.骨折复位后有再移位倾向者。</w:t>
      </w:r>
    </w:p>
    <w:p>
      <w:pPr>
        <w:keepNext w:val="0"/>
        <w:keepLines w:val="0"/>
        <w:pageBreakBefore w:val="0"/>
        <w:kinsoku/>
        <w:wordWrap/>
        <w:overflowPunct w:val="0"/>
        <w:topLinePunct w:val="0"/>
        <w:autoSpaceDE/>
        <w:autoSpaceDN/>
        <w:bidi w:val="0"/>
        <w:spacing w:line="592" w:lineRule="exact"/>
        <w:ind w:firstLine="640" w:firstLineChars="200"/>
        <w:jc w:val="both"/>
        <w:rPr>
          <w:rFonts w:hint="default" w:ascii="Times New Roman" w:hAnsi="Times New Roman" w:eastAsia="仿宋_GB2312" w:cs="Times New Roman"/>
          <w:color w:val="auto"/>
          <w:sz w:val="32"/>
        </w:rPr>
      </w:pPr>
      <w:r>
        <w:rPr>
          <w:rFonts w:hint="default" w:ascii="Times New Roman" w:hAnsi="Times New Roman" w:eastAsia="仿宋_GB2312" w:cs="Times New Roman"/>
          <w:color w:val="auto"/>
          <w:sz w:val="32"/>
        </w:rPr>
        <w:t>4.合并关节处的脱位或骨骺分离的骨折。</w:t>
      </w:r>
    </w:p>
    <w:p>
      <w:pPr>
        <w:keepNext w:val="0"/>
        <w:keepLines w:val="0"/>
        <w:pageBreakBefore w:val="0"/>
        <w:widowControl w:val="0"/>
        <w:kinsoku/>
        <w:wordWrap/>
        <w:overflowPunct w:val="0"/>
        <w:topLinePunct w:val="0"/>
        <w:autoSpaceDE/>
        <w:autoSpaceDN/>
        <w:bidi w:val="0"/>
        <w:adjustRightInd w:val="0"/>
        <w:snapToGrid w:val="0"/>
        <w:spacing w:line="592" w:lineRule="exact"/>
        <w:ind w:firstLine="640" w:firstLineChars="200"/>
        <w:jc w:val="both"/>
        <w:textAlignment w:val="auto"/>
        <w:rPr>
          <w:rFonts w:hint="default" w:ascii="Times New Roman" w:hAnsi="Times New Roman" w:eastAsia="楷体_GB2312" w:cs="Times New Roman"/>
          <w:b w:val="0"/>
          <w:bCs w:val="0"/>
          <w:color w:val="auto"/>
          <w:sz w:val="32"/>
        </w:rPr>
      </w:pPr>
      <w:r>
        <w:rPr>
          <w:rFonts w:hint="default" w:ascii="Times New Roman" w:hAnsi="Times New Roman" w:eastAsia="楷体_GB2312" w:cs="Times New Roman"/>
          <w:b w:val="0"/>
          <w:bCs w:val="0"/>
          <w:color w:val="auto"/>
          <w:sz w:val="32"/>
        </w:rPr>
        <w:t>（三）住院基本治疗</w:t>
      </w:r>
    </w:p>
    <w:p>
      <w:pPr>
        <w:keepNext w:val="0"/>
        <w:keepLines w:val="0"/>
        <w:pageBreakBefore w:val="0"/>
        <w:kinsoku/>
        <w:wordWrap/>
        <w:overflowPunct w:val="0"/>
        <w:topLinePunct w:val="0"/>
        <w:autoSpaceDE/>
        <w:autoSpaceDN/>
        <w:bidi w:val="0"/>
        <w:spacing w:line="592" w:lineRule="exact"/>
        <w:ind w:firstLine="640" w:firstLineChars="200"/>
        <w:jc w:val="both"/>
        <w:rPr>
          <w:rFonts w:hint="default" w:ascii="Times New Roman" w:hAnsi="Times New Roman" w:eastAsia="仿宋_GB2312" w:cs="Times New Roman"/>
          <w:color w:val="auto"/>
          <w:sz w:val="32"/>
        </w:rPr>
      </w:pPr>
      <w:r>
        <w:rPr>
          <w:rFonts w:hint="default" w:ascii="Times New Roman" w:hAnsi="Times New Roman" w:eastAsia="仿宋_GB2312" w:cs="Times New Roman"/>
          <w:color w:val="auto"/>
          <w:sz w:val="32"/>
        </w:rPr>
        <w:t>1.正骨手法复位治疗。</w:t>
      </w:r>
    </w:p>
    <w:p>
      <w:pPr>
        <w:keepNext w:val="0"/>
        <w:keepLines w:val="0"/>
        <w:pageBreakBefore w:val="0"/>
        <w:kinsoku/>
        <w:wordWrap/>
        <w:overflowPunct w:val="0"/>
        <w:topLinePunct w:val="0"/>
        <w:autoSpaceDE/>
        <w:autoSpaceDN/>
        <w:bidi w:val="0"/>
        <w:spacing w:line="592" w:lineRule="exact"/>
        <w:ind w:firstLine="640" w:firstLineChars="200"/>
        <w:jc w:val="both"/>
        <w:rPr>
          <w:rFonts w:hint="default" w:ascii="Times New Roman" w:hAnsi="Times New Roman" w:eastAsia="仿宋_GB2312" w:cs="Times New Roman"/>
          <w:color w:val="auto"/>
          <w:sz w:val="32"/>
        </w:rPr>
      </w:pPr>
      <w:r>
        <w:rPr>
          <w:rFonts w:hint="default" w:ascii="Times New Roman" w:hAnsi="Times New Roman" w:eastAsia="仿宋_GB2312" w:cs="Times New Roman"/>
          <w:color w:val="auto"/>
          <w:sz w:val="32"/>
        </w:rPr>
        <w:t>2.外固定治疗及调整：小夹板固定，三角巾悬吊。每日调整外固定松紧度。</w:t>
      </w:r>
    </w:p>
    <w:p>
      <w:pPr>
        <w:keepNext w:val="0"/>
        <w:keepLines w:val="0"/>
        <w:pageBreakBefore w:val="0"/>
        <w:kinsoku/>
        <w:wordWrap/>
        <w:overflowPunct w:val="0"/>
        <w:topLinePunct w:val="0"/>
        <w:autoSpaceDE/>
        <w:autoSpaceDN/>
        <w:bidi w:val="0"/>
        <w:spacing w:line="592" w:lineRule="exact"/>
        <w:ind w:firstLine="640" w:firstLineChars="200"/>
        <w:jc w:val="both"/>
        <w:rPr>
          <w:rFonts w:hint="default" w:ascii="Times New Roman" w:hAnsi="Times New Roman" w:eastAsia="仿宋_GB2312" w:cs="Times New Roman"/>
          <w:color w:val="auto"/>
          <w:sz w:val="32"/>
        </w:rPr>
      </w:pPr>
      <w:r>
        <w:rPr>
          <w:rFonts w:hint="default" w:ascii="Times New Roman" w:hAnsi="Times New Roman" w:eastAsia="仿宋_GB2312" w:cs="Times New Roman"/>
          <w:color w:val="auto"/>
          <w:sz w:val="32"/>
        </w:rPr>
        <w:t>3.骨折处外用中医特色药物、药膏，定期更换药膏。</w:t>
      </w:r>
    </w:p>
    <w:p>
      <w:pPr>
        <w:keepNext w:val="0"/>
        <w:keepLines w:val="0"/>
        <w:pageBreakBefore w:val="0"/>
        <w:kinsoku/>
        <w:wordWrap/>
        <w:overflowPunct w:val="0"/>
        <w:topLinePunct w:val="0"/>
        <w:autoSpaceDE/>
        <w:autoSpaceDN/>
        <w:bidi w:val="0"/>
        <w:spacing w:line="592" w:lineRule="exact"/>
        <w:ind w:firstLine="640" w:firstLineChars="200"/>
        <w:jc w:val="both"/>
        <w:rPr>
          <w:rFonts w:hint="default" w:ascii="Times New Roman" w:hAnsi="Times New Roman" w:eastAsia="仿宋_GB2312" w:cs="Times New Roman"/>
          <w:color w:val="auto"/>
          <w:sz w:val="32"/>
        </w:rPr>
      </w:pPr>
      <w:r>
        <w:rPr>
          <w:rFonts w:hint="default" w:ascii="Times New Roman" w:hAnsi="Times New Roman" w:eastAsia="仿宋_GB2312" w:cs="Times New Roman"/>
          <w:color w:val="auto"/>
          <w:sz w:val="32"/>
        </w:rPr>
        <w:t>4.中医特色疗法辨证施治：如中药热奄包、中药封包、穴位贴敷等治疗。</w:t>
      </w:r>
    </w:p>
    <w:p>
      <w:pPr>
        <w:keepNext w:val="0"/>
        <w:keepLines w:val="0"/>
        <w:pageBreakBefore w:val="0"/>
        <w:kinsoku/>
        <w:wordWrap/>
        <w:overflowPunct w:val="0"/>
        <w:topLinePunct w:val="0"/>
        <w:autoSpaceDE/>
        <w:autoSpaceDN/>
        <w:bidi w:val="0"/>
        <w:spacing w:line="592" w:lineRule="exact"/>
        <w:ind w:firstLine="616" w:firstLineChars="200"/>
        <w:jc w:val="both"/>
        <w:rPr>
          <w:rFonts w:hint="default" w:ascii="Times New Roman" w:hAnsi="Times New Roman" w:eastAsia="仿宋_GB2312" w:cs="Times New Roman"/>
          <w:color w:val="auto"/>
          <w:spacing w:val="-6"/>
          <w:sz w:val="32"/>
        </w:rPr>
      </w:pPr>
      <w:r>
        <w:rPr>
          <w:rFonts w:hint="default" w:ascii="Times New Roman" w:hAnsi="Times New Roman" w:eastAsia="仿宋_GB2312" w:cs="Times New Roman"/>
          <w:color w:val="auto"/>
          <w:spacing w:val="-6"/>
          <w:sz w:val="32"/>
        </w:rPr>
        <w:t>5.理筋手法治疗及关节松动训练等，避免肌肉萎缩、关节僵硬。</w:t>
      </w:r>
    </w:p>
    <w:p>
      <w:pPr>
        <w:keepNext w:val="0"/>
        <w:keepLines w:val="0"/>
        <w:pageBreakBefore w:val="0"/>
        <w:kinsoku/>
        <w:wordWrap/>
        <w:overflowPunct w:val="0"/>
        <w:topLinePunct w:val="0"/>
        <w:autoSpaceDE/>
        <w:autoSpaceDN/>
        <w:bidi w:val="0"/>
        <w:spacing w:line="592" w:lineRule="exact"/>
        <w:ind w:firstLine="640" w:firstLineChars="200"/>
        <w:jc w:val="both"/>
        <w:rPr>
          <w:rFonts w:hint="default" w:ascii="Times New Roman" w:hAnsi="Times New Roman" w:eastAsia="仿宋_GB2312" w:cs="Times New Roman"/>
          <w:color w:val="auto"/>
          <w:sz w:val="32"/>
        </w:rPr>
      </w:pPr>
      <w:r>
        <w:rPr>
          <w:rFonts w:hint="default" w:ascii="Times New Roman" w:hAnsi="Times New Roman" w:eastAsia="仿宋_GB2312" w:cs="Times New Roman"/>
          <w:color w:val="auto"/>
          <w:sz w:val="32"/>
        </w:rPr>
        <w:t>6.按骨折中医三期辨证，内服中药、中成药。</w:t>
      </w:r>
    </w:p>
    <w:p>
      <w:pPr>
        <w:keepNext w:val="0"/>
        <w:keepLines w:val="0"/>
        <w:pageBreakBefore w:val="0"/>
        <w:widowControl w:val="0"/>
        <w:kinsoku/>
        <w:wordWrap/>
        <w:overflowPunct w:val="0"/>
        <w:topLinePunct w:val="0"/>
        <w:autoSpaceDE/>
        <w:autoSpaceDN/>
        <w:bidi w:val="0"/>
        <w:adjustRightInd w:val="0"/>
        <w:snapToGrid w:val="0"/>
        <w:spacing w:line="592" w:lineRule="exact"/>
        <w:ind w:firstLine="640" w:firstLineChars="200"/>
        <w:jc w:val="both"/>
        <w:textAlignment w:val="auto"/>
        <w:rPr>
          <w:rFonts w:hint="default" w:ascii="Times New Roman" w:hAnsi="Times New Roman" w:eastAsia="楷体_GB2312" w:cs="Times New Roman"/>
          <w:b w:val="0"/>
          <w:bCs w:val="0"/>
          <w:color w:val="auto"/>
          <w:sz w:val="32"/>
        </w:rPr>
      </w:pPr>
      <w:r>
        <w:rPr>
          <w:rFonts w:hint="default" w:ascii="Times New Roman" w:hAnsi="Times New Roman" w:eastAsia="楷体_GB2312" w:cs="Times New Roman"/>
          <w:b w:val="0"/>
          <w:bCs w:val="0"/>
          <w:color w:val="auto"/>
          <w:sz w:val="32"/>
        </w:rPr>
        <w:t>（四）住院天数≥10天</w:t>
      </w:r>
    </w:p>
    <w:p>
      <w:pPr>
        <w:keepNext w:val="0"/>
        <w:keepLines w:val="0"/>
        <w:pageBreakBefore w:val="0"/>
        <w:widowControl w:val="0"/>
        <w:kinsoku/>
        <w:wordWrap/>
        <w:overflowPunct w:val="0"/>
        <w:topLinePunct w:val="0"/>
        <w:autoSpaceDE/>
        <w:autoSpaceDN/>
        <w:bidi w:val="0"/>
        <w:adjustRightInd w:val="0"/>
        <w:snapToGrid w:val="0"/>
        <w:spacing w:line="592" w:lineRule="exact"/>
        <w:ind w:firstLine="640" w:firstLineChars="200"/>
        <w:jc w:val="both"/>
        <w:textAlignment w:val="auto"/>
        <w:rPr>
          <w:rFonts w:hint="default" w:ascii="Times New Roman" w:hAnsi="Times New Roman" w:eastAsia="楷体_GB2312" w:cs="Times New Roman"/>
          <w:b w:val="0"/>
          <w:bCs w:val="0"/>
          <w:color w:val="auto"/>
          <w:sz w:val="32"/>
        </w:rPr>
      </w:pPr>
      <w:r>
        <w:rPr>
          <w:rFonts w:hint="default" w:ascii="Times New Roman" w:hAnsi="Times New Roman" w:eastAsia="楷体_GB2312" w:cs="Times New Roman"/>
          <w:b w:val="0"/>
          <w:bCs w:val="0"/>
          <w:color w:val="auto"/>
          <w:sz w:val="32"/>
        </w:rPr>
        <w:t>（五）出院疗效判定</w:t>
      </w:r>
    </w:p>
    <w:p>
      <w:pPr>
        <w:keepNext w:val="0"/>
        <w:keepLines w:val="0"/>
        <w:pageBreakBefore w:val="0"/>
        <w:kinsoku/>
        <w:wordWrap/>
        <w:overflowPunct w:val="0"/>
        <w:topLinePunct w:val="0"/>
        <w:autoSpaceDE/>
        <w:autoSpaceDN/>
        <w:bidi w:val="0"/>
        <w:spacing w:line="592" w:lineRule="exact"/>
        <w:ind w:firstLine="640" w:firstLineChars="200"/>
        <w:jc w:val="both"/>
        <w:rPr>
          <w:rFonts w:hint="default" w:ascii="Times New Roman" w:hAnsi="Times New Roman" w:eastAsia="仿宋_GB2312" w:cs="Times New Roman"/>
          <w:color w:val="auto"/>
          <w:sz w:val="32"/>
        </w:rPr>
      </w:pPr>
      <w:r>
        <w:rPr>
          <w:rFonts w:hint="default" w:ascii="Times New Roman" w:hAnsi="Times New Roman" w:eastAsia="仿宋_GB2312" w:cs="Times New Roman"/>
          <w:color w:val="auto"/>
          <w:sz w:val="32"/>
        </w:rPr>
        <w:t>1.骨折局部肿胀减轻、疼痛缓解。</w:t>
      </w:r>
    </w:p>
    <w:p>
      <w:pPr>
        <w:keepNext w:val="0"/>
        <w:keepLines w:val="0"/>
        <w:pageBreakBefore w:val="0"/>
        <w:kinsoku/>
        <w:wordWrap/>
        <w:overflowPunct w:val="0"/>
        <w:topLinePunct w:val="0"/>
        <w:autoSpaceDE/>
        <w:autoSpaceDN/>
        <w:bidi w:val="0"/>
        <w:spacing w:line="592" w:lineRule="exact"/>
        <w:ind w:firstLine="640" w:firstLineChars="200"/>
        <w:jc w:val="both"/>
        <w:rPr>
          <w:rFonts w:hint="default" w:ascii="Times New Roman" w:hAnsi="Times New Roman" w:eastAsia="仿宋_GB2312" w:cs="Times New Roman"/>
          <w:color w:val="auto"/>
          <w:sz w:val="32"/>
        </w:rPr>
      </w:pPr>
      <w:r>
        <w:rPr>
          <w:rFonts w:hint="default" w:ascii="Times New Roman" w:hAnsi="Times New Roman" w:eastAsia="仿宋_GB2312" w:cs="Times New Roman"/>
          <w:color w:val="auto"/>
          <w:sz w:val="32"/>
        </w:rPr>
        <w:t>2.外固定有效固定骨折。</w:t>
      </w:r>
    </w:p>
    <w:p>
      <w:pPr>
        <w:keepNext w:val="0"/>
        <w:keepLines w:val="0"/>
        <w:pageBreakBefore w:val="0"/>
        <w:kinsoku/>
        <w:wordWrap/>
        <w:overflowPunct w:val="0"/>
        <w:topLinePunct w:val="0"/>
        <w:autoSpaceDE/>
        <w:autoSpaceDN/>
        <w:bidi w:val="0"/>
        <w:spacing w:line="592" w:lineRule="exact"/>
        <w:ind w:firstLine="640" w:firstLineChars="200"/>
        <w:jc w:val="both"/>
        <w:rPr>
          <w:rFonts w:hint="default" w:ascii="Times New Roman" w:hAnsi="Times New Roman" w:eastAsia="仿宋_GB2312" w:cs="Times New Roman"/>
          <w:color w:val="auto"/>
          <w:sz w:val="32"/>
        </w:rPr>
      </w:pPr>
      <w:r>
        <w:rPr>
          <w:rFonts w:hint="default" w:ascii="Times New Roman" w:hAnsi="Times New Roman" w:eastAsia="仿宋_GB2312" w:cs="Times New Roman"/>
          <w:color w:val="auto"/>
          <w:sz w:val="32"/>
        </w:rPr>
        <w:t>3.连续三次规律复查X线检查，骨折对位对线良好且断端稳定，达到功能复位标准。</w:t>
      </w:r>
    </w:p>
    <w:p>
      <w:pPr>
        <w:keepNext w:val="0"/>
        <w:keepLines w:val="0"/>
        <w:pageBreakBefore w:val="0"/>
        <w:widowControl w:val="0"/>
        <w:kinsoku/>
        <w:wordWrap/>
        <w:overflowPunct w:val="0"/>
        <w:topLinePunct w:val="0"/>
        <w:autoSpaceDE/>
        <w:autoSpaceDN/>
        <w:bidi w:val="0"/>
        <w:adjustRightInd w:val="0"/>
        <w:snapToGrid w:val="0"/>
        <w:spacing w:line="592" w:lineRule="exact"/>
        <w:ind w:firstLine="640" w:firstLineChars="200"/>
        <w:jc w:val="both"/>
        <w:textAlignment w:val="auto"/>
        <w:rPr>
          <w:rFonts w:hint="default" w:ascii="Times New Roman" w:hAnsi="Times New Roman" w:eastAsia="楷体_GB2312" w:cs="Times New Roman"/>
          <w:b w:val="0"/>
          <w:bCs w:val="0"/>
          <w:color w:val="auto"/>
          <w:sz w:val="32"/>
        </w:rPr>
      </w:pPr>
      <w:r>
        <w:rPr>
          <w:rFonts w:hint="default" w:ascii="Times New Roman" w:hAnsi="Times New Roman" w:eastAsia="楷体_GB2312" w:cs="Times New Roman"/>
          <w:b w:val="0"/>
          <w:bCs w:val="0"/>
          <w:color w:val="auto"/>
          <w:sz w:val="32"/>
        </w:rPr>
        <w:t>（六）治疗性操作</w:t>
      </w:r>
    </w:p>
    <w:tbl>
      <w:tblPr>
        <w:tblStyle w:val="9"/>
        <w:tblW w:w="4880"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421"/>
        <w:gridCol w:w="442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500" w:type="pct"/>
            <w:vAlign w:val="center"/>
          </w:tcPr>
          <w:p>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hint="default" w:ascii="Times New Roman" w:hAnsi="Times New Roman" w:eastAsia="方正书宋简体" w:cs="Times New Roman"/>
                <w:b/>
                <w:bCs/>
                <w:color w:val="auto"/>
                <w:sz w:val="20"/>
                <w:szCs w:val="20"/>
              </w:rPr>
            </w:pPr>
            <w:r>
              <w:rPr>
                <w:rFonts w:hint="default" w:ascii="Times New Roman" w:hAnsi="Times New Roman" w:eastAsia="方正书宋简体" w:cs="Times New Roman"/>
                <w:b/>
                <w:bCs/>
                <w:color w:val="auto"/>
                <w:sz w:val="20"/>
                <w:szCs w:val="20"/>
              </w:rPr>
              <w:t>治疗代码</w:t>
            </w:r>
          </w:p>
        </w:tc>
        <w:tc>
          <w:tcPr>
            <w:tcW w:w="2500" w:type="pct"/>
            <w:vAlign w:val="center"/>
          </w:tcPr>
          <w:p>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hint="default" w:ascii="Times New Roman" w:hAnsi="Times New Roman" w:eastAsia="方正书宋简体" w:cs="Times New Roman"/>
                <w:b/>
                <w:bCs/>
                <w:color w:val="auto"/>
                <w:sz w:val="20"/>
                <w:szCs w:val="20"/>
              </w:rPr>
            </w:pPr>
            <w:r>
              <w:rPr>
                <w:rFonts w:hint="default" w:ascii="Times New Roman" w:hAnsi="Times New Roman" w:eastAsia="方正书宋简体" w:cs="Times New Roman"/>
                <w:b/>
                <w:bCs/>
                <w:color w:val="auto"/>
                <w:sz w:val="20"/>
                <w:szCs w:val="20"/>
              </w:rPr>
              <w:t>名称</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500" w:type="pct"/>
            <w:vAlign w:val="center"/>
          </w:tcPr>
          <w:p>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hint="default" w:ascii="Times New Roman" w:hAnsi="Times New Roman" w:eastAsia="方正书宋简体" w:cs="Times New Roman"/>
                <w:color w:val="auto"/>
                <w:sz w:val="20"/>
                <w:szCs w:val="20"/>
                <w:highlight w:val="yellow"/>
              </w:rPr>
            </w:pPr>
            <w:r>
              <w:rPr>
                <w:rFonts w:hint="default" w:ascii="Times New Roman" w:hAnsi="Times New Roman" w:eastAsia="方正书宋简体" w:cs="Times New Roman"/>
                <w:color w:val="auto"/>
                <w:kern w:val="0"/>
                <w:sz w:val="20"/>
                <w:szCs w:val="20"/>
              </w:rPr>
              <w:t>17.97250</w:t>
            </w:r>
          </w:p>
        </w:tc>
        <w:tc>
          <w:tcPr>
            <w:tcW w:w="2500" w:type="pct"/>
            <w:vAlign w:val="center"/>
          </w:tcPr>
          <w:p>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hint="default" w:ascii="Times New Roman" w:hAnsi="Times New Roman" w:eastAsia="方正书宋简体" w:cs="Times New Roman"/>
                <w:color w:val="auto"/>
                <w:sz w:val="20"/>
                <w:szCs w:val="20"/>
              </w:rPr>
            </w:pPr>
            <w:r>
              <w:rPr>
                <w:rStyle w:val="25"/>
                <w:rFonts w:hint="default" w:ascii="Times New Roman" w:hAnsi="Times New Roman" w:eastAsia="方正书宋简体" w:cs="Times New Roman"/>
                <w:color w:val="auto"/>
                <w:sz w:val="20"/>
                <w:szCs w:val="20"/>
              </w:rPr>
              <w:t>肱骨髁上骨折手法整复术</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500" w:type="pct"/>
            <w:vAlign w:val="center"/>
          </w:tcPr>
          <w:p>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hint="default" w:ascii="Times New Roman" w:hAnsi="Times New Roman" w:eastAsia="方正书宋简体" w:cs="Times New Roman"/>
                <w:color w:val="auto"/>
                <w:sz w:val="20"/>
                <w:szCs w:val="20"/>
                <w:highlight w:val="yellow"/>
              </w:rPr>
            </w:pPr>
            <w:r>
              <w:rPr>
                <w:rFonts w:hint="default" w:ascii="Times New Roman" w:hAnsi="Times New Roman" w:eastAsia="方正书宋简体" w:cs="Times New Roman"/>
                <w:color w:val="auto"/>
                <w:kern w:val="0"/>
                <w:sz w:val="20"/>
                <w:szCs w:val="20"/>
              </w:rPr>
              <w:t>17.97260</w:t>
            </w:r>
          </w:p>
        </w:tc>
        <w:tc>
          <w:tcPr>
            <w:tcW w:w="2500" w:type="pct"/>
            <w:vAlign w:val="center"/>
          </w:tcPr>
          <w:p>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hint="default" w:ascii="Times New Roman" w:hAnsi="Times New Roman" w:eastAsia="方正书宋简体" w:cs="Times New Roman"/>
                <w:color w:val="auto"/>
                <w:sz w:val="20"/>
                <w:szCs w:val="20"/>
              </w:rPr>
            </w:pPr>
            <w:r>
              <w:rPr>
                <w:rStyle w:val="25"/>
                <w:rFonts w:hint="default" w:ascii="Times New Roman" w:hAnsi="Times New Roman" w:eastAsia="方正书宋简体" w:cs="Times New Roman"/>
                <w:color w:val="auto"/>
                <w:sz w:val="20"/>
                <w:szCs w:val="20"/>
              </w:rPr>
              <w:t>肱骨髁间骨折手法整复术</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500" w:type="pct"/>
            <w:vAlign w:val="center"/>
          </w:tcPr>
          <w:p>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hint="default" w:ascii="Times New Roman" w:hAnsi="Times New Roman" w:eastAsia="方正书宋简体" w:cs="Times New Roman"/>
                <w:color w:val="auto"/>
                <w:sz w:val="20"/>
                <w:szCs w:val="20"/>
                <w:highlight w:val="yellow"/>
              </w:rPr>
            </w:pPr>
            <w:r>
              <w:rPr>
                <w:rFonts w:hint="default" w:ascii="Times New Roman" w:hAnsi="Times New Roman" w:eastAsia="方正书宋简体" w:cs="Times New Roman"/>
                <w:color w:val="auto"/>
                <w:kern w:val="0"/>
                <w:sz w:val="20"/>
                <w:szCs w:val="20"/>
              </w:rPr>
              <w:t>17.97270</w:t>
            </w:r>
          </w:p>
        </w:tc>
        <w:tc>
          <w:tcPr>
            <w:tcW w:w="2500" w:type="pct"/>
            <w:vAlign w:val="center"/>
          </w:tcPr>
          <w:p>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hint="default" w:ascii="Times New Roman" w:hAnsi="Times New Roman" w:eastAsia="方正书宋简体" w:cs="Times New Roman"/>
                <w:color w:val="auto"/>
                <w:sz w:val="20"/>
                <w:szCs w:val="20"/>
              </w:rPr>
            </w:pPr>
            <w:r>
              <w:rPr>
                <w:rStyle w:val="25"/>
                <w:rFonts w:hint="default" w:ascii="Times New Roman" w:hAnsi="Times New Roman" w:eastAsia="方正书宋简体" w:cs="Times New Roman"/>
                <w:color w:val="auto"/>
                <w:sz w:val="20"/>
                <w:szCs w:val="20"/>
              </w:rPr>
              <w:t>肱骨内外髁骨折手法整复术</w:t>
            </w:r>
          </w:p>
        </w:tc>
      </w:tr>
    </w:tbl>
    <w:p>
      <w:pPr>
        <w:keepNext w:val="0"/>
        <w:keepLines w:val="0"/>
        <w:pageBreakBefore w:val="0"/>
        <w:widowControl w:val="0"/>
        <w:kinsoku/>
        <w:wordWrap/>
        <w:overflowPunct w:val="0"/>
        <w:topLinePunct w:val="0"/>
        <w:autoSpaceDE/>
        <w:autoSpaceDN/>
        <w:bidi w:val="0"/>
        <w:adjustRightInd/>
        <w:snapToGrid/>
        <w:spacing w:line="592" w:lineRule="exact"/>
        <w:ind w:firstLine="640" w:firstLineChars="200"/>
        <w:jc w:val="both"/>
        <w:textAlignment w:val="auto"/>
        <w:rPr>
          <w:rFonts w:hint="default" w:ascii="Times New Roman" w:hAnsi="Times New Roman" w:eastAsia="黑体" w:cs="Times New Roman"/>
          <w:color w:val="auto"/>
          <w:sz w:val="32"/>
          <w:szCs w:val="32"/>
        </w:rPr>
      </w:pPr>
      <w:r>
        <w:rPr>
          <w:rFonts w:hint="default" w:ascii="Times New Roman" w:hAnsi="Times New Roman" w:eastAsia="黑体" w:cs="Times New Roman"/>
          <w:color w:val="auto"/>
          <w:sz w:val="32"/>
          <w:szCs w:val="32"/>
        </w:rPr>
        <w:t>八、桡骨下端骨折</w:t>
      </w:r>
    </w:p>
    <w:p>
      <w:pPr>
        <w:keepNext w:val="0"/>
        <w:keepLines w:val="0"/>
        <w:pageBreakBefore w:val="0"/>
        <w:widowControl w:val="0"/>
        <w:kinsoku/>
        <w:wordWrap/>
        <w:overflowPunct w:val="0"/>
        <w:topLinePunct w:val="0"/>
        <w:autoSpaceDE/>
        <w:autoSpaceDN/>
        <w:bidi w:val="0"/>
        <w:adjustRightInd w:val="0"/>
        <w:snapToGrid w:val="0"/>
        <w:spacing w:line="592" w:lineRule="exact"/>
        <w:ind w:firstLine="640" w:firstLineChars="200"/>
        <w:jc w:val="both"/>
        <w:textAlignment w:val="auto"/>
        <w:rPr>
          <w:rFonts w:hint="default" w:ascii="Times New Roman" w:hAnsi="Times New Roman" w:eastAsia="楷体_GB2312" w:cs="Times New Roman"/>
          <w:b w:val="0"/>
          <w:bCs w:val="0"/>
          <w:color w:val="auto"/>
          <w:sz w:val="32"/>
        </w:rPr>
      </w:pPr>
      <w:r>
        <w:rPr>
          <w:rFonts w:hint="default" w:ascii="Times New Roman" w:hAnsi="Times New Roman" w:eastAsia="楷体_GB2312" w:cs="Times New Roman"/>
          <w:b w:val="0"/>
          <w:bCs w:val="0"/>
          <w:color w:val="auto"/>
          <w:sz w:val="32"/>
        </w:rPr>
        <w:t>（一）适用对象</w:t>
      </w:r>
    </w:p>
    <w:p>
      <w:pPr>
        <w:keepNext w:val="0"/>
        <w:keepLines w:val="0"/>
        <w:pageBreakBefore w:val="0"/>
        <w:kinsoku/>
        <w:wordWrap/>
        <w:overflowPunct w:val="0"/>
        <w:topLinePunct w:val="0"/>
        <w:autoSpaceDE/>
        <w:autoSpaceDN/>
        <w:bidi w:val="0"/>
        <w:spacing w:line="592" w:lineRule="exact"/>
        <w:ind w:firstLine="640" w:firstLineChars="200"/>
        <w:jc w:val="both"/>
        <w:rPr>
          <w:rFonts w:hint="default" w:ascii="Times New Roman" w:hAnsi="Times New Roman" w:eastAsia="仿宋_GB2312" w:cs="Times New Roman"/>
          <w:color w:val="auto"/>
          <w:sz w:val="32"/>
        </w:rPr>
      </w:pPr>
      <w:r>
        <w:rPr>
          <w:rFonts w:hint="default" w:ascii="Times New Roman" w:hAnsi="Times New Roman" w:eastAsia="仿宋_GB2312" w:cs="Times New Roman"/>
          <w:color w:val="auto"/>
          <w:sz w:val="32"/>
        </w:rPr>
        <w:t>1.中医诊断：第一诊断为骨折病（TCD编码：A03.06.01）。</w:t>
      </w:r>
    </w:p>
    <w:p>
      <w:pPr>
        <w:keepNext w:val="0"/>
        <w:keepLines w:val="0"/>
        <w:pageBreakBefore w:val="0"/>
        <w:kinsoku/>
        <w:wordWrap/>
        <w:overflowPunct w:val="0"/>
        <w:topLinePunct w:val="0"/>
        <w:autoSpaceDE/>
        <w:autoSpaceDN/>
        <w:bidi w:val="0"/>
        <w:spacing w:line="592" w:lineRule="exact"/>
        <w:ind w:firstLine="640" w:firstLineChars="200"/>
        <w:jc w:val="both"/>
        <w:rPr>
          <w:rFonts w:hint="default" w:ascii="Times New Roman" w:hAnsi="Times New Roman" w:eastAsia="仿宋_GB2312" w:cs="Times New Roman"/>
          <w:color w:val="auto"/>
          <w:sz w:val="32"/>
        </w:rPr>
      </w:pPr>
      <w:r>
        <w:rPr>
          <w:rFonts w:hint="default" w:ascii="Times New Roman" w:hAnsi="Times New Roman" w:eastAsia="仿宋_GB2312" w:cs="Times New Roman"/>
          <w:color w:val="auto"/>
          <w:sz w:val="32"/>
        </w:rPr>
        <w:t>2.西医诊断：第一诊断为桡骨下端骨折（ICD-10编码：S52.50）。</w:t>
      </w:r>
    </w:p>
    <w:tbl>
      <w:tblPr>
        <w:tblStyle w:val="9"/>
        <w:tblW w:w="4880"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418"/>
        <w:gridCol w:w="4"/>
        <w:gridCol w:w="4416"/>
        <w:gridCol w:w="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2" w:type="pct"/>
          <w:trHeight w:val="397" w:hRule="atLeast"/>
          <w:jc w:val="center"/>
        </w:trPr>
        <w:tc>
          <w:tcPr>
            <w:tcW w:w="2498" w:type="pct"/>
            <w:vAlign w:val="center"/>
          </w:tcPr>
          <w:p>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hint="default" w:ascii="Times New Roman" w:hAnsi="Times New Roman" w:eastAsia="方正书宋简体" w:cs="Times New Roman"/>
                <w:color w:val="auto"/>
                <w:kern w:val="0"/>
                <w:sz w:val="20"/>
                <w:szCs w:val="20"/>
              </w:rPr>
            </w:pPr>
            <w:r>
              <w:rPr>
                <w:rFonts w:hint="default" w:ascii="Times New Roman" w:hAnsi="Times New Roman" w:eastAsia="方正书宋简体" w:cs="Times New Roman"/>
                <w:color w:val="auto"/>
                <w:kern w:val="0"/>
                <w:sz w:val="20"/>
                <w:szCs w:val="20"/>
              </w:rPr>
              <w:t>桡骨下端骨折</w:t>
            </w:r>
          </w:p>
        </w:tc>
        <w:tc>
          <w:tcPr>
            <w:tcW w:w="2499" w:type="pct"/>
            <w:gridSpan w:val="2"/>
            <w:vAlign w:val="center"/>
          </w:tcPr>
          <w:p>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hint="default" w:ascii="Times New Roman" w:hAnsi="Times New Roman" w:eastAsia="方正书宋简体" w:cs="Times New Roman"/>
                <w:color w:val="auto"/>
                <w:kern w:val="0"/>
                <w:sz w:val="20"/>
                <w:szCs w:val="20"/>
              </w:rPr>
            </w:pPr>
            <w:r>
              <w:rPr>
                <w:rFonts w:hint="default" w:ascii="Times New Roman" w:hAnsi="Times New Roman" w:eastAsia="方正书宋简体" w:cs="Times New Roman"/>
                <w:color w:val="auto"/>
                <w:kern w:val="0"/>
                <w:sz w:val="20"/>
                <w:szCs w:val="20"/>
              </w:rPr>
              <w:t>S52.500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2" w:type="pct"/>
          <w:trHeight w:val="397" w:hRule="atLeast"/>
          <w:jc w:val="center"/>
        </w:trPr>
        <w:tc>
          <w:tcPr>
            <w:tcW w:w="2498" w:type="pct"/>
            <w:vAlign w:val="center"/>
          </w:tcPr>
          <w:p>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hint="default" w:ascii="Times New Roman" w:hAnsi="Times New Roman" w:eastAsia="方正书宋简体" w:cs="Times New Roman"/>
                <w:color w:val="auto"/>
                <w:kern w:val="0"/>
                <w:sz w:val="20"/>
                <w:szCs w:val="20"/>
              </w:rPr>
            </w:pPr>
            <w:r>
              <w:rPr>
                <w:rFonts w:hint="default" w:ascii="Times New Roman" w:hAnsi="Times New Roman" w:eastAsia="方正书宋简体" w:cs="Times New Roman"/>
                <w:color w:val="auto"/>
                <w:kern w:val="0"/>
                <w:sz w:val="20"/>
                <w:szCs w:val="20"/>
              </w:rPr>
              <w:t>桡骨远端骨折</w:t>
            </w:r>
          </w:p>
        </w:tc>
        <w:tc>
          <w:tcPr>
            <w:tcW w:w="2499" w:type="pct"/>
            <w:gridSpan w:val="2"/>
            <w:vAlign w:val="center"/>
          </w:tcPr>
          <w:p>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hint="default" w:ascii="Times New Roman" w:hAnsi="Times New Roman" w:eastAsia="方正书宋简体" w:cs="Times New Roman"/>
                <w:color w:val="auto"/>
                <w:kern w:val="0"/>
                <w:sz w:val="20"/>
                <w:szCs w:val="20"/>
              </w:rPr>
            </w:pPr>
            <w:r>
              <w:rPr>
                <w:rFonts w:hint="default" w:ascii="Times New Roman" w:hAnsi="Times New Roman" w:eastAsia="方正书宋简体" w:cs="Times New Roman"/>
                <w:color w:val="auto"/>
                <w:kern w:val="0"/>
                <w:sz w:val="20"/>
                <w:szCs w:val="20"/>
              </w:rPr>
              <w:t>S52.500x001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2" w:type="pct"/>
          <w:trHeight w:val="397" w:hRule="atLeast"/>
          <w:jc w:val="center"/>
        </w:trPr>
        <w:tc>
          <w:tcPr>
            <w:tcW w:w="2498" w:type="pct"/>
            <w:vAlign w:val="center"/>
          </w:tcPr>
          <w:p>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hint="default" w:ascii="Times New Roman" w:hAnsi="Times New Roman" w:eastAsia="方正书宋简体" w:cs="Times New Roman"/>
                <w:color w:val="auto"/>
                <w:kern w:val="0"/>
                <w:sz w:val="20"/>
                <w:szCs w:val="20"/>
              </w:rPr>
            </w:pPr>
            <w:r>
              <w:rPr>
                <w:rFonts w:hint="default" w:ascii="Times New Roman" w:hAnsi="Times New Roman" w:eastAsia="方正书宋简体" w:cs="Times New Roman"/>
                <w:color w:val="auto"/>
                <w:kern w:val="0"/>
                <w:sz w:val="20"/>
                <w:szCs w:val="20"/>
              </w:rPr>
              <w:t>桡骨茎突骨折</w:t>
            </w:r>
          </w:p>
        </w:tc>
        <w:tc>
          <w:tcPr>
            <w:tcW w:w="2499" w:type="pct"/>
            <w:gridSpan w:val="2"/>
            <w:vAlign w:val="center"/>
          </w:tcPr>
          <w:p>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hint="default" w:ascii="Times New Roman" w:hAnsi="Times New Roman" w:eastAsia="方正书宋简体" w:cs="Times New Roman"/>
                <w:color w:val="auto"/>
                <w:kern w:val="0"/>
                <w:sz w:val="20"/>
                <w:szCs w:val="20"/>
              </w:rPr>
            </w:pPr>
            <w:r>
              <w:rPr>
                <w:rFonts w:hint="default" w:ascii="Times New Roman" w:hAnsi="Times New Roman" w:eastAsia="方正书宋简体" w:cs="Times New Roman"/>
                <w:color w:val="auto"/>
                <w:kern w:val="0"/>
                <w:sz w:val="20"/>
                <w:szCs w:val="20"/>
              </w:rPr>
              <w:t>S52.500x002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2" w:type="pct"/>
          <w:trHeight w:val="397" w:hRule="atLeast"/>
          <w:jc w:val="center"/>
        </w:trPr>
        <w:tc>
          <w:tcPr>
            <w:tcW w:w="2498" w:type="pct"/>
            <w:vAlign w:val="center"/>
          </w:tcPr>
          <w:p>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hint="default" w:ascii="Times New Roman" w:hAnsi="Times New Roman" w:eastAsia="方正书宋简体" w:cs="Times New Roman"/>
                <w:color w:val="auto"/>
                <w:kern w:val="0"/>
                <w:sz w:val="20"/>
                <w:szCs w:val="20"/>
              </w:rPr>
            </w:pPr>
            <w:r>
              <w:rPr>
                <w:rFonts w:hint="default" w:ascii="Times New Roman" w:hAnsi="Times New Roman" w:eastAsia="方正书宋简体" w:cs="Times New Roman"/>
                <w:color w:val="auto"/>
                <w:kern w:val="0"/>
                <w:sz w:val="20"/>
                <w:szCs w:val="20"/>
              </w:rPr>
              <w:t>桡骨远端骨骺分离</w:t>
            </w:r>
          </w:p>
        </w:tc>
        <w:tc>
          <w:tcPr>
            <w:tcW w:w="2499" w:type="pct"/>
            <w:gridSpan w:val="2"/>
            <w:vAlign w:val="center"/>
          </w:tcPr>
          <w:p>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hint="default" w:ascii="Times New Roman" w:hAnsi="Times New Roman" w:eastAsia="方正书宋简体" w:cs="Times New Roman"/>
                <w:color w:val="auto"/>
                <w:kern w:val="0"/>
                <w:sz w:val="20"/>
                <w:szCs w:val="20"/>
              </w:rPr>
            </w:pPr>
            <w:r>
              <w:rPr>
                <w:rFonts w:hint="default" w:ascii="Times New Roman" w:hAnsi="Times New Roman" w:eastAsia="方正书宋简体" w:cs="Times New Roman"/>
                <w:color w:val="auto"/>
                <w:kern w:val="0"/>
                <w:sz w:val="20"/>
                <w:szCs w:val="20"/>
              </w:rPr>
              <w:t>S52.500x003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2500" w:type="pct"/>
            <w:gridSpan w:val="2"/>
            <w:vAlign w:val="center"/>
          </w:tcPr>
          <w:p>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hint="default" w:ascii="Times New Roman" w:hAnsi="Times New Roman" w:eastAsia="方正书宋简体" w:cs="Times New Roman"/>
                <w:color w:val="auto"/>
                <w:kern w:val="0"/>
                <w:sz w:val="20"/>
                <w:szCs w:val="20"/>
              </w:rPr>
            </w:pPr>
            <w:r>
              <w:rPr>
                <w:rFonts w:hint="default" w:ascii="Times New Roman" w:hAnsi="Times New Roman" w:eastAsia="方正书宋简体" w:cs="Times New Roman"/>
                <w:color w:val="auto"/>
                <w:kern w:val="0"/>
                <w:sz w:val="20"/>
                <w:szCs w:val="20"/>
              </w:rPr>
              <w:t>科雷骨折</w:t>
            </w:r>
          </w:p>
        </w:tc>
        <w:tc>
          <w:tcPr>
            <w:tcW w:w="2500" w:type="pct"/>
            <w:gridSpan w:val="2"/>
            <w:vAlign w:val="center"/>
          </w:tcPr>
          <w:p>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hint="default" w:ascii="Times New Roman" w:hAnsi="Times New Roman" w:eastAsia="方正书宋简体" w:cs="Times New Roman"/>
                <w:color w:val="auto"/>
                <w:kern w:val="0"/>
                <w:sz w:val="20"/>
                <w:szCs w:val="20"/>
              </w:rPr>
            </w:pPr>
            <w:r>
              <w:rPr>
                <w:rFonts w:hint="default" w:ascii="Times New Roman" w:hAnsi="Times New Roman" w:eastAsia="方正书宋简体" w:cs="Times New Roman"/>
                <w:color w:val="auto"/>
                <w:kern w:val="0"/>
                <w:sz w:val="20"/>
                <w:szCs w:val="20"/>
              </w:rPr>
              <w:t>S52.500x011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2500" w:type="pct"/>
            <w:gridSpan w:val="2"/>
            <w:vAlign w:val="center"/>
          </w:tcPr>
          <w:p>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hint="default" w:ascii="Times New Roman" w:hAnsi="Times New Roman" w:eastAsia="方正书宋简体" w:cs="Times New Roman"/>
                <w:color w:val="auto"/>
                <w:kern w:val="0"/>
                <w:sz w:val="20"/>
                <w:szCs w:val="20"/>
              </w:rPr>
            </w:pPr>
            <w:r>
              <w:rPr>
                <w:rFonts w:hint="default" w:ascii="Times New Roman" w:hAnsi="Times New Roman" w:eastAsia="方正书宋简体" w:cs="Times New Roman"/>
                <w:color w:val="auto"/>
                <w:kern w:val="0"/>
                <w:sz w:val="20"/>
                <w:szCs w:val="20"/>
              </w:rPr>
              <w:t>巴顿骨折</w:t>
            </w:r>
          </w:p>
        </w:tc>
        <w:tc>
          <w:tcPr>
            <w:tcW w:w="2500" w:type="pct"/>
            <w:gridSpan w:val="2"/>
            <w:vAlign w:val="center"/>
          </w:tcPr>
          <w:p>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hint="default" w:ascii="Times New Roman" w:hAnsi="Times New Roman" w:eastAsia="方正书宋简体" w:cs="Times New Roman"/>
                <w:color w:val="auto"/>
                <w:kern w:val="0"/>
                <w:sz w:val="20"/>
                <w:szCs w:val="20"/>
              </w:rPr>
            </w:pPr>
            <w:r>
              <w:rPr>
                <w:rFonts w:hint="default" w:ascii="Times New Roman" w:hAnsi="Times New Roman" w:eastAsia="方正书宋简体" w:cs="Times New Roman"/>
                <w:color w:val="auto"/>
                <w:kern w:val="0"/>
                <w:sz w:val="20"/>
                <w:szCs w:val="20"/>
              </w:rPr>
              <w:t>S52.500x021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2500" w:type="pct"/>
            <w:gridSpan w:val="2"/>
            <w:vAlign w:val="center"/>
          </w:tcPr>
          <w:p>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hint="default" w:ascii="Times New Roman" w:hAnsi="Times New Roman" w:eastAsia="方正书宋简体" w:cs="Times New Roman"/>
                <w:color w:val="auto"/>
                <w:kern w:val="0"/>
                <w:sz w:val="20"/>
                <w:szCs w:val="20"/>
              </w:rPr>
            </w:pPr>
            <w:r>
              <w:rPr>
                <w:rFonts w:hint="default" w:ascii="Times New Roman" w:hAnsi="Times New Roman" w:eastAsia="方正书宋简体" w:cs="Times New Roman"/>
                <w:color w:val="auto"/>
                <w:kern w:val="0"/>
                <w:sz w:val="20"/>
                <w:szCs w:val="20"/>
              </w:rPr>
              <w:t>史密斯骨折</w:t>
            </w:r>
          </w:p>
        </w:tc>
        <w:tc>
          <w:tcPr>
            <w:tcW w:w="2500" w:type="pct"/>
            <w:gridSpan w:val="2"/>
            <w:vAlign w:val="center"/>
          </w:tcPr>
          <w:p>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hint="default" w:ascii="Times New Roman" w:hAnsi="Times New Roman" w:eastAsia="方正书宋简体" w:cs="Times New Roman"/>
                <w:color w:val="auto"/>
                <w:kern w:val="0"/>
                <w:sz w:val="20"/>
                <w:szCs w:val="20"/>
              </w:rPr>
            </w:pPr>
            <w:r>
              <w:rPr>
                <w:rFonts w:hint="default" w:ascii="Times New Roman" w:hAnsi="Times New Roman" w:eastAsia="方正书宋简体" w:cs="Times New Roman"/>
                <w:color w:val="auto"/>
                <w:kern w:val="0"/>
                <w:sz w:val="20"/>
                <w:szCs w:val="20"/>
              </w:rPr>
              <w:t>S52.500x022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2500" w:type="pct"/>
            <w:gridSpan w:val="2"/>
            <w:vAlign w:val="center"/>
          </w:tcPr>
          <w:p>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hint="default" w:ascii="Times New Roman" w:hAnsi="Times New Roman" w:eastAsia="方正书宋简体" w:cs="Times New Roman"/>
                <w:color w:val="auto"/>
                <w:kern w:val="0"/>
                <w:sz w:val="20"/>
                <w:szCs w:val="20"/>
              </w:rPr>
            </w:pPr>
            <w:r>
              <w:rPr>
                <w:rFonts w:hint="default" w:ascii="Times New Roman" w:hAnsi="Times New Roman" w:eastAsia="方正书宋简体" w:cs="Times New Roman"/>
                <w:color w:val="auto"/>
                <w:kern w:val="0"/>
                <w:sz w:val="20"/>
                <w:szCs w:val="20"/>
              </w:rPr>
              <w:t>盖氏骨折</w:t>
            </w:r>
          </w:p>
        </w:tc>
        <w:tc>
          <w:tcPr>
            <w:tcW w:w="2500" w:type="pct"/>
            <w:gridSpan w:val="2"/>
            <w:vAlign w:val="center"/>
          </w:tcPr>
          <w:p>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hint="default" w:ascii="Times New Roman" w:hAnsi="Times New Roman" w:eastAsia="方正书宋简体" w:cs="Times New Roman"/>
                <w:color w:val="auto"/>
                <w:kern w:val="0"/>
                <w:sz w:val="20"/>
                <w:szCs w:val="20"/>
              </w:rPr>
            </w:pPr>
            <w:r>
              <w:rPr>
                <w:rFonts w:hint="default" w:ascii="Times New Roman" w:hAnsi="Times New Roman" w:eastAsia="方正书宋简体" w:cs="Times New Roman"/>
                <w:color w:val="auto"/>
                <w:kern w:val="0"/>
                <w:sz w:val="20"/>
                <w:szCs w:val="20"/>
              </w:rPr>
              <w:t>S52.300x011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2500" w:type="pct"/>
            <w:gridSpan w:val="2"/>
            <w:vAlign w:val="center"/>
          </w:tcPr>
          <w:p>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hint="default" w:ascii="Times New Roman" w:hAnsi="Times New Roman" w:eastAsia="方正书宋简体" w:cs="Times New Roman"/>
                <w:color w:val="auto"/>
                <w:kern w:val="0"/>
                <w:sz w:val="20"/>
                <w:szCs w:val="20"/>
              </w:rPr>
            </w:pPr>
            <w:r>
              <w:rPr>
                <w:rFonts w:hint="default" w:ascii="Times New Roman" w:hAnsi="Times New Roman" w:eastAsia="方正书宋简体" w:cs="Times New Roman"/>
                <w:color w:val="auto"/>
                <w:kern w:val="0"/>
                <w:sz w:val="20"/>
                <w:szCs w:val="20"/>
              </w:rPr>
              <w:t>桡骨关节内骨折</w:t>
            </w:r>
          </w:p>
        </w:tc>
        <w:tc>
          <w:tcPr>
            <w:tcW w:w="2500" w:type="pct"/>
            <w:gridSpan w:val="2"/>
            <w:vAlign w:val="center"/>
          </w:tcPr>
          <w:p>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hint="default" w:ascii="Times New Roman" w:hAnsi="Times New Roman" w:eastAsia="方正书宋简体" w:cs="Times New Roman"/>
                <w:color w:val="auto"/>
                <w:kern w:val="0"/>
                <w:sz w:val="20"/>
                <w:szCs w:val="20"/>
              </w:rPr>
            </w:pPr>
            <w:r>
              <w:rPr>
                <w:rFonts w:hint="default" w:ascii="Times New Roman" w:hAnsi="Times New Roman" w:eastAsia="方正书宋简体" w:cs="Times New Roman"/>
                <w:color w:val="auto"/>
                <w:kern w:val="0"/>
                <w:sz w:val="20"/>
                <w:szCs w:val="20"/>
              </w:rPr>
              <w:t>S52.500x091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2500" w:type="pct"/>
            <w:gridSpan w:val="2"/>
            <w:vAlign w:val="center"/>
          </w:tcPr>
          <w:p>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hint="default" w:ascii="Times New Roman" w:hAnsi="Times New Roman" w:eastAsia="方正书宋简体" w:cs="Times New Roman"/>
                <w:color w:val="auto"/>
                <w:kern w:val="0"/>
                <w:sz w:val="20"/>
                <w:szCs w:val="20"/>
              </w:rPr>
            </w:pPr>
            <w:r>
              <w:rPr>
                <w:rFonts w:hint="default" w:ascii="Times New Roman" w:hAnsi="Times New Roman" w:eastAsia="方正书宋简体" w:cs="Times New Roman"/>
                <w:color w:val="auto"/>
                <w:kern w:val="0"/>
                <w:sz w:val="20"/>
                <w:szCs w:val="20"/>
              </w:rPr>
              <w:t>屈曲型桡骨下端骨折</w:t>
            </w:r>
          </w:p>
        </w:tc>
        <w:tc>
          <w:tcPr>
            <w:tcW w:w="2500" w:type="pct"/>
            <w:gridSpan w:val="2"/>
            <w:vAlign w:val="center"/>
          </w:tcPr>
          <w:p>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hint="default" w:ascii="Times New Roman" w:hAnsi="Times New Roman" w:eastAsia="方正书宋简体" w:cs="Times New Roman"/>
                <w:color w:val="auto"/>
                <w:kern w:val="0"/>
                <w:sz w:val="20"/>
                <w:szCs w:val="20"/>
              </w:rPr>
            </w:pPr>
            <w:r>
              <w:rPr>
                <w:rFonts w:hint="default" w:ascii="Times New Roman" w:hAnsi="Times New Roman" w:eastAsia="方正书宋简体" w:cs="Times New Roman"/>
                <w:color w:val="auto"/>
                <w:kern w:val="0"/>
                <w:sz w:val="20"/>
                <w:szCs w:val="20"/>
              </w:rPr>
              <w:t>S52.501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2500" w:type="pct"/>
            <w:gridSpan w:val="2"/>
            <w:vAlign w:val="center"/>
          </w:tcPr>
          <w:p>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hint="default" w:ascii="Times New Roman" w:hAnsi="Times New Roman" w:eastAsia="方正书宋简体" w:cs="Times New Roman"/>
                <w:color w:val="auto"/>
                <w:kern w:val="0"/>
                <w:sz w:val="20"/>
                <w:szCs w:val="20"/>
              </w:rPr>
            </w:pPr>
            <w:r>
              <w:rPr>
                <w:rFonts w:hint="default" w:ascii="Times New Roman" w:hAnsi="Times New Roman" w:eastAsia="方正书宋简体" w:cs="Times New Roman"/>
                <w:color w:val="auto"/>
                <w:kern w:val="0"/>
                <w:sz w:val="20"/>
                <w:szCs w:val="20"/>
              </w:rPr>
              <w:t>伸直型桡骨下端骨折</w:t>
            </w:r>
          </w:p>
        </w:tc>
        <w:tc>
          <w:tcPr>
            <w:tcW w:w="2500" w:type="pct"/>
            <w:gridSpan w:val="2"/>
            <w:vAlign w:val="center"/>
          </w:tcPr>
          <w:p>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hint="default" w:ascii="Times New Roman" w:hAnsi="Times New Roman" w:eastAsia="方正书宋简体" w:cs="Times New Roman"/>
                <w:color w:val="auto"/>
                <w:kern w:val="0"/>
                <w:sz w:val="20"/>
                <w:szCs w:val="20"/>
              </w:rPr>
            </w:pPr>
            <w:r>
              <w:rPr>
                <w:rFonts w:hint="default" w:ascii="Times New Roman" w:hAnsi="Times New Roman" w:eastAsia="方正书宋简体" w:cs="Times New Roman"/>
                <w:color w:val="auto"/>
                <w:kern w:val="0"/>
                <w:sz w:val="20"/>
                <w:szCs w:val="20"/>
              </w:rPr>
              <w:t>S52.502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2500" w:type="pct"/>
            <w:gridSpan w:val="2"/>
            <w:vAlign w:val="center"/>
          </w:tcPr>
          <w:p>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hint="default" w:ascii="Times New Roman" w:hAnsi="Times New Roman" w:eastAsia="方正书宋简体" w:cs="Times New Roman"/>
                <w:color w:val="auto"/>
                <w:kern w:val="0"/>
                <w:sz w:val="20"/>
                <w:szCs w:val="20"/>
              </w:rPr>
            </w:pPr>
            <w:r>
              <w:rPr>
                <w:rFonts w:hint="default" w:ascii="Times New Roman" w:hAnsi="Times New Roman" w:eastAsia="方正书宋简体" w:cs="Times New Roman"/>
                <w:color w:val="auto"/>
                <w:kern w:val="0"/>
                <w:sz w:val="20"/>
                <w:szCs w:val="20"/>
              </w:rPr>
              <w:t>开放性桡骨下端骨折</w:t>
            </w:r>
          </w:p>
        </w:tc>
        <w:tc>
          <w:tcPr>
            <w:tcW w:w="2500" w:type="pct"/>
            <w:gridSpan w:val="2"/>
            <w:vAlign w:val="center"/>
          </w:tcPr>
          <w:p>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hint="default" w:ascii="Times New Roman" w:hAnsi="Times New Roman" w:eastAsia="方正书宋简体" w:cs="Times New Roman"/>
                <w:color w:val="auto"/>
                <w:kern w:val="0"/>
                <w:sz w:val="20"/>
                <w:szCs w:val="20"/>
              </w:rPr>
            </w:pPr>
            <w:r>
              <w:rPr>
                <w:rFonts w:hint="default" w:ascii="Times New Roman" w:hAnsi="Times New Roman" w:eastAsia="方正书宋简体" w:cs="Times New Roman"/>
                <w:color w:val="auto"/>
                <w:kern w:val="0"/>
                <w:sz w:val="20"/>
                <w:szCs w:val="20"/>
              </w:rPr>
              <w:t>S52.510</w:t>
            </w:r>
          </w:p>
        </w:tc>
      </w:tr>
    </w:tbl>
    <w:p>
      <w:pPr>
        <w:keepNext w:val="0"/>
        <w:keepLines w:val="0"/>
        <w:pageBreakBefore w:val="0"/>
        <w:widowControl w:val="0"/>
        <w:kinsoku/>
        <w:wordWrap/>
        <w:overflowPunct w:val="0"/>
        <w:topLinePunct w:val="0"/>
        <w:autoSpaceDE/>
        <w:autoSpaceDN/>
        <w:bidi w:val="0"/>
        <w:adjustRightInd w:val="0"/>
        <w:snapToGrid w:val="0"/>
        <w:spacing w:line="592" w:lineRule="exact"/>
        <w:ind w:firstLine="640" w:firstLineChars="200"/>
        <w:jc w:val="both"/>
        <w:textAlignment w:val="auto"/>
        <w:rPr>
          <w:rFonts w:hint="default" w:ascii="Times New Roman" w:hAnsi="Times New Roman" w:eastAsia="楷体_GB2312" w:cs="Times New Roman"/>
          <w:b w:val="0"/>
          <w:bCs w:val="0"/>
          <w:color w:val="auto"/>
          <w:sz w:val="32"/>
        </w:rPr>
      </w:pPr>
      <w:r>
        <w:rPr>
          <w:rFonts w:hint="default" w:ascii="Times New Roman" w:hAnsi="Times New Roman" w:eastAsia="楷体_GB2312" w:cs="Times New Roman"/>
          <w:b w:val="0"/>
          <w:bCs w:val="0"/>
          <w:color w:val="auto"/>
          <w:sz w:val="32"/>
        </w:rPr>
        <w:t>（二）收入院标准</w:t>
      </w:r>
    </w:p>
    <w:p>
      <w:pPr>
        <w:keepNext w:val="0"/>
        <w:keepLines w:val="0"/>
        <w:pageBreakBefore w:val="0"/>
        <w:widowControl w:val="0"/>
        <w:kinsoku/>
        <w:wordWrap/>
        <w:overflowPunct w:val="0"/>
        <w:topLinePunct w:val="0"/>
        <w:autoSpaceDE/>
        <w:autoSpaceDN/>
        <w:bidi w:val="0"/>
        <w:spacing w:line="592" w:lineRule="exact"/>
        <w:ind w:firstLine="640" w:firstLineChars="200"/>
        <w:jc w:val="both"/>
        <w:textAlignment w:val="auto"/>
        <w:rPr>
          <w:rFonts w:hint="default" w:ascii="Times New Roman" w:hAnsi="Times New Roman" w:eastAsia="仿宋_GB2312" w:cs="Times New Roman"/>
          <w:color w:val="auto"/>
          <w:sz w:val="32"/>
        </w:rPr>
      </w:pPr>
      <w:r>
        <w:rPr>
          <w:rFonts w:hint="default" w:ascii="Times New Roman" w:hAnsi="Times New Roman" w:eastAsia="仿宋_GB2312" w:cs="Times New Roman"/>
          <w:color w:val="auto"/>
          <w:sz w:val="32"/>
        </w:rPr>
        <w:t>成人符合以下情形之一可收入院治疗：</w:t>
      </w:r>
    </w:p>
    <w:p>
      <w:pPr>
        <w:keepNext w:val="0"/>
        <w:keepLines w:val="0"/>
        <w:pageBreakBefore w:val="0"/>
        <w:widowControl w:val="0"/>
        <w:kinsoku/>
        <w:wordWrap/>
        <w:overflowPunct w:val="0"/>
        <w:topLinePunct w:val="0"/>
        <w:autoSpaceDE/>
        <w:autoSpaceDN/>
        <w:bidi w:val="0"/>
        <w:spacing w:line="592" w:lineRule="exact"/>
        <w:ind w:firstLine="640" w:firstLineChars="200"/>
        <w:jc w:val="both"/>
        <w:textAlignment w:val="auto"/>
        <w:rPr>
          <w:rFonts w:hint="default" w:ascii="Times New Roman" w:hAnsi="Times New Roman" w:eastAsia="仿宋_GB2312" w:cs="Times New Roman"/>
          <w:color w:val="auto"/>
          <w:sz w:val="32"/>
        </w:rPr>
      </w:pPr>
      <w:r>
        <w:rPr>
          <w:rFonts w:hint="default" w:ascii="Times New Roman" w:hAnsi="Times New Roman" w:eastAsia="仿宋_GB2312" w:cs="Times New Roman"/>
          <w:color w:val="auto"/>
          <w:sz w:val="32"/>
        </w:rPr>
        <w:t>1.骨折明显移位需行整复。</w:t>
      </w:r>
    </w:p>
    <w:p>
      <w:pPr>
        <w:keepNext w:val="0"/>
        <w:keepLines w:val="0"/>
        <w:pageBreakBefore w:val="0"/>
        <w:widowControl w:val="0"/>
        <w:kinsoku/>
        <w:wordWrap/>
        <w:overflowPunct w:val="0"/>
        <w:topLinePunct w:val="0"/>
        <w:autoSpaceDE/>
        <w:autoSpaceDN/>
        <w:bidi w:val="0"/>
        <w:spacing w:line="592" w:lineRule="exact"/>
        <w:ind w:firstLine="640" w:firstLineChars="200"/>
        <w:jc w:val="both"/>
        <w:textAlignment w:val="auto"/>
        <w:rPr>
          <w:rFonts w:hint="default" w:ascii="Times New Roman" w:hAnsi="Times New Roman" w:eastAsia="仿宋_GB2312" w:cs="Times New Roman"/>
          <w:color w:val="auto"/>
          <w:sz w:val="32"/>
        </w:rPr>
      </w:pPr>
      <w:r>
        <w:rPr>
          <w:rFonts w:hint="default" w:ascii="Times New Roman" w:hAnsi="Times New Roman" w:eastAsia="仿宋_GB2312" w:cs="Times New Roman"/>
          <w:color w:val="auto"/>
          <w:sz w:val="32"/>
        </w:rPr>
        <w:t>2.骨折复位后断端有再移位倾向者。</w:t>
      </w:r>
    </w:p>
    <w:p>
      <w:pPr>
        <w:keepNext w:val="0"/>
        <w:keepLines w:val="0"/>
        <w:pageBreakBefore w:val="0"/>
        <w:widowControl w:val="0"/>
        <w:kinsoku/>
        <w:wordWrap/>
        <w:overflowPunct w:val="0"/>
        <w:topLinePunct w:val="0"/>
        <w:autoSpaceDE/>
        <w:autoSpaceDN/>
        <w:bidi w:val="0"/>
        <w:spacing w:line="592" w:lineRule="exact"/>
        <w:ind w:firstLine="640" w:firstLineChars="200"/>
        <w:jc w:val="both"/>
        <w:textAlignment w:val="auto"/>
        <w:rPr>
          <w:rFonts w:hint="default" w:ascii="Times New Roman" w:hAnsi="Times New Roman" w:eastAsia="仿宋_GB2312" w:cs="Times New Roman"/>
          <w:color w:val="auto"/>
          <w:sz w:val="32"/>
        </w:rPr>
      </w:pPr>
      <w:r>
        <w:rPr>
          <w:rFonts w:hint="default" w:ascii="Times New Roman" w:hAnsi="Times New Roman" w:eastAsia="仿宋_GB2312" w:cs="Times New Roman"/>
          <w:color w:val="auto"/>
          <w:sz w:val="32"/>
        </w:rPr>
        <w:t>3.开放性损伤。</w:t>
      </w:r>
    </w:p>
    <w:p>
      <w:pPr>
        <w:keepNext w:val="0"/>
        <w:keepLines w:val="0"/>
        <w:pageBreakBefore w:val="0"/>
        <w:widowControl w:val="0"/>
        <w:kinsoku/>
        <w:wordWrap/>
        <w:overflowPunct w:val="0"/>
        <w:topLinePunct w:val="0"/>
        <w:autoSpaceDE/>
        <w:autoSpaceDN/>
        <w:bidi w:val="0"/>
        <w:spacing w:line="592" w:lineRule="exact"/>
        <w:ind w:firstLine="640" w:firstLineChars="200"/>
        <w:jc w:val="both"/>
        <w:textAlignment w:val="auto"/>
        <w:rPr>
          <w:rFonts w:hint="default" w:ascii="Times New Roman" w:hAnsi="Times New Roman" w:eastAsia="仿宋_GB2312" w:cs="Times New Roman"/>
          <w:color w:val="auto"/>
          <w:sz w:val="32"/>
        </w:rPr>
      </w:pPr>
      <w:r>
        <w:rPr>
          <w:rFonts w:hint="default" w:ascii="Times New Roman" w:hAnsi="Times New Roman" w:eastAsia="仿宋_GB2312" w:cs="Times New Roman"/>
          <w:color w:val="auto"/>
          <w:sz w:val="32"/>
        </w:rPr>
        <w:t>4.伴有神经血管损伤。</w:t>
      </w:r>
    </w:p>
    <w:p>
      <w:pPr>
        <w:keepNext w:val="0"/>
        <w:keepLines w:val="0"/>
        <w:pageBreakBefore w:val="0"/>
        <w:widowControl w:val="0"/>
        <w:kinsoku/>
        <w:wordWrap/>
        <w:overflowPunct w:val="0"/>
        <w:topLinePunct w:val="0"/>
        <w:autoSpaceDE/>
        <w:autoSpaceDN/>
        <w:bidi w:val="0"/>
        <w:spacing w:line="592" w:lineRule="exact"/>
        <w:ind w:firstLine="640" w:firstLineChars="200"/>
        <w:jc w:val="both"/>
        <w:textAlignment w:val="auto"/>
        <w:rPr>
          <w:rFonts w:hint="default" w:ascii="Times New Roman" w:hAnsi="Times New Roman" w:eastAsia="仿宋_GB2312" w:cs="Times New Roman"/>
          <w:color w:val="auto"/>
          <w:sz w:val="32"/>
        </w:rPr>
      </w:pPr>
      <w:r>
        <w:rPr>
          <w:rFonts w:hint="default" w:ascii="Times New Roman" w:hAnsi="Times New Roman" w:eastAsia="仿宋_GB2312" w:cs="Times New Roman"/>
          <w:color w:val="auto"/>
          <w:sz w:val="32"/>
        </w:rPr>
        <w:t>未成年人（14岁及以下）符合以下情形之一可收入院治疗：</w:t>
      </w:r>
    </w:p>
    <w:p>
      <w:pPr>
        <w:keepNext w:val="0"/>
        <w:keepLines w:val="0"/>
        <w:pageBreakBefore w:val="0"/>
        <w:widowControl w:val="0"/>
        <w:kinsoku/>
        <w:wordWrap/>
        <w:overflowPunct w:val="0"/>
        <w:topLinePunct w:val="0"/>
        <w:autoSpaceDE/>
        <w:autoSpaceDN/>
        <w:bidi w:val="0"/>
        <w:spacing w:line="592" w:lineRule="exact"/>
        <w:ind w:firstLine="640" w:firstLineChars="200"/>
        <w:jc w:val="both"/>
        <w:textAlignment w:val="auto"/>
        <w:rPr>
          <w:rFonts w:hint="default" w:ascii="Times New Roman" w:hAnsi="Times New Roman" w:eastAsia="仿宋_GB2312" w:cs="Times New Roman"/>
          <w:color w:val="auto"/>
          <w:sz w:val="32"/>
        </w:rPr>
      </w:pPr>
      <w:r>
        <w:rPr>
          <w:rFonts w:hint="default" w:ascii="Times New Roman" w:hAnsi="Times New Roman" w:eastAsia="仿宋_GB2312" w:cs="Times New Roman"/>
          <w:color w:val="auto"/>
          <w:sz w:val="32"/>
        </w:rPr>
        <w:t>1.开放性损伤。</w:t>
      </w:r>
    </w:p>
    <w:p>
      <w:pPr>
        <w:keepNext w:val="0"/>
        <w:keepLines w:val="0"/>
        <w:pageBreakBefore w:val="0"/>
        <w:widowControl w:val="0"/>
        <w:kinsoku/>
        <w:wordWrap/>
        <w:overflowPunct w:val="0"/>
        <w:topLinePunct w:val="0"/>
        <w:autoSpaceDE/>
        <w:autoSpaceDN/>
        <w:bidi w:val="0"/>
        <w:spacing w:line="592" w:lineRule="exact"/>
        <w:ind w:firstLine="640" w:firstLineChars="200"/>
        <w:jc w:val="both"/>
        <w:textAlignment w:val="auto"/>
        <w:rPr>
          <w:rFonts w:hint="default" w:ascii="Times New Roman" w:hAnsi="Times New Roman" w:eastAsia="仿宋_GB2312" w:cs="Times New Roman"/>
          <w:color w:val="auto"/>
          <w:sz w:val="32"/>
        </w:rPr>
      </w:pPr>
      <w:r>
        <w:rPr>
          <w:rFonts w:hint="default" w:ascii="Times New Roman" w:hAnsi="Times New Roman" w:eastAsia="仿宋_GB2312" w:cs="Times New Roman"/>
          <w:color w:val="auto"/>
          <w:sz w:val="32"/>
        </w:rPr>
        <w:t>2.伴有神经血管损伤。</w:t>
      </w:r>
    </w:p>
    <w:p>
      <w:pPr>
        <w:keepNext w:val="0"/>
        <w:keepLines w:val="0"/>
        <w:pageBreakBefore w:val="0"/>
        <w:widowControl w:val="0"/>
        <w:kinsoku/>
        <w:wordWrap/>
        <w:overflowPunct w:val="0"/>
        <w:topLinePunct w:val="0"/>
        <w:autoSpaceDE/>
        <w:autoSpaceDN/>
        <w:bidi w:val="0"/>
        <w:spacing w:line="592" w:lineRule="exact"/>
        <w:ind w:firstLine="640" w:firstLineChars="200"/>
        <w:jc w:val="both"/>
        <w:textAlignment w:val="auto"/>
        <w:rPr>
          <w:rFonts w:hint="default" w:ascii="Times New Roman" w:hAnsi="Times New Roman" w:eastAsia="仿宋_GB2312" w:cs="Times New Roman"/>
          <w:color w:val="auto"/>
          <w:sz w:val="32"/>
        </w:rPr>
      </w:pPr>
      <w:r>
        <w:rPr>
          <w:rFonts w:hint="default" w:ascii="Times New Roman" w:hAnsi="Times New Roman" w:eastAsia="仿宋_GB2312" w:cs="Times New Roman"/>
          <w:color w:val="auto"/>
          <w:sz w:val="32"/>
        </w:rPr>
        <w:t>3.骨折复位后有再移位倾向者。</w:t>
      </w:r>
    </w:p>
    <w:p>
      <w:pPr>
        <w:keepNext w:val="0"/>
        <w:keepLines w:val="0"/>
        <w:pageBreakBefore w:val="0"/>
        <w:widowControl w:val="0"/>
        <w:kinsoku/>
        <w:wordWrap/>
        <w:overflowPunct w:val="0"/>
        <w:topLinePunct w:val="0"/>
        <w:autoSpaceDE/>
        <w:autoSpaceDN/>
        <w:bidi w:val="0"/>
        <w:spacing w:line="592" w:lineRule="exact"/>
        <w:ind w:firstLine="640" w:firstLineChars="200"/>
        <w:jc w:val="both"/>
        <w:textAlignment w:val="auto"/>
        <w:rPr>
          <w:rFonts w:hint="default" w:ascii="Times New Roman" w:hAnsi="Times New Roman" w:eastAsia="仿宋_GB2312" w:cs="Times New Roman"/>
          <w:color w:val="auto"/>
          <w:sz w:val="32"/>
        </w:rPr>
      </w:pPr>
      <w:r>
        <w:rPr>
          <w:rFonts w:hint="default" w:ascii="Times New Roman" w:hAnsi="Times New Roman" w:eastAsia="仿宋_GB2312" w:cs="Times New Roman"/>
          <w:color w:val="auto"/>
          <w:sz w:val="32"/>
        </w:rPr>
        <w:t>4.合并腕关节处的脱位或骨骺分离的骨折。</w:t>
      </w:r>
    </w:p>
    <w:p>
      <w:pPr>
        <w:keepNext w:val="0"/>
        <w:keepLines w:val="0"/>
        <w:pageBreakBefore w:val="0"/>
        <w:widowControl w:val="0"/>
        <w:kinsoku/>
        <w:wordWrap/>
        <w:overflowPunct w:val="0"/>
        <w:topLinePunct w:val="0"/>
        <w:autoSpaceDE/>
        <w:autoSpaceDN/>
        <w:bidi w:val="0"/>
        <w:adjustRightInd w:val="0"/>
        <w:snapToGrid w:val="0"/>
        <w:spacing w:line="592" w:lineRule="exact"/>
        <w:ind w:firstLine="640" w:firstLineChars="200"/>
        <w:jc w:val="both"/>
        <w:textAlignment w:val="auto"/>
        <w:rPr>
          <w:rFonts w:hint="default" w:ascii="Times New Roman" w:hAnsi="Times New Roman" w:eastAsia="楷体_GB2312" w:cs="Times New Roman"/>
          <w:b w:val="0"/>
          <w:bCs w:val="0"/>
          <w:color w:val="auto"/>
          <w:sz w:val="32"/>
        </w:rPr>
      </w:pPr>
      <w:r>
        <w:rPr>
          <w:rFonts w:hint="default" w:ascii="Times New Roman" w:hAnsi="Times New Roman" w:eastAsia="楷体_GB2312" w:cs="Times New Roman"/>
          <w:b w:val="0"/>
          <w:bCs w:val="0"/>
          <w:color w:val="auto"/>
          <w:sz w:val="32"/>
        </w:rPr>
        <w:t>（三）住院基本治疗</w:t>
      </w:r>
    </w:p>
    <w:p>
      <w:pPr>
        <w:keepNext w:val="0"/>
        <w:keepLines w:val="0"/>
        <w:pageBreakBefore w:val="0"/>
        <w:kinsoku/>
        <w:wordWrap/>
        <w:overflowPunct w:val="0"/>
        <w:topLinePunct w:val="0"/>
        <w:autoSpaceDE/>
        <w:autoSpaceDN/>
        <w:bidi w:val="0"/>
        <w:spacing w:line="592" w:lineRule="exact"/>
        <w:ind w:firstLine="640" w:firstLineChars="200"/>
        <w:jc w:val="both"/>
        <w:rPr>
          <w:rFonts w:hint="default" w:ascii="Times New Roman" w:hAnsi="Times New Roman" w:eastAsia="仿宋_GB2312" w:cs="Times New Roman"/>
          <w:color w:val="auto"/>
          <w:sz w:val="32"/>
        </w:rPr>
      </w:pPr>
      <w:r>
        <w:rPr>
          <w:rFonts w:hint="default" w:ascii="Times New Roman" w:hAnsi="Times New Roman" w:eastAsia="仿宋_GB2312" w:cs="Times New Roman"/>
          <w:color w:val="auto"/>
          <w:sz w:val="32"/>
        </w:rPr>
        <w:t>1.正骨手法复位治疗。</w:t>
      </w:r>
    </w:p>
    <w:p>
      <w:pPr>
        <w:keepNext w:val="0"/>
        <w:keepLines w:val="0"/>
        <w:pageBreakBefore w:val="0"/>
        <w:kinsoku/>
        <w:wordWrap/>
        <w:overflowPunct w:val="0"/>
        <w:topLinePunct w:val="0"/>
        <w:autoSpaceDE/>
        <w:autoSpaceDN/>
        <w:bidi w:val="0"/>
        <w:spacing w:line="592" w:lineRule="exact"/>
        <w:ind w:firstLine="640" w:firstLineChars="200"/>
        <w:jc w:val="both"/>
        <w:rPr>
          <w:rFonts w:hint="default" w:ascii="Times New Roman" w:hAnsi="Times New Roman" w:eastAsia="仿宋_GB2312" w:cs="Times New Roman"/>
          <w:color w:val="auto"/>
          <w:sz w:val="32"/>
        </w:rPr>
      </w:pPr>
      <w:r>
        <w:rPr>
          <w:rFonts w:hint="default" w:ascii="Times New Roman" w:hAnsi="Times New Roman" w:eastAsia="仿宋_GB2312" w:cs="Times New Roman"/>
          <w:color w:val="auto"/>
          <w:sz w:val="32"/>
        </w:rPr>
        <w:t>2.外固定治疗及调整：小夹板固定，三角巾悬吊。每日调整外固定松紧度。</w:t>
      </w:r>
    </w:p>
    <w:p>
      <w:pPr>
        <w:keepNext w:val="0"/>
        <w:keepLines w:val="0"/>
        <w:pageBreakBefore w:val="0"/>
        <w:kinsoku/>
        <w:wordWrap/>
        <w:overflowPunct w:val="0"/>
        <w:topLinePunct w:val="0"/>
        <w:autoSpaceDE/>
        <w:autoSpaceDN/>
        <w:bidi w:val="0"/>
        <w:spacing w:line="592" w:lineRule="exact"/>
        <w:ind w:firstLine="640" w:firstLineChars="200"/>
        <w:jc w:val="both"/>
        <w:rPr>
          <w:rFonts w:hint="default" w:ascii="Times New Roman" w:hAnsi="Times New Roman" w:eastAsia="仿宋_GB2312" w:cs="Times New Roman"/>
          <w:color w:val="auto"/>
          <w:sz w:val="32"/>
        </w:rPr>
      </w:pPr>
      <w:r>
        <w:rPr>
          <w:rFonts w:hint="default" w:ascii="Times New Roman" w:hAnsi="Times New Roman" w:eastAsia="仿宋_GB2312" w:cs="Times New Roman"/>
          <w:color w:val="auto"/>
          <w:sz w:val="32"/>
        </w:rPr>
        <w:t>3.骨折处外用中医特色药物、药膏，定期更换药膏。</w:t>
      </w:r>
    </w:p>
    <w:p>
      <w:pPr>
        <w:keepNext w:val="0"/>
        <w:keepLines w:val="0"/>
        <w:pageBreakBefore w:val="0"/>
        <w:kinsoku/>
        <w:wordWrap/>
        <w:overflowPunct w:val="0"/>
        <w:topLinePunct w:val="0"/>
        <w:autoSpaceDE/>
        <w:autoSpaceDN/>
        <w:bidi w:val="0"/>
        <w:spacing w:line="592" w:lineRule="exact"/>
        <w:ind w:firstLine="640" w:firstLineChars="200"/>
        <w:jc w:val="both"/>
        <w:rPr>
          <w:rFonts w:hint="default" w:ascii="Times New Roman" w:hAnsi="Times New Roman" w:eastAsia="仿宋_GB2312" w:cs="Times New Roman"/>
          <w:color w:val="auto"/>
          <w:sz w:val="32"/>
        </w:rPr>
      </w:pPr>
      <w:r>
        <w:rPr>
          <w:rFonts w:hint="default" w:ascii="Times New Roman" w:hAnsi="Times New Roman" w:eastAsia="仿宋_GB2312" w:cs="Times New Roman"/>
          <w:color w:val="auto"/>
          <w:sz w:val="32"/>
        </w:rPr>
        <w:t>4.中医特色疗法辨证施治：如中药热奄包、中药封包、穴位贴敷等治疗。</w:t>
      </w:r>
    </w:p>
    <w:p>
      <w:pPr>
        <w:keepNext w:val="0"/>
        <w:keepLines w:val="0"/>
        <w:pageBreakBefore w:val="0"/>
        <w:kinsoku/>
        <w:wordWrap/>
        <w:overflowPunct w:val="0"/>
        <w:topLinePunct w:val="0"/>
        <w:autoSpaceDE/>
        <w:autoSpaceDN/>
        <w:bidi w:val="0"/>
        <w:spacing w:line="592" w:lineRule="exact"/>
        <w:ind w:firstLine="616" w:firstLineChars="200"/>
        <w:jc w:val="both"/>
        <w:rPr>
          <w:rFonts w:hint="default" w:ascii="Times New Roman" w:hAnsi="Times New Roman" w:eastAsia="仿宋_GB2312" w:cs="Times New Roman"/>
          <w:color w:val="auto"/>
          <w:spacing w:val="-6"/>
          <w:sz w:val="32"/>
        </w:rPr>
      </w:pPr>
      <w:r>
        <w:rPr>
          <w:rFonts w:hint="default" w:ascii="Times New Roman" w:hAnsi="Times New Roman" w:eastAsia="仿宋_GB2312" w:cs="Times New Roman"/>
          <w:color w:val="auto"/>
          <w:spacing w:val="-6"/>
          <w:sz w:val="32"/>
        </w:rPr>
        <w:t>5.理筋手法治疗及关节松动训练等，避免肌肉萎缩、关节僵硬。</w:t>
      </w:r>
    </w:p>
    <w:p>
      <w:pPr>
        <w:keepNext w:val="0"/>
        <w:keepLines w:val="0"/>
        <w:pageBreakBefore w:val="0"/>
        <w:kinsoku/>
        <w:wordWrap/>
        <w:overflowPunct w:val="0"/>
        <w:topLinePunct w:val="0"/>
        <w:autoSpaceDE/>
        <w:autoSpaceDN/>
        <w:bidi w:val="0"/>
        <w:spacing w:line="592" w:lineRule="exact"/>
        <w:ind w:firstLine="640" w:firstLineChars="200"/>
        <w:jc w:val="both"/>
        <w:rPr>
          <w:rFonts w:hint="default" w:ascii="Times New Roman" w:hAnsi="Times New Roman" w:eastAsia="仿宋_GB2312" w:cs="Times New Roman"/>
          <w:color w:val="auto"/>
          <w:sz w:val="32"/>
        </w:rPr>
      </w:pPr>
      <w:r>
        <w:rPr>
          <w:rFonts w:hint="default" w:ascii="Times New Roman" w:hAnsi="Times New Roman" w:eastAsia="仿宋_GB2312" w:cs="Times New Roman"/>
          <w:color w:val="auto"/>
          <w:sz w:val="32"/>
        </w:rPr>
        <w:t>6.按骨折中医三期辨证，内服中药、中成药。</w:t>
      </w:r>
    </w:p>
    <w:p>
      <w:pPr>
        <w:keepNext w:val="0"/>
        <w:keepLines w:val="0"/>
        <w:pageBreakBefore w:val="0"/>
        <w:kinsoku/>
        <w:wordWrap/>
        <w:overflowPunct w:val="0"/>
        <w:topLinePunct w:val="0"/>
        <w:autoSpaceDE/>
        <w:autoSpaceDN/>
        <w:bidi w:val="0"/>
        <w:spacing w:line="592" w:lineRule="exact"/>
        <w:ind w:firstLine="640" w:firstLineChars="200"/>
        <w:jc w:val="both"/>
        <w:rPr>
          <w:rFonts w:hint="default" w:ascii="Times New Roman" w:hAnsi="Times New Roman" w:eastAsia="楷体_GB2312" w:cs="Times New Roman"/>
          <w:b w:val="0"/>
          <w:bCs w:val="0"/>
          <w:color w:val="auto"/>
          <w:sz w:val="32"/>
        </w:rPr>
      </w:pPr>
      <w:r>
        <w:rPr>
          <w:rFonts w:hint="default" w:ascii="Times New Roman" w:hAnsi="Times New Roman" w:eastAsia="楷体_GB2312" w:cs="Times New Roman"/>
          <w:b w:val="0"/>
          <w:bCs w:val="0"/>
          <w:color w:val="auto"/>
          <w:sz w:val="32"/>
        </w:rPr>
        <w:t>（四）住院天数≥7天</w:t>
      </w:r>
    </w:p>
    <w:p>
      <w:pPr>
        <w:keepNext w:val="0"/>
        <w:keepLines w:val="0"/>
        <w:pageBreakBefore w:val="0"/>
        <w:kinsoku/>
        <w:wordWrap/>
        <w:overflowPunct w:val="0"/>
        <w:topLinePunct w:val="0"/>
        <w:autoSpaceDE/>
        <w:autoSpaceDN/>
        <w:bidi w:val="0"/>
        <w:spacing w:line="592" w:lineRule="exact"/>
        <w:ind w:firstLine="640" w:firstLineChars="200"/>
        <w:jc w:val="both"/>
        <w:rPr>
          <w:rFonts w:hint="default" w:ascii="Times New Roman" w:hAnsi="Times New Roman" w:eastAsia="楷体_GB2312" w:cs="Times New Roman"/>
          <w:b w:val="0"/>
          <w:bCs w:val="0"/>
          <w:color w:val="auto"/>
          <w:sz w:val="32"/>
        </w:rPr>
      </w:pPr>
      <w:r>
        <w:rPr>
          <w:rFonts w:hint="default" w:ascii="Times New Roman" w:hAnsi="Times New Roman" w:eastAsia="楷体_GB2312" w:cs="Times New Roman"/>
          <w:b w:val="0"/>
          <w:bCs w:val="0"/>
          <w:color w:val="auto"/>
          <w:sz w:val="32"/>
        </w:rPr>
        <w:t>（五）出院疗效判定</w:t>
      </w:r>
    </w:p>
    <w:p>
      <w:pPr>
        <w:keepNext w:val="0"/>
        <w:keepLines w:val="0"/>
        <w:pageBreakBefore w:val="0"/>
        <w:kinsoku/>
        <w:wordWrap/>
        <w:overflowPunct w:val="0"/>
        <w:topLinePunct w:val="0"/>
        <w:autoSpaceDE/>
        <w:autoSpaceDN/>
        <w:bidi w:val="0"/>
        <w:spacing w:line="592" w:lineRule="exact"/>
        <w:ind w:firstLine="640" w:firstLineChars="200"/>
        <w:jc w:val="both"/>
        <w:rPr>
          <w:rFonts w:hint="default" w:ascii="Times New Roman" w:hAnsi="Times New Roman" w:eastAsia="仿宋_GB2312" w:cs="Times New Roman"/>
          <w:color w:val="auto"/>
          <w:sz w:val="32"/>
        </w:rPr>
      </w:pPr>
      <w:r>
        <w:rPr>
          <w:rFonts w:hint="default" w:ascii="Times New Roman" w:hAnsi="Times New Roman" w:eastAsia="仿宋_GB2312" w:cs="Times New Roman"/>
          <w:color w:val="auto"/>
          <w:sz w:val="32"/>
        </w:rPr>
        <w:t>1.骨折局部肿胀减轻、疼痛缓解。</w:t>
      </w:r>
    </w:p>
    <w:p>
      <w:pPr>
        <w:keepNext w:val="0"/>
        <w:keepLines w:val="0"/>
        <w:pageBreakBefore w:val="0"/>
        <w:kinsoku/>
        <w:wordWrap/>
        <w:overflowPunct w:val="0"/>
        <w:topLinePunct w:val="0"/>
        <w:autoSpaceDE/>
        <w:autoSpaceDN/>
        <w:bidi w:val="0"/>
        <w:spacing w:line="592" w:lineRule="exact"/>
        <w:ind w:firstLine="640" w:firstLineChars="200"/>
        <w:jc w:val="both"/>
        <w:rPr>
          <w:rFonts w:hint="default" w:ascii="Times New Roman" w:hAnsi="Times New Roman" w:eastAsia="仿宋_GB2312" w:cs="Times New Roman"/>
          <w:color w:val="auto"/>
          <w:sz w:val="32"/>
        </w:rPr>
      </w:pPr>
      <w:r>
        <w:rPr>
          <w:rFonts w:hint="default" w:ascii="Times New Roman" w:hAnsi="Times New Roman" w:eastAsia="仿宋_GB2312" w:cs="Times New Roman"/>
          <w:color w:val="auto"/>
          <w:sz w:val="32"/>
        </w:rPr>
        <w:t>2.外固定有效固定骨折。</w:t>
      </w:r>
    </w:p>
    <w:p>
      <w:pPr>
        <w:keepNext w:val="0"/>
        <w:keepLines w:val="0"/>
        <w:pageBreakBefore w:val="0"/>
        <w:kinsoku/>
        <w:wordWrap/>
        <w:overflowPunct w:val="0"/>
        <w:topLinePunct w:val="0"/>
        <w:autoSpaceDE/>
        <w:autoSpaceDN/>
        <w:bidi w:val="0"/>
        <w:spacing w:line="592" w:lineRule="exact"/>
        <w:ind w:firstLine="640" w:firstLineChars="200"/>
        <w:jc w:val="both"/>
        <w:rPr>
          <w:rFonts w:hint="default" w:ascii="Times New Roman" w:hAnsi="Times New Roman" w:eastAsia="仿宋_GB2312" w:cs="Times New Roman"/>
          <w:color w:val="auto"/>
          <w:sz w:val="32"/>
        </w:rPr>
      </w:pPr>
      <w:r>
        <w:rPr>
          <w:rFonts w:hint="default" w:ascii="Times New Roman" w:hAnsi="Times New Roman" w:eastAsia="仿宋_GB2312" w:cs="Times New Roman"/>
          <w:color w:val="auto"/>
          <w:sz w:val="32"/>
        </w:rPr>
        <w:t>3.连续三次规律复查X线检查，骨折对位对线良好且断端稳定，达到功能复位标准。</w:t>
      </w:r>
    </w:p>
    <w:p>
      <w:pPr>
        <w:keepNext w:val="0"/>
        <w:keepLines w:val="0"/>
        <w:pageBreakBefore w:val="0"/>
        <w:kinsoku/>
        <w:wordWrap/>
        <w:overflowPunct w:val="0"/>
        <w:topLinePunct w:val="0"/>
        <w:autoSpaceDE/>
        <w:autoSpaceDN/>
        <w:bidi w:val="0"/>
        <w:spacing w:line="592" w:lineRule="exact"/>
        <w:ind w:firstLine="640" w:firstLineChars="200"/>
        <w:jc w:val="both"/>
        <w:rPr>
          <w:rFonts w:hint="default" w:ascii="Times New Roman" w:hAnsi="Times New Roman" w:eastAsia="楷体_GB2312" w:cs="Times New Roman"/>
          <w:b w:val="0"/>
          <w:bCs w:val="0"/>
          <w:color w:val="auto"/>
          <w:sz w:val="32"/>
        </w:rPr>
      </w:pPr>
      <w:r>
        <w:rPr>
          <w:rFonts w:hint="default" w:ascii="Times New Roman" w:hAnsi="Times New Roman" w:eastAsia="楷体_GB2312" w:cs="Times New Roman"/>
          <w:b w:val="0"/>
          <w:bCs w:val="0"/>
          <w:color w:val="auto"/>
          <w:sz w:val="32"/>
        </w:rPr>
        <w:t>（六）治疗性操作</w:t>
      </w:r>
    </w:p>
    <w:tbl>
      <w:tblPr>
        <w:tblStyle w:val="9"/>
        <w:tblW w:w="4892" w:type="pct"/>
        <w:tblInd w:w="103" w:type="dxa"/>
        <w:tblBorders>
          <w:top w:val="single" w:color="auto" w:sz="4" w:space="0"/>
          <w:left w:val="single" w:color="auto" w:sz="4" w:space="0"/>
          <w:bottom w:val="single" w:color="auto" w:sz="4" w:space="0"/>
          <w:right w:val="single" w:color="auto" w:sz="4" w:space="0"/>
          <w:insideH w:val="none" w:color="auto" w:sz="0" w:space="0"/>
          <w:insideV w:val="single" w:color="auto" w:sz="4" w:space="0"/>
        </w:tblBorders>
        <w:tblLayout w:type="autofit"/>
        <w:tblCellMar>
          <w:top w:w="0" w:type="dxa"/>
          <w:left w:w="108" w:type="dxa"/>
          <w:bottom w:w="0" w:type="dxa"/>
          <w:right w:w="108" w:type="dxa"/>
        </w:tblCellMar>
      </w:tblPr>
      <w:tblGrid>
        <w:gridCol w:w="4318"/>
        <w:gridCol w:w="4546"/>
      </w:tblGrid>
      <w:tr>
        <w:tblPrEx>
          <w:tblBorders>
            <w:top w:val="single" w:color="auto" w:sz="4" w:space="0"/>
            <w:left w:val="single" w:color="auto" w:sz="4" w:space="0"/>
            <w:bottom w:val="single" w:color="auto" w:sz="4" w:space="0"/>
            <w:right w:val="single" w:color="auto" w:sz="4" w:space="0"/>
            <w:insideH w:val="none" w:color="auto" w:sz="0" w:space="0"/>
            <w:insideV w:val="single" w:color="auto" w:sz="4" w:space="0"/>
          </w:tblBorders>
          <w:tblCellMar>
            <w:top w:w="0" w:type="dxa"/>
            <w:left w:w="108" w:type="dxa"/>
            <w:bottom w:w="0" w:type="dxa"/>
            <w:right w:w="108" w:type="dxa"/>
          </w:tblCellMar>
        </w:tblPrEx>
        <w:trPr>
          <w:trHeight w:val="567" w:hRule="atLeast"/>
        </w:trPr>
        <w:tc>
          <w:tcPr>
            <w:tcW w:w="2435" w:type="pct"/>
            <w:tcBorders>
              <w:top w:val="single" w:color="auto" w:sz="4" w:space="0"/>
              <w:bottom w:val="single" w:color="auto" w:sz="4" w:space="0"/>
            </w:tcBorders>
            <w:noWrap/>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center"/>
              <w:rPr>
                <w:rFonts w:hint="default" w:ascii="Times New Roman" w:hAnsi="Times New Roman" w:eastAsia="方正书宋简体" w:cs="Times New Roman"/>
                <w:color w:val="auto"/>
                <w:kern w:val="0"/>
                <w:sz w:val="20"/>
                <w:szCs w:val="20"/>
              </w:rPr>
            </w:pPr>
            <w:r>
              <w:rPr>
                <w:rFonts w:hint="default" w:ascii="Times New Roman" w:hAnsi="Times New Roman" w:eastAsia="方正书宋简体" w:cs="Times New Roman"/>
                <w:color w:val="auto"/>
                <w:kern w:val="0"/>
                <w:sz w:val="20"/>
                <w:szCs w:val="20"/>
              </w:rPr>
              <w:t>17.972E0</w:t>
            </w:r>
          </w:p>
        </w:tc>
        <w:tc>
          <w:tcPr>
            <w:tcW w:w="2564" w:type="pct"/>
            <w:tcBorders>
              <w:top w:val="single" w:color="auto" w:sz="4" w:space="0"/>
              <w:bottom w:val="single" w:color="auto" w:sz="4" w:space="0"/>
            </w:tcBorders>
            <w:noWrap/>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center"/>
              <w:rPr>
                <w:rStyle w:val="25"/>
                <w:rFonts w:hint="default" w:ascii="Times New Roman" w:hAnsi="Times New Roman" w:eastAsia="方正书宋简体" w:cs="Times New Roman"/>
                <w:color w:val="auto"/>
                <w:sz w:val="20"/>
                <w:szCs w:val="20"/>
              </w:rPr>
            </w:pPr>
            <w:r>
              <w:rPr>
                <w:rStyle w:val="25"/>
                <w:rFonts w:hint="default" w:ascii="Times New Roman" w:hAnsi="Times New Roman" w:eastAsia="方正书宋简体" w:cs="Times New Roman"/>
                <w:color w:val="auto"/>
                <w:sz w:val="20"/>
                <w:szCs w:val="20"/>
              </w:rPr>
              <w:t>桡骨下端骨折手法整复术</w:t>
            </w:r>
          </w:p>
        </w:tc>
      </w:tr>
    </w:tbl>
    <w:p>
      <w:pPr>
        <w:keepNext w:val="0"/>
        <w:keepLines w:val="0"/>
        <w:pageBreakBefore w:val="0"/>
        <w:widowControl w:val="0"/>
        <w:kinsoku/>
        <w:wordWrap/>
        <w:overflowPunct w:val="0"/>
        <w:topLinePunct w:val="0"/>
        <w:autoSpaceDE/>
        <w:autoSpaceDN/>
        <w:bidi w:val="0"/>
        <w:adjustRightInd/>
        <w:snapToGrid/>
        <w:spacing w:line="592" w:lineRule="exact"/>
        <w:ind w:firstLine="640" w:firstLineChars="200"/>
        <w:jc w:val="both"/>
        <w:textAlignment w:val="auto"/>
        <w:rPr>
          <w:rFonts w:hint="default" w:ascii="Times New Roman" w:hAnsi="Times New Roman" w:eastAsia="黑体" w:cs="Times New Roman"/>
          <w:color w:val="auto"/>
          <w:sz w:val="32"/>
          <w:szCs w:val="32"/>
          <w:lang w:val="zh-CN"/>
        </w:rPr>
      </w:pPr>
      <w:r>
        <w:rPr>
          <w:rFonts w:hint="default" w:ascii="Times New Roman" w:hAnsi="Times New Roman" w:eastAsia="黑体" w:cs="Times New Roman"/>
          <w:color w:val="auto"/>
          <w:sz w:val="32"/>
          <w:szCs w:val="32"/>
        </w:rPr>
        <w:t>九、桡尺骨骨干骨折</w:t>
      </w:r>
    </w:p>
    <w:p>
      <w:pPr>
        <w:keepNext w:val="0"/>
        <w:keepLines w:val="0"/>
        <w:pageBreakBefore w:val="0"/>
        <w:kinsoku/>
        <w:wordWrap/>
        <w:overflowPunct w:val="0"/>
        <w:topLinePunct w:val="0"/>
        <w:autoSpaceDE/>
        <w:autoSpaceDN/>
        <w:bidi w:val="0"/>
        <w:spacing w:line="592" w:lineRule="exact"/>
        <w:ind w:firstLine="640" w:firstLineChars="200"/>
        <w:jc w:val="both"/>
        <w:rPr>
          <w:rFonts w:hint="default" w:ascii="Times New Roman" w:hAnsi="Times New Roman" w:eastAsia="楷体_GB2312" w:cs="Times New Roman"/>
          <w:b w:val="0"/>
          <w:bCs w:val="0"/>
          <w:color w:val="auto"/>
          <w:sz w:val="32"/>
        </w:rPr>
      </w:pPr>
      <w:r>
        <w:rPr>
          <w:rFonts w:hint="default" w:ascii="Times New Roman" w:hAnsi="Times New Roman" w:eastAsia="楷体_GB2312" w:cs="Times New Roman"/>
          <w:b w:val="0"/>
          <w:bCs w:val="0"/>
          <w:color w:val="auto"/>
          <w:sz w:val="32"/>
        </w:rPr>
        <w:t>（一）适用对象</w:t>
      </w:r>
    </w:p>
    <w:p>
      <w:pPr>
        <w:keepNext w:val="0"/>
        <w:keepLines w:val="0"/>
        <w:pageBreakBefore w:val="0"/>
        <w:kinsoku/>
        <w:wordWrap/>
        <w:overflowPunct w:val="0"/>
        <w:topLinePunct w:val="0"/>
        <w:autoSpaceDE/>
        <w:autoSpaceDN/>
        <w:bidi w:val="0"/>
        <w:spacing w:line="592" w:lineRule="exact"/>
        <w:ind w:firstLine="640" w:firstLineChars="200"/>
        <w:jc w:val="both"/>
        <w:rPr>
          <w:rFonts w:hint="default" w:ascii="Times New Roman" w:hAnsi="Times New Roman" w:eastAsia="仿宋_GB2312" w:cs="Times New Roman"/>
          <w:color w:val="auto"/>
          <w:sz w:val="32"/>
        </w:rPr>
      </w:pPr>
      <w:r>
        <w:rPr>
          <w:rFonts w:hint="default" w:ascii="Times New Roman" w:hAnsi="Times New Roman" w:eastAsia="仿宋_GB2312" w:cs="Times New Roman"/>
          <w:color w:val="auto"/>
          <w:sz w:val="32"/>
        </w:rPr>
        <w:t>1.中医诊断：第一诊断为骨折病（TCD编码：A03.06.01）。</w:t>
      </w:r>
    </w:p>
    <w:p>
      <w:pPr>
        <w:keepNext w:val="0"/>
        <w:keepLines w:val="0"/>
        <w:pageBreakBefore w:val="0"/>
        <w:kinsoku/>
        <w:wordWrap/>
        <w:overflowPunct w:val="0"/>
        <w:topLinePunct w:val="0"/>
        <w:autoSpaceDE/>
        <w:autoSpaceDN/>
        <w:bidi w:val="0"/>
        <w:spacing w:line="592" w:lineRule="exact"/>
        <w:ind w:firstLine="640" w:firstLineChars="200"/>
        <w:jc w:val="both"/>
        <w:rPr>
          <w:rFonts w:hint="default" w:ascii="Times New Roman" w:hAnsi="Times New Roman" w:cs="Times New Roman"/>
          <w:color w:val="auto"/>
          <w:sz w:val="24"/>
        </w:rPr>
      </w:pPr>
      <w:r>
        <w:rPr>
          <w:rFonts w:hint="default" w:ascii="Times New Roman" w:hAnsi="Times New Roman" w:eastAsia="仿宋_GB2312" w:cs="Times New Roman"/>
          <w:color w:val="auto"/>
          <w:sz w:val="32"/>
        </w:rPr>
        <w:t>2.西医诊断：第一诊断为桡尺骨骨干骨折（ICD-10编码：S52.4）。</w:t>
      </w:r>
    </w:p>
    <w:tbl>
      <w:tblPr>
        <w:tblStyle w:val="9"/>
        <w:tblW w:w="4880"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421"/>
        <w:gridCol w:w="442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2500" w:type="pct"/>
            <w:vAlign w:val="center"/>
          </w:tcPr>
          <w:p>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hint="default" w:ascii="Times New Roman" w:hAnsi="Times New Roman" w:eastAsia="方正书宋简体" w:cs="Times New Roman"/>
                <w:color w:val="auto"/>
                <w:kern w:val="0"/>
                <w:sz w:val="20"/>
                <w:szCs w:val="20"/>
              </w:rPr>
            </w:pPr>
            <w:r>
              <w:rPr>
                <w:rFonts w:hint="default" w:ascii="Times New Roman" w:hAnsi="Times New Roman" w:eastAsia="方正书宋简体" w:cs="Times New Roman"/>
                <w:color w:val="auto"/>
                <w:kern w:val="0"/>
                <w:sz w:val="20"/>
                <w:szCs w:val="20"/>
              </w:rPr>
              <w:t>尺骨和桡骨骨干均骨折</w:t>
            </w:r>
          </w:p>
        </w:tc>
        <w:tc>
          <w:tcPr>
            <w:tcW w:w="2500" w:type="pct"/>
            <w:vAlign w:val="center"/>
          </w:tcPr>
          <w:p>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hint="default" w:ascii="Times New Roman" w:hAnsi="Times New Roman" w:eastAsia="方正书宋简体" w:cs="Times New Roman"/>
                <w:color w:val="auto"/>
                <w:kern w:val="0"/>
                <w:sz w:val="20"/>
                <w:szCs w:val="20"/>
              </w:rPr>
            </w:pPr>
            <w:r>
              <w:rPr>
                <w:rFonts w:hint="default" w:ascii="Times New Roman" w:hAnsi="Times New Roman" w:eastAsia="方正书宋简体" w:cs="Times New Roman"/>
                <w:color w:val="auto"/>
                <w:kern w:val="0"/>
                <w:sz w:val="20"/>
                <w:szCs w:val="20"/>
              </w:rPr>
              <w:t>S52.400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2500" w:type="pct"/>
            <w:vAlign w:val="center"/>
          </w:tcPr>
          <w:p>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hint="default" w:ascii="Times New Roman" w:hAnsi="Times New Roman" w:eastAsia="方正书宋简体" w:cs="Times New Roman"/>
                <w:color w:val="auto"/>
                <w:kern w:val="0"/>
                <w:sz w:val="20"/>
                <w:szCs w:val="20"/>
              </w:rPr>
            </w:pPr>
            <w:r>
              <w:rPr>
                <w:rFonts w:hint="default" w:ascii="Times New Roman" w:hAnsi="Times New Roman" w:eastAsia="方正书宋简体" w:cs="Times New Roman"/>
                <w:color w:val="auto"/>
                <w:kern w:val="0"/>
                <w:sz w:val="20"/>
                <w:szCs w:val="20"/>
              </w:rPr>
              <w:t>桡尺骨骨干骨折</w:t>
            </w:r>
          </w:p>
        </w:tc>
        <w:tc>
          <w:tcPr>
            <w:tcW w:w="2500" w:type="pct"/>
            <w:vAlign w:val="center"/>
          </w:tcPr>
          <w:p>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hint="default" w:ascii="Times New Roman" w:hAnsi="Times New Roman" w:eastAsia="方正书宋简体" w:cs="Times New Roman"/>
                <w:color w:val="auto"/>
                <w:kern w:val="0"/>
                <w:sz w:val="20"/>
                <w:szCs w:val="20"/>
              </w:rPr>
            </w:pPr>
            <w:r>
              <w:rPr>
                <w:rFonts w:hint="default" w:ascii="Times New Roman" w:hAnsi="Times New Roman" w:eastAsia="方正书宋简体" w:cs="Times New Roman"/>
                <w:color w:val="auto"/>
                <w:kern w:val="0"/>
                <w:sz w:val="20"/>
                <w:szCs w:val="20"/>
              </w:rPr>
              <w:t>S52.400x001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2500" w:type="pct"/>
            <w:vAlign w:val="center"/>
          </w:tcPr>
          <w:p>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hint="default" w:ascii="Times New Roman" w:hAnsi="Times New Roman" w:eastAsia="方正书宋简体" w:cs="Times New Roman"/>
                <w:color w:val="auto"/>
                <w:kern w:val="0"/>
                <w:sz w:val="20"/>
                <w:szCs w:val="20"/>
              </w:rPr>
            </w:pPr>
            <w:r>
              <w:rPr>
                <w:rFonts w:hint="default" w:ascii="Times New Roman" w:hAnsi="Times New Roman" w:eastAsia="方正书宋简体" w:cs="Times New Roman"/>
                <w:color w:val="auto"/>
                <w:kern w:val="0"/>
                <w:sz w:val="20"/>
                <w:szCs w:val="20"/>
              </w:rPr>
              <w:t>开放性尺骨桡骨骨干骨折</w:t>
            </w:r>
          </w:p>
        </w:tc>
        <w:tc>
          <w:tcPr>
            <w:tcW w:w="2500" w:type="pct"/>
            <w:vAlign w:val="center"/>
          </w:tcPr>
          <w:p>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hint="default" w:ascii="Times New Roman" w:hAnsi="Times New Roman" w:eastAsia="方正书宋简体" w:cs="Times New Roman"/>
                <w:color w:val="auto"/>
                <w:kern w:val="0"/>
                <w:sz w:val="20"/>
                <w:szCs w:val="20"/>
              </w:rPr>
            </w:pPr>
            <w:r>
              <w:rPr>
                <w:rFonts w:hint="default" w:ascii="Times New Roman" w:hAnsi="Times New Roman" w:eastAsia="方正书宋简体" w:cs="Times New Roman"/>
                <w:color w:val="auto"/>
                <w:kern w:val="0"/>
                <w:sz w:val="20"/>
                <w:szCs w:val="20"/>
              </w:rPr>
              <w:t>S52.410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2500" w:type="pct"/>
            <w:vAlign w:val="center"/>
          </w:tcPr>
          <w:p>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hint="default" w:ascii="Times New Roman" w:hAnsi="Times New Roman" w:eastAsia="方正书宋简体" w:cs="Times New Roman"/>
                <w:color w:val="auto"/>
                <w:kern w:val="0"/>
                <w:sz w:val="20"/>
                <w:szCs w:val="20"/>
              </w:rPr>
            </w:pPr>
            <w:r>
              <w:rPr>
                <w:rFonts w:hint="default" w:ascii="Times New Roman" w:hAnsi="Times New Roman" w:eastAsia="方正书宋简体" w:cs="Times New Roman"/>
                <w:color w:val="auto"/>
                <w:kern w:val="0"/>
                <w:sz w:val="20"/>
                <w:szCs w:val="20"/>
              </w:rPr>
              <w:t>尺骨桡骨闭合性骨折</w:t>
            </w:r>
          </w:p>
        </w:tc>
        <w:tc>
          <w:tcPr>
            <w:tcW w:w="2500" w:type="pct"/>
            <w:vAlign w:val="center"/>
          </w:tcPr>
          <w:p>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hint="default" w:ascii="Times New Roman" w:hAnsi="Times New Roman" w:eastAsia="方正书宋简体" w:cs="Times New Roman"/>
                <w:color w:val="auto"/>
                <w:kern w:val="0"/>
                <w:sz w:val="20"/>
                <w:szCs w:val="20"/>
              </w:rPr>
            </w:pPr>
            <w:r>
              <w:rPr>
                <w:rFonts w:hint="default" w:ascii="Times New Roman" w:hAnsi="Times New Roman" w:eastAsia="方正书宋简体" w:cs="Times New Roman"/>
                <w:color w:val="auto"/>
                <w:kern w:val="0"/>
                <w:sz w:val="20"/>
                <w:szCs w:val="20"/>
              </w:rPr>
              <w:t>S52.701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2500" w:type="pct"/>
            <w:vAlign w:val="center"/>
          </w:tcPr>
          <w:p>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hint="default" w:ascii="Times New Roman" w:hAnsi="Times New Roman" w:eastAsia="方正书宋简体" w:cs="Times New Roman"/>
                <w:color w:val="auto"/>
                <w:kern w:val="0"/>
                <w:sz w:val="20"/>
                <w:szCs w:val="20"/>
              </w:rPr>
            </w:pPr>
            <w:r>
              <w:rPr>
                <w:rFonts w:hint="default" w:ascii="Times New Roman" w:hAnsi="Times New Roman" w:eastAsia="方正书宋简体" w:cs="Times New Roman"/>
                <w:color w:val="auto"/>
                <w:kern w:val="0"/>
                <w:sz w:val="20"/>
                <w:szCs w:val="20"/>
              </w:rPr>
              <w:t>开放性尺骨桡骨骨折</w:t>
            </w:r>
          </w:p>
        </w:tc>
        <w:tc>
          <w:tcPr>
            <w:tcW w:w="2500" w:type="pct"/>
            <w:vAlign w:val="center"/>
          </w:tcPr>
          <w:p>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hint="default" w:ascii="Times New Roman" w:hAnsi="Times New Roman" w:eastAsia="方正书宋简体" w:cs="Times New Roman"/>
                <w:color w:val="auto"/>
                <w:kern w:val="0"/>
                <w:sz w:val="20"/>
                <w:szCs w:val="20"/>
              </w:rPr>
            </w:pPr>
            <w:r>
              <w:rPr>
                <w:rFonts w:hint="default" w:ascii="Times New Roman" w:hAnsi="Times New Roman" w:eastAsia="方正书宋简体" w:cs="Times New Roman"/>
                <w:color w:val="auto"/>
                <w:kern w:val="0"/>
                <w:sz w:val="20"/>
                <w:szCs w:val="20"/>
              </w:rPr>
              <w:t>S52.711</w:t>
            </w:r>
          </w:p>
        </w:tc>
      </w:tr>
    </w:tbl>
    <w:p>
      <w:pPr>
        <w:keepNext w:val="0"/>
        <w:keepLines w:val="0"/>
        <w:pageBreakBefore w:val="0"/>
        <w:kinsoku/>
        <w:wordWrap/>
        <w:overflowPunct w:val="0"/>
        <w:topLinePunct w:val="0"/>
        <w:autoSpaceDE/>
        <w:autoSpaceDN/>
        <w:bidi w:val="0"/>
        <w:spacing w:line="592" w:lineRule="exact"/>
        <w:ind w:firstLine="640" w:firstLineChars="200"/>
        <w:jc w:val="both"/>
        <w:rPr>
          <w:rFonts w:hint="default" w:ascii="Times New Roman" w:hAnsi="Times New Roman" w:eastAsia="楷体_GB2312" w:cs="Times New Roman"/>
          <w:b w:val="0"/>
          <w:bCs w:val="0"/>
          <w:color w:val="auto"/>
          <w:sz w:val="32"/>
        </w:rPr>
      </w:pPr>
      <w:r>
        <w:rPr>
          <w:rFonts w:hint="default" w:ascii="Times New Roman" w:hAnsi="Times New Roman" w:eastAsia="楷体_GB2312" w:cs="Times New Roman"/>
          <w:b w:val="0"/>
          <w:bCs w:val="0"/>
          <w:color w:val="auto"/>
          <w:sz w:val="32"/>
        </w:rPr>
        <w:t>（二）收入院标准</w:t>
      </w:r>
    </w:p>
    <w:p>
      <w:pPr>
        <w:keepNext w:val="0"/>
        <w:keepLines w:val="0"/>
        <w:pageBreakBefore w:val="0"/>
        <w:kinsoku/>
        <w:wordWrap/>
        <w:overflowPunct w:val="0"/>
        <w:topLinePunct w:val="0"/>
        <w:autoSpaceDE/>
        <w:autoSpaceDN/>
        <w:bidi w:val="0"/>
        <w:spacing w:line="592" w:lineRule="exact"/>
        <w:ind w:firstLine="640" w:firstLineChars="200"/>
        <w:jc w:val="both"/>
        <w:rPr>
          <w:rFonts w:hint="default" w:ascii="Times New Roman" w:hAnsi="Times New Roman" w:eastAsia="仿宋_GB2312" w:cs="Times New Roman"/>
          <w:color w:val="auto"/>
          <w:sz w:val="32"/>
        </w:rPr>
      </w:pPr>
      <w:r>
        <w:rPr>
          <w:rFonts w:hint="default" w:ascii="Times New Roman" w:hAnsi="Times New Roman" w:eastAsia="仿宋_GB2312" w:cs="Times New Roman"/>
          <w:color w:val="auto"/>
          <w:sz w:val="32"/>
        </w:rPr>
        <w:t>成人符合以下情形之一可收入院治疗：</w:t>
      </w:r>
    </w:p>
    <w:p>
      <w:pPr>
        <w:keepNext w:val="0"/>
        <w:keepLines w:val="0"/>
        <w:pageBreakBefore w:val="0"/>
        <w:kinsoku/>
        <w:wordWrap/>
        <w:overflowPunct w:val="0"/>
        <w:topLinePunct w:val="0"/>
        <w:autoSpaceDE/>
        <w:autoSpaceDN/>
        <w:bidi w:val="0"/>
        <w:spacing w:line="592" w:lineRule="exact"/>
        <w:ind w:firstLine="640" w:firstLineChars="200"/>
        <w:jc w:val="both"/>
        <w:rPr>
          <w:rFonts w:hint="default" w:ascii="Times New Roman" w:hAnsi="Times New Roman" w:eastAsia="仿宋_GB2312" w:cs="Times New Roman"/>
          <w:color w:val="auto"/>
          <w:sz w:val="32"/>
        </w:rPr>
      </w:pPr>
      <w:r>
        <w:rPr>
          <w:rFonts w:hint="default" w:ascii="Times New Roman" w:hAnsi="Times New Roman" w:eastAsia="仿宋_GB2312" w:cs="Times New Roman"/>
          <w:color w:val="auto"/>
          <w:sz w:val="32"/>
        </w:rPr>
        <w:t>1.骨折明显移位需行整复。</w:t>
      </w:r>
    </w:p>
    <w:p>
      <w:pPr>
        <w:keepNext w:val="0"/>
        <w:keepLines w:val="0"/>
        <w:pageBreakBefore w:val="0"/>
        <w:kinsoku/>
        <w:wordWrap/>
        <w:overflowPunct w:val="0"/>
        <w:topLinePunct w:val="0"/>
        <w:autoSpaceDE/>
        <w:autoSpaceDN/>
        <w:bidi w:val="0"/>
        <w:spacing w:line="592" w:lineRule="exact"/>
        <w:ind w:firstLine="640" w:firstLineChars="200"/>
        <w:jc w:val="both"/>
        <w:rPr>
          <w:rFonts w:hint="default" w:ascii="Times New Roman" w:hAnsi="Times New Roman" w:eastAsia="仿宋_GB2312" w:cs="Times New Roman"/>
          <w:color w:val="auto"/>
          <w:sz w:val="32"/>
        </w:rPr>
      </w:pPr>
      <w:r>
        <w:rPr>
          <w:rFonts w:hint="default" w:ascii="Times New Roman" w:hAnsi="Times New Roman" w:eastAsia="仿宋_GB2312" w:cs="Times New Roman"/>
          <w:color w:val="auto"/>
          <w:sz w:val="32"/>
        </w:rPr>
        <w:t>2.骨折复位后断端有再移位倾向者。</w:t>
      </w:r>
    </w:p>
    <w:p>
      <w:pPr>
        <w:keepNext w:val="0"/>
        <w:keepLines w:val="0"/>
        <w:pageBreakBefore w:val="0"/>
        <w:kinsoku/>
        <w:wordWrap/>
        <w:overflowPunct w:val="0"/>
        <w:topLinePunct w:val="0"/>
        <w:autoSpaceDE/>
        <w:autoSpaceDN/>
        <w:bidi w:val="0"/>
        <w:spacing w:line="592" w:lineRule="exact"/>
        <w:ind w:firstLine="640" w:firstLineChars="200"/>
        <w:jc w:val="both"/>
        <w:rPr>
          <w:rFonts w:hint="default" w:ascii="Times New Roman" w:hAnsi="Times New Roman" w:eastAsia="仿宋_GB2312" w:cs="Times New Roman"/>
          <w:color w:val="auto"/>
          <w:sz w:val="32"/>
        </w:rPr>
      </w:pPr>
      <w:r>
        <w:rPr>
          <w:rFonts w:hint="default" w:ascii="Times New Roman" w:hAnsi="Times New Roman" w:eastAsia="仿宋_GB2312" w:cs="Times New Roman"/>
          <w:color w:val="auto"/>
          <w:sz w:val="32"/>
        </w:rPr>
        <w:t>3.开放性损伤。</w:t>
      </w:r>
    </w:p>
    <w:p>
      <w:pPr>
        <w:keepNext w:val="0"/>
        <w:keepLines w:val="0"/>
        <w:pageBreakBefore w:val="0"/>
        <w:kinsoku/>
        <w:wordWrap/>
        <w:overflowPunct w:val="0"/>
        <w:topLinePunct w:val="0"/>
        <w:autoSpaceDE/>
        <w:autoSpaceDN/>
        <w:bidi w:val="0"/>
        <w:spacing w:line="592" w:lineRule="exact"/>
        <w:ind w:firstLine="640" w:firstLineChars="200"/>
        <w:jc w:val="both"/>
        <w:rPr>
          <w:rFonts w:hint="default" w:ascii="Times New Roman" w:hAnsi="Times New Roman" w:eastAsia="仿宋_GB2312" w:cs="Times New Roman"/>
          <w:color w:val="auto"/>
          <w:sz w:val="32"/>
        </w:rPr>
      </w:pPr>
      <w:r>
        <w:rPr>
          <w:rFonts w:hint="default" w:ascii="Times New Roman" w:hAnsi="Times New Roman" w:eastAsia="仿宋_GB2312" w:cs="Times New Roman"/>
          <w:color w:val="auto"/>
          <w:sz w:val="32"/>
        </w:rPr>
        <w:t>4.伴有神经血管损伤。</w:t>
      </w:r>
    </w:p>
    <w:p>
      <w:pPr>
        <w:keepNext w:val="0"/>
        <w:keepLines w:val="0"/>
        <w:pageBreakBefore w:val="0"/>
        <w:kinsoku/>
        <w:wordWrap/>
        <w:overflowPunct w:val="0"/>
        <w:topLinePunct w:val="0"/>
        <w:autoSpaceDE/>
        <w:autoSpaceDN/>
        <w:bidi w:val="0"/>
        <w:spacing w:line="592" w:lineRule="exact"/>
        <w:ind w:firstLine="640" w:firstLineChars="200"/>
        <w:jc w:val="both"/>
        <w:rPr>
          <w:rFonts w:hint="default" w:ascii="Times New Roman" w:hAnsi="Times New Roman" w:eastAsia="仿宋_GB2312" w:cs="Times New Roman"/>
          <w:color w:val="auto"/>
          <w:sz w:val="32"/>
        </w:rPr>
      </w:pPr>
      <w:r>
        <w:rPr>
          <w:rFonts w:hint="default" w:ascii="Times New Roman" w:hAnsi="Times New Roman" w:eastAsia="仿宋_GB2312" w:cs="Times New Roman"/>
          <w:color w:val="auto"/>
          <w:sz w:val="32"/>
        </w:rPr>
        <w:t>未成年人（14岁及以下）符合以下情形之一可收入院治疗：</w:t>
      </w:r>
    </w:p>
    <w:p>
      <w:pPr>
        <w:keepNext w:val="0"/>
        <w:keepLines w:val="0"/>
        <w:pageBreakBefore w:val="0"/>
        <w:kinsoku/>
        <w:wordWrap/>
        <w:overflowPunct w:val="0"/>
        <w:topLinePunct w:val="0"/>
        <w:autoSpaceDE/>
        <w:autoSpaceDN/>
        <w:bidi w:val="0"/>
        <w:spacing w:line="592" w:lineRule="exact"/>
        <w:ind w:firstLine="640" w:firstLineChars="200"/>
        <w:jc w:val="both"/>
        <w:rPr>
          <w:rFonts w:hint="default" w:ascii="Times New Roman" w:hAnsi="Times New Roman" w:eastAsia="仿宋_GB2312" w:cs="Times New Roman"/>
          <w:color w:val="auto"/>
          <w:sz w:val="32"/>
        </w:rPr>
      </w:pPr>
      <w:r>
        <w:rPr>
          <w:rFonts w:hint="default" w:ascii="Times New Roman" w:hAnsi="Times New Roman" w:eastAsia="仿宋_GB2312" w:cs="Times New Roman"/>
          <w:color w:val="auto"/>
          <w:sz w:val="32"/>
        </w:rPr>
        <w:t>1.开放性损伤。</w:t>
      </w:r>
    </w:p>
    <w:p>
      <w:pPr>
        <w:keepNext w:val="0"/>
        <w:keepLines w:val="0"/>
        <w:pageBreakBefore w:val="0"/>
        <w:kinsoku/>
        <w:wordWrap/>
        <w:overflowPunct w:val="0"/>
        <w:topLinePunct w:val="0"/>
        <w:autoSpaceDE/>
        <w:autoSpaceDN/>
        <w:bidi w:val="0"/>
        <w:spacing w:line="592" w:lineRule="exact"/>
        <w:ind w:firstLine="640" w:firstLineChars="200"/>
        <w:jc w:val="both"/>
        <w:rPr>
          <w:rFonts w:hint="default" w:ascii="Times New Roman" w:hAnsi="Times New Roman" w:eastAsia="仿宋_GB2312" w:cs="Times New Roman"/>
          <w:color w:val="auto"/>
          <w:sz w:val="32"/>
        </w:rPr>
      </w:pPr>
      <w:r>
        <w:rPr>
          <w:rFonts w:hint="default" w:ascii="Times New Roman" w:hAnsi="Times New Roman" w:eastAsia="仿宋_GB2312" w:cs="Times New Roman"/>
          <w:color w:val="auto"/>
          <w:sz w:val="32"/>
        </w:rPr>
        <w:t>2.伴有神经血管损伤。</w:t>
      </w:r>
    </w:p>
    <w:p>
      <w:pPr>
        <w:keepNext w:val="0"/>
        <w:keepLines w:val="0"/>
        <w:pageBreakBefore w:val="0"/>
        <w:kinsoku/>
        <w:wordWrap/>
        <w:overflowPunct w:val="0"/>
        <w:topLinePunct w:val="0"/>
        <w:autoSpaceDE/>
        <w:autoSpaceDN/>
        <w:bidi w:val="0"/>
        <w:spacing w:line="592" w:lineRule="exact"/>
        <w:ind w:firstLine="640" w:firstLineChars="200"/>
        <w:jc w:val="both"/>
        <w:rPr>
          <w:rFonts w:hint="default" w:ascii="Times New Roman" w:hAnsi="Times New Roman" w:eastAsia="仿宋_GB2312" w:cs="Times New Roman"/>
          <w:color w:val="auto"/>
          <w:sz w:val="32"/>
        </w:rPr>
      </w:pPr>
      <w:r>
        <w:rPr>
          <w:rFonts w:hint="default" w:ascii="Times New Roman" w:hAnsi="Times New Roman" w:eastAsia="仿宋_GB2312" w:cs="Times New Roman"/>
          <w:color w:val="auto"/>
          <w:sz w:val="32"/>
        </w:rPr>
        <w:t>3.骨折复位后有再移位倾向者。</w:t>
      </w:r>
    </w:p>
    <w:p>
      <w:pPr>
        <w:keepNext w:val="0"/>
        <w:keepLines w:val="0"/>
        <w:pageBreakBefore w:val="0"/>
        <w:kinsoku/>
        <w:wordWrap/>
        <w:overflowPunct w:val="0"/>
        <w:topLinePunct w:val="0"/>
        <w:autoSpaceDE/>
        <w:autoSpaceDN/>
        <w:bidi w:val="0"/>
        <w:spacing w:line="592" w:lineRule="exact"/>
        <w:ind w:firstLine="640" w:firstLineChars="200"/>
        <w:jc w:val="both"/>
        <w:rPr>
          <w:rFonts w:hint="default" w:ascii="Times New Roman" w:hAnsi="Times New Roman" w:eastAsia="仿宋_GB2312" w:cs="Times New Roman"/>
          <w:color w:val="auto"/>
          <w:sz w:val="32"/>
        </w:rPr>
      </w:pPr>
      <w:r>
        <w:rPr>
          <w:rFonts w:hint="default" w:ascii="Times New Roman" w:hAnsi="Times New Roman" w:eastAsia="仿宋_GB2312" w:cs="Times New Roman"/>
          <w:color w:val="auto"/>
          <w:sz w:val="32"/>
        </w:rPr>
        <w:t>4.合并肘、腕关节处的脱位或骨骺分离的骨折。</w:t>
      </w:r>
    </w:p>
    <w:p>
      <w:pPr>
        <w:keepNext w:val="0"/>
        <w:keepLines w:val="0"/>
        <w:pageBreakBefore w:val="0"/>
        <w:kinsoku/>
        <w:wordWrap/>
        <w:overflowPunct w:val="0"/>
        <w:topLinePunct w:val="0"/>
        <w:autoSpaceDE/>
        <w:autoSpaceDN/>
        <w:bidi w:val="0"/>
        <w:spacing w:line="592" w:lineRule="exact"/>
        <w:ind w:firstLine="640" w:firstLineChars="200"/>
        <w:jc w:val="both"/>
        <w:rPr>
          <w:rFonts w:hint="default" w:ascii="Times New Roman" w:hAnsi="Times New Roman" w:eastAsia="楷体_GB2312" w:cs="Times New Roman"/>
          <w:b w:val="0"/>
          <w:bCs w:val="0"/>
          <w:color w:val="auto"/>
          <w:sz w:val="32"/>
        </w:rPr>
      </w:pPr>
      <w:r>
        <w:rPr>
          <w:rFonts w:hint="default" w:ascii="Times New Roman" w:hAnsi="Times New Roman" w:eastAsia="楷体_GB2312" w:cs="Times New Roman"/>
          <w:b w:val="0"/>
          <w:bCs w:val="0"/>
          <w:color w:val="auto"/>
          <w:sz w:val="32"/>
        </w:rPr>
        <w:t>（三）住院基本治疗</w:t>
      </w:r>
    </w:p>
    <w:p>
      <w:pPr>
        <w:keepNext w:val="0"/>
        <w:keepLines w:val="0"/>
        <w:pageBreakBefore w:val="0"/>
        <w:kinsoku/>
        <w:wordWrap/>
        <w:overflowPunct w:val="0"/>
        <w:topLinePunct w:val="0"/>
        <w:autoSpaceDE/>
        <w:autoSpaceDN/>
        <w:bidi w:val="0"/>
        <w:spacing w:line="592" w:lineRule="exact"/>
        <w:ind w:firstLine="640" w:firstLineChars="200"/>
        <w:jc w:val="both"/>
        <w:rPr>
          <w:rFonts w:hint="default" w:ascii="Times New Roman" w:hAnsi="Times New Roman" w:eastAsia="仿宋_GB2312" w:cs="Times New Roman"/>
          <w:color w:val="auto"/>
          <w:sz w:val="32"/>
        </w:rPr>
      </w:pPr>
      <w:r>
        <w:rPr>
          <w:rFonts w:hint="default" w:ascii="Times New Roman" w:hAnsi="Times New Roman" w:eastAsia="仿宋_GB2312" w:cs="Times New Roman"/>
          <w:color w:val="auto"/>
          <w:sz w:val="32"/>
        </w:rPr>
        <w:t>1.正骨手法复位治疗。</w:t>
      </w:r>
    </w:p>
    <w:p>
      <w:pPr>
        <w:keepNext w:val="0"/>
        <w:keepLines w:val="0"/>
        <w:pageBreakBefore w:val="0"/>
        <w:kinsoku/>
        <w:wordWrap/>
        <w:overflowPunct w:val="0"/>
        <w:topLinePunct w:val="0"/>
        <w:autoSpaceDE/>
        <w:autoSpaceDN/>
        <w:bidi w:val="0"/>
        <w:spacing w:line="592" w:lineRule="exact"/>
        <w:ind w:firstLine="640" w:firstLineChars="200"/>
        <w:jc w:val="both"/>
        <w:rPr>
          <w:rFonts w:hint="default" w:ascii="Times New Roman" w:hAnsi="Times New Roman" w:eastAsia="仿宋_GB2312" w:cs="Times New Roman"/>
          <w:color w:val="auto"/>
          <w:sz w:val="32"/>
        </w:rPr>
      </w:pPr>
      <w:r>
        <w:rPr>
          <w:rFonts w:hint="default" w:ascii="Times New Roman" w:hAnsi="Times New Roman" w:eastAsia="仿宋_GB2312" w:cs="Times New Roman"/>
          <w:color w:val="auto"/>
          <w:sz w:val="32"/>
        </w:rPr>
        <w:t>2.外固定治疗及调整：小夹板固定，三角巾悬吊。每日调整外固定松紧度。</w:t>
      </w:r>
    </w:p>
    <w:p>
      <w:pPr>
        <w:keepNext w:val="0"/>
        <w:keepLines w:val="0"/>
        <w:pageBreakBefore w:val="0"/>
        <w:kinsoku/>
        <w:wordWrap/>
        <w:overflowPunct w:val="0"/>
        <w:topLinePunct w:val="0"/>
        <w:autoSpaceDE/>
        <w:autoSpaceDN/>
        <w:bidi w:val="0"/>
        <w:spacing w:line="592" w:lineRule="exact"/>
        <w:ind w:firstLine="640" w:firstLineChars="200"/>
        <w:jc w:val="both"/>
        <w:rPr>
          <w:rFonts w:hint="default" w:ascii="Times New Roman" w:hAnsi="Times New Roman" w:eastAsia="仿宋_GB2312" w:cs="Times New Roman"/>
          <w:color w:val="auto"/>
          <w:sz w:val="32"/>
        </w:rPr>
      </w:pPr>
      <w:r>
        <w:rPr>
          <w:rFonts w:hint="default" w:ascii="Times New Roman" w:hAnsi="Times New Roman" w:eastAsia="仿宋_GB2312" w:cs="Times New Roman"/>
          <w:color w:val="auto"/>
          <w:sz w:val="32"/>
        </w:rPr>
        <w:t>3.骨折处外用中医特色药物、药膏，定期更换药膏。</w:t>
      </w:r>
    </w:p>
    <w:p>
      <w:pPr>
        <w:keepNext w:val="0"/>
        <w:keepLines w:val="0"/>
        <w:pageBreakBefore w:val="0"/>
        <w:kinsoku/>
        <w:wordWrap/>
        <w:overflowPunct w:val="0"/>
        <w:topLinePunct w:val="0"/>
        <w:autoSpaceDE/>
        <w:autoSpaceDN/>
        <w:bidi w:val="0"/>
        <w:spacing w:line="592" w:lineRule="exact"/>
        <w:ind w:firstLine="640" w:firstLineChars="200"/>
        <w:jc w:val="both"/>
        <w:rPr>
          <w:rFonts w:hint="default" w:ascii="Times New Roman" w:hAnsi="Times New Roman" w:eastAsia="仿宋_GB2312" w:cs="Times New Roman"/>
          <w:color w:val="auto"/>
          <w:sz w:val="32"/>
        </w:rPr>
      </w:pPr>
      <w:r>
        <w:rPr>
          <w:rFonts w:hint="default" w:ascii="Times New Roman" w:hAnsi="Times New Roman" w:eastAsia="仿宋_GB2312" w:cs="Times New Roman"/>
          <w:color w:val="auto"/>
          <w:sz w:val="32"/>
        </w:rPr>
        <w:t>4.中医特色疗法辨证施治：如中药热奄包、中药封包、穴位贴敷等治疗。</w:t>
      </w:r>
    </w:p>
    <w:p>
      <w:pPr>
        <w:keepNext w:val="0"/>
        <w:keepLines w:val="0"/>
        <w:pageBreakBefore w:val="0"/>
        <w:kinsoku/>
        <w:wordWrap/>
        <w:overflowPunct w:val="0"/>
        <w:topLinePunct w:val="0"/>
        <w:autoSpaceDE/>
        <w:autoSpaceDN/>
        <w:bidi w:val="0"/>
        <w:spacing w:line="592" w:lineRule="exact"/>
        <w:ind w:firstLine="616" w:firstLineChars="200"/>
        <w:jc w:val="both"/>
        <w:rPr>
          <w:rFonts w:hint="default" w:ascii="Times New Roman" w:hAnsi="Times New Roman" w:eastAsia="仿宋_GB2312" w:cs="Times New Roman"/>
          <w:color w:val="auto"/>
          <w:sz w:val="32"/>
        </w:rPr>
      </w:pPr>
      <w:r>
        <w:rPr>
          <w:rFonts w:hint="default" w:ascii="Times New Roman" w:hAnsi="Times New Roman" w:eastAsia="仿宋_GB2312" w:cs="Times New Roman"/>
          <w:color w:val="auto"/>
          <w:spacing w:val="-6"/>
          <w:sz w:val="32"/>
        </w:rPr>
        <w:t>5.理筋手法治疗及关节松动训练等，避免肌肉萎缩、关节僵硬</w:t>
      </w:r>
      <w:r>
        <w:rPr>
          <w:rFonts w:hint="default" w:ascii="Times New Roman" w:hAnsi="Times New Roman" w:eastAsia="仿宋_GB2312" w:cs="Times New Roman"/>
          <w:color w:val="auto"/>
          <w:sz w:val="32"/>
        </w:rPr>
        <w:t>。</w:t>
      </w:r>
    </w:p>
    <w:p>
      <w:pPr>
        <w:keepNext w:val="0"/>
        <w:keepLines w:val="0"/>
        <w:pageBreakBefore w:val="0"/>
        <w:kinsoku/>
        <w:wordWrap/>
        <w:overflowPunct w:val="0"/>
        <w:topLinePunct w:val="0"/>
        <w:autoSpaceDE/>
        <w:autoSpaceDN/>
        <w:bidi w:val="0"/>
        <w:spacing w:line="592" w:lineRule="exact"/>
        <w:ind w:firstLine="640" w:firstLineChars="200"/>
        <w:jc w:val="both"/>
        <w:rPr>
          <w:rFonts w:hint="default" w:ascii="Times New Roman" w:hAnsi="Times New Roman" w:eastAsia="仿宋_GB2312" w:cs="Times New Roman"/>
          <w:color w:val="auto"/>
          <w:sz w:val="32"/>
        </w:rPr>
      </w:pPr>
      <w:r>
        <w:rPr>
          <w:rFonts w:hint="default" w:ascii="Times New Roman" w:hAnsi="Times New Roman" w:eastAsia="仿宋_GB2312" w:cs="Times New Roman"/>
          <w:color w:val="auto"/>
          <w:sz w:val="32"/>
        </w:rPr>
        <w:t>6.按骨折中医三期辨证，内服中药、中成药。</w:t>
      </w:r>
    </w:p>
    <w:p>
      <w:pPr>
        <w:keepNext w:val="0"/>
        <w:keepLines w:val="0"/>
        <w:pageBreakBefore w:val="0"/>
        <w:kinsoku/>
        <w:wordWrap/>
        <w:overflowPunct w:val="0"/>
        <w:topLinePunct w:val="0"/>
        <w:autoSpaceDE/>
        <w:autoSpaceDN/>
        <w:bidi w:val="0"/>
        <w:spacing w:line="592" w:lineRule="exact"/>
        <w:ind w:firstLine="640" w:firstLineChars="200"/>
        <w:jc w:val="both"/>
        <w:rPr>
          <w:rFonts w:hint="default" w:ascii="Times New Roman" w:hAnsi="Times New Roman" w:eastAsia="楷体_GB2312" w:cs="Times New Roman"/>
          <w:b w:val="0"/>
          <w:bCs w:val="0"/>
          <w:color w:val="auto"/>
          <w:sz w:val="32"/>
        </w:rPr>
      </w:pPr>
      <w:r>
        <w:rPr>
          <w:rFonts w:hint="default" w:ascii="Times New Roman" w:hAnsi="Times New Roman" w:eastAsia="楷体_GB2312" w:cs="Times New Roman"/>
          <w:b w:val="0"/>
          <w:bCs w:val="0"/>
          <w:color w:val="auto"/>
          <w:sz w:val="32"/>
        </w:rPr>
        <w:t>（四）住院天数≥10天</w:t>
      </w:r>
    </w:p>
    <w:p>
      <w:pPr>
        <w:keepNext w:val="0"/>
        <w:keepLines w:val="0"/>
        <w:pageBreakBefore w:val="0"/>
        <w:kinsoku/>
        <w:wordWrap/>
        <w:overflowPunct w:val="0"/>
        <w:topLinePunct w:val="0"/>
        <w:autoSpaceDE/>
        <w:autoSpaceDN/>
        <w:bidi w:val="0"/>
        <w:spacing w:line="592" w:lineRule="exact"/>
        <w:ind w:firstLine="640" w:firstLineChars="200"/>
        <w:jc w:val="both"/>
        <w:rPr>
          <w:rFonts w:hint="default" w:ascii="Times New Roman" w:hAnsi="Times New Roman" w:eastAsia="楷体_GB2312" w:cs="Times New Roman"/>
          <w:b w:val="0"/>
          <w:bCs w:val="0"/>
          <w:color w:val="auto"/>
          <w:sz w:val="32"/>
        </w:rPr>
      </w:pPr>
      <w:r>
        <w:rPr>
          <w:rFonts w:hint="default" w:ascii="Times New Roman" w:hAnsi="Times New Roman" w:eastAsia="楷体_GB2312" w:cs="Times New Roman"/>
          <w:b w:val="0"/>
          <w:bCs w:val="0"/>
          <w:color w:val="auto"/>
          <w:sz w:val="32"/>
        </w:rPr>
        <w:t>（五）出院疗效判定</w:t>
      </w:r>
    </w:p>
    <w:p>
      <w:pPr>
        <w:keepNext w:val="0"/>
        <w:keepLines w:val="0"/>
        <w:pageBreakBefore w:val="0"/>
        <w:kinsoku/>
        <w:wordWrap/>
        <w:overflowPunct w:val="0"/>
        <w:topLinePunct w:val="0"/>
        <w:autoSpaceDE/>
        <w:autoSpaceDN/>
        <w:bidi w:val="0"/>
        <w:spacing w:line="592" w:lineRule="exact"/>
        <w:ind w:firstLine="640" w:firstLineChars="200"/>
        <w:jc w:val="both"/>
        <w:rPr>
          <w:rFonts w:hint="default" w:ascii="Times New Roman" w:hAnsi="Times New Roman" w:eastAsia="仿宋_GB2312" w:cs="Times New Roman"/>
          <w:color w:val="auto"/>
          <w:sz w:val="32"/>
        </w:rPr>
      </w:pPr>
      <w:r>
        <w:rPr>
          <w:rFonts w:hint="default" w:ascii="Times New Roman" w:hAnsi="Times New Roman" w:eastAsia="仿宋_GB2312" w:cs="Times New Roman"/>
          <w:color w:val="auto"/>
          <w:sz w:val="32"/>
        </w:rPr>
        <w:t>1.骨折局部肿胀减轻、疼痛缓解。</w:t>
      </w:r>
    </w:p>
    <w:p>
      <w:pPr>
        <w:keepNext w:val="0"/>
        <w:keepLines w:val="0"/>
        <w:pageBreakBefore w:val="0"/>
        <w:kinsoku/>
        <w:wordWrap/>
        <w:overflowPunct w:val="0"/>
        <w:topLinePunct w:val="0"/>
        <w:autoSpaceDE/>
        <w:autoSpaceDN/>
        <w:bidi w:val="0"/>
        <w:spacing w:line="592" w:lineRule="exact"/>
        <w:ind w:firstLine="640" w:firstLineChars="200"/>
        <w:jc w:val="both"/>
        <w:rPr>
          <w:rFonts w:hint="default" w:ascii="Times New Roman" w:hAnsi="Times New Roman" w:eastAsia="仿宋_GB2312" w:cs="Times New Roman"/>
          <w:color w:val="auto"/>
          <w:sz w:val="32"/>
        </w:rPr>
      </w:pPr>
      <w:r>
        <w:rPr>
          <w:rFonts w:hint="default" w:ascii="Times New Roman" w:hAnsi="Times New Roman" w:eastAsia="仿宋_GB2312" w:cs="Times New Roman"/>
          <w:color w:val="auto"/>
          <w:sz w:val="32"/>
        </w:rPr>
        <w:t>2.外固定有效固定骨折。</w:t>
      </w:r>
    </w:p>
    <w:p>
      <w:pPr>
        <w:keepNext w:val="0"/>
        <w:keepLines w:val="0"/>
        <w:pageBreakBefore w:val="0"/>
        <w:kinsoku/>
        <w:wordWrap/>
        <w:overflowPunct w:val="0"/>
        <w:topLinePunct w:val="0"/>
        <w:autoSpaceDE/>
        <w:autoSpaceDN/>
        <w:bidi w:val="0"/>
        <w:spacing w:line="592" w:lineRule="exact"/>
        <w:ind w:firstLine="640" w:firstLineChars="200"/>
        <w:jc w:val="both"/>
        <w:rPr>
          <w:rFonts w:hint="default" w:ascii="Times New Roman" w:hAnsi="Times New Roman" w:eastAsia="仿宋_GB2312" w:cs="Times New Roman"/>
          <w:color w:val="auto"/>
          <w:sz w:val="32"/>
        </w:rPr>
      </w:pPr>
      <w:r>
        <w:rPr>
          <w:rFonts w:hint="default" w:ascii="Times New Roman" w:hAnsi="Times New Roman" w:eastAsia="仿宋_GB2312" w:cs="Times New Roman"/>
          <w:color w:val="auto"/>
          <w:sz w:val="32"/>
        </w:rPr>
        <w:t>3.连续三次规律复查X线检查，骨折对位对线良好且断端稳定，达到解剖或功能复位标准。</w:t>
      </w:r>
    </w:p>
    <w:p>
      <w:pPr>
        <w:keepNext w:val="0"/>
        <w:keepLines w:val="0"/>
        <w:pageBreakBefore w:val="0"/>
        <w:kinsoku/>
        <w:wordWrap/>
        <w:overflowPunct w:val="0"/>
        <w:topLinePunct w:val="0"/>
        <w:autoSpaceDE/>
        <w:autoSpaceDN/>
        <w:bidi w:val="0"/>
        <w:spacing w:line="592" w:lineRule="exact"/>
        <w:ind w:firstLine="640" w:firstLineChars="200"/>
        <w:jc w:val="both"/>
        <w:rPr>
          <w:rFonts w:hint="default" w:ascii="Times New Roman" w:hAnsi="Times New Roman" w:eastAsia="仿宋_GB2312" w:cs="Times New Roman"/>
          <w:color w:val="auto"/>
          <w:sz w:val="32"/>
        </w:rPr>
      </w:pPr>
      <w:r>
        <w:rPr>
          <w:rFonts w:hint="default" w:ascii="Times New Roman" w:hAnsi="Times New Roman" w:eastAsia="仿宋_GB2312" w:cs="Times New Roman"/>
          <w:color w:val="auto"/>
          <w:sz w:val="32"/>
        </w:rPr>
        <w:t>4.没有需要住院处理的并发症和（或）合并症。</w:t>
      </w:r>
    </w:p>
    <w:p>
      <w:pPr>
        <w:keepNext w:val="0"/>
        <w:keepLines w:val="0"/>
        <w:pageBreakBefore w:val="0"/>
        <w:kinsoku/>
        <w:wordWrap/>
        <w:overflowPunct w:val="0"/>
        <w:topLinePunct w:val="0"/>
        <w:autoSpaceDE/>
        <w:autoSpaceDN/>
        <w:bidi w:val="0"/>
        <w:spacing w:line="592" w:lineRule="exact"/>
        <w:ind w:firstLine="640" w:firstLineChars="200"/>
        <w:jc w:val="both"/>
        <w:rPr>
          <w:rFonts w:hint="default" w:ascii="Times New Roman" w:hAnsi="Times New Roman" w:eastAsia="楷体_GB2312" w:cs="Times New Roman"/>
          <w:b w:val="0"/>
          <w:bCs w:val="0"/>
          <w:color w:val="auto"/>
          <w:sz w:val="32"/>
        </w:rPr>
      </w:pPr>
      <w:r>
        <w:rPr>
          <w:rFonts w:hint="default" w:ascii="Times New Roman" w:hAnsi="Times New Roman" w:eastAsia="楷体_GB2312" w:cs="Times New Roman"/>
          <w:b w:val="0"/>
          <w:bCs w:val="0"/>
          <w:color w:val="auto"/>
          <w:sz w:val="32"/>
        </w:rPr>
        <w:t>（六）治疗性操作</w:t>
      </w:r>
    </w:p>
    <w:tbl>
      <w:tblPr>
        <w:tblStyle w:val="9"/>
        <w:tblW w:w="4880" w:type="pct"/>
        <w:jc w:val="center"/>
        <w:tblBorders>
          <w:top w:val="single" w:color="auto" w:sz="4" w:space="0"/>
          <w:left w:val="single" w:color="auto" w:sz="4" w:space="0"/>
          <w:bottom w:val="single" w:color="auto" w:sz="4" w:space="0"/>
          <w:right w:val="single" w:color="auto" w:sz="4" w:space="0"/>
          <w:insideH w:val="none" w:color="auto" w:sz="0" w:space="0"/>
          <w:insideV w:val="single" w:color="auto" w:sz="4" w:space="0"/>
        </w:tblBorders>
        <w:tblLayout w:type="autofit"/>
        <w:tblCellMar>
          <w:top w:w="0" w:type="dxa"/>
          <w:left w:w="108" w:type="dxa"/>
          <w:bottom w:w="0" w:type="dxa"/>
          <w:right w:w="108" w:type="dxa"/>
        </w:tblCellMar>
      </w:tblPr>
      <w:tblGrid>
        <w:gridCol w:w="4421"/>
        <w:gridCol w:w="4422"/>
      </w:tblGrid>
      <w:tr>
        <w:tblPrEx>
          <w:tblBorders>
            <w:top w:val="single" w:color="auto" w:sz="4" w:space="0"/>
            <w:left w:val="single" w:color="auto" w:sz="4" w:space="0"/>
            <w:bottom w:val="single" w:color="auto" w:sz="4" w:space="0"/>
            <w:right w:val="single" w:color="auto" w:sz="4" w:space="0"/>
            <w:insideH w:val="none" w:color="auto" w:sz="0" w:space="0"/>
            <w:insideV w:val="single" w:color="auto" w:sz="4" w:space="0"/>
          </w:tblBorders>
          <w:tblCellMar>
            <w:top w:w="0" w:type="dxa"/>
            <w:left w:w="108" w:type="dxa"/>
            <w:bottom w:w="0" w:type="dxa"/>
            <w:right w:w="108" w:type="dxa"/>
          </w:tblCellMar>
        </w:tblPrEx>
        <w:trPr>
          <w:trHeight w:val="454" w:hRule="atLeast"/>
          <w:jc w:val="center"/>
        </w:trPr>
        <w:tc>
          <w:tcPr>
            <w:tcW w:w="2500" w:type="pct"/>
            <w:tcBorders>
              <w:top w:val="single" w:color="auto" w:sz="4" w:space="0"/>
              <w:bottom w:val="single" w:color="auto" w:sz="4" w:space="0"/>
            </w:tcBorders>
            <w:noWrap/>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center"/>
              <w:rPr>
                <w:rFonts w:hint="default" w:ascii="Times New Roman" w:hAnsi="Times New Roman" w:eastAsia="方正书宋简体" w:cs="Times New Roman"/>
                <w:color w:val="auto"/>
                <w:sz w:val="20"/>
                <w:szCs w:val="20"/>
              </w:rPr>
            </w:pPr>
            <w:r>
              <w:rPr>
                <w:rFonts w:hint="default" w:ascii="Times New Roman" w:hAnsi="Times New Roman" w:eastAsia="方正书宋简体" w:cs="Times New Roman"/>
                <w:color w:val="auto"/>
                <w:kern w:val="0"/>
                <w:sz w:val="20"/>
                <w:szCs w:val="20"/>
              </w:rPr>
              <w:t>17.972A0</w:t>
            </w:r>
          </w:p>
        </w:tc>
        <w:tc>
          <w:tcPr>
            <w:tcW w:w="2500" w:type="pct"/>
            <w:tcBorders>
              <w:top w:val="single" w:color="auto" w:sz="4" w:space="0"/>
              <w:bottom w:val="single" w:color="auto" w:sz="4" w:space="0"/>
            </w:tcBorders>
            <w:noWrap/>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center"/>
              <w:rPr>
                <w:rFonts w:hint="default" w:ascii="Times New Roman" w:hAnsi="Times New Roman" w:eastAsia="方正书宋简体" w:cs="Times New Roman"/>
                <w:color w:val="auto"/>
                <w:sz w:val="20"/>
                <w:szCs w:val="20"/>
              </w:rPr>
            </w:pPr>
            <w:r>
              <w:rPr>
                <w:rStyle w:val="25"/>
                <w:rFonts w:hint="default" w:ascii="Times New Roman" w:hAnsi="Times New Roman" w:eastAsia="方正书宋简体" w:cs="Times New Roman"/>
                <w:color w:val="auto"/>
                <w:sz w:val="20"/>
                <w:szCs w:val="20"/>
              </w:rPr>
              <w:t>桡尺骨干双骨折手法整复术</w:t>
            </w:r>
          </w:p>
        </w:tc>
      </w:tr>
    </w:tbl>
    <w:p>
      <w:pPr>
        <w:keepNext w:val="0"/>
        <w:keepLines w:val="0"/>
        <w:pageBreakBefore w:val="0"/>
        <w:kinsoku/>
        <w:wordWrap/>
        <w:overflowPunct w:val="0"/>
        <w:topLinePunct w:val="0"/>
        <w:autoSpaceDE/>
        <w:autoSpaceDN/>
        <w:bidi w:val="0"/>
        <w:spacing w:line="592" w:lineRule="exact"/>
        <w:ind w:firstLine="640" w:firstLineChars="200"/>
        <w:jc w:val="both"/>
        <w:rPr>
          <w:rFonts w:hint="default" w:ascii="Times New Roman" w:hAnsi="Times New Roman" w:eastAsia="黑体" w:cs="Times New Roman"/>
          <w:color w:val="auto"/>
          <w:kern w:val="0"/>
          <w:sz w:val="32"/>
          <w:szCs w:val="32"/>
          <w:lang w:val="zh-CN"/>
        </w:rPr>
      </w:pPr>
      <w:r>
        <w:rPr>
          <w:rFonts w:hint="default" w:ascii="Times New Roman" w:hAnsi="Times New Roman" w:eastAsia="黑体" w:cs="Times New Roman"/>
          <w:color w:val="auto"/>
          <w:sz w:val="32"/>
          <w:szCs w:val="32"/>
        </w:rPr>
        <w:t>十、掌骨骨折</w:t>
      </w:r>
    </w:p>
    <w:p>
      <w:pPr>
        <w:keepNext w:val="0"/>
        <w:keepLines w:val="0"/>
        <w:pageBreakBefore w:val="0"/>
        <w:kinsoku/>
        <w:wordWrap/>
        <w:overflowPunct w:val="0"/>
        <w:topLinePunct w:val="0"/>
        <w:autoSpaceDE/>
        <w:autoSpaceDN/>
        <w:bidi w:val="0"/>
        <w:spacing w:line="592" w:lineRule="exact"/>
        <w:ind w:firstLine="640" w:firstLineChars="200"/>
        <w:jc w:val="both"/>
        <w:rPr>
          <w:rFonts w:hint="default" w:ascii="Times New Roman" w:hAnsi="Times New Roman" w:eastAsia="楷体_GB2312" w:cs="Times New Roman"/>
          <w:b w:val="0"/>
          <w:bCs w:val="0"/>
          <w:color w:val="auto"/>
          <w:sz w:val="32"/>
        </w:rPr>
      </w:pPr>
      <w:r>
        <w:rPr>
          <w:rFonts w:hint="default" w:ascii="Times New Roman" w:hAnsi="Times New Roman" w:eastAsia="楷体_GB2312" w:cs="Times New Roman"/>
          <w:b w:val="0"/>
          <w:bCs w:val="0"/>
          <w:color w:val="auto"/>
          <w:sz w:val="32"/>
        </w:rPr>
        <w:t>（一）适用对象</w:t>
      </w:r>
    </w:p>
    <w:p>
      <w:pPr>
        <w:keepNext w:val="0"/>
        <w:keepLines w:val="0"/>
        <w:pageBreakBefore w:val="0"/>
        <w:kinsoku/>
        <w:wordWrap/>
        <w:overflowPunct w:val="0"/>
        <w:topLinePunct w:val="0"/>
        <w:autoSpaceDE/>
        <w:autoSpaceDN/>
        <w:bidi w:val="0"/>
        <w:spacing w:line="592" w:lineRule="exact"/>
        <w:ind w:firstLine="640" w:firstLineChars="200"/>
        <w:jc w:val="both"/>
        <w:rPr>
          <w:rFonts w:hint="default" w:ascii="Times New Roman" w:hAnsi="Times New Roman" w:eastAsia="仿宋_GB2312" w:cs="Times New Roman"/>
          <w:color w:val="auto"/>
          <w:sz w:val="32"/>
        </w:rPr>
      </w:pPr>
      <w:r>
        <w:rPr>
          <w:rFonts w:hint="default" w:ascii="Times New Roman" w:hAnsi="Times New Roman" w:eastAsia="仿宋_GB2312" w:cs="Times New Roman"/>
          <w:color w:val="auto"/>
          <w:sz w:val="32"/>
        </w:rPr>
        <w:t>1.中医诊断：第一诊断为骨折病（TCD编码：A03.06.01）。</w:t>
      </w:r>
    </w:p>
    <w:p>
      <w:pPr>
        <w:keepNext w:val="0"/>
        <w:keepLines w:val="0"/>
        <w:pageBreakBefore w:val="0"/>
        <w:widowControl w:val="0"/>
        <w:kinsoku/>
        <w:wordWrap/>
        <w:overflowPunct w:val="0"/>
        <w:topLinePunct w:val="0"/>
        <w:autoSpaceDE/>
        <w:autoSpaceDN/>
        <w:bidi w:val="0"/>
        <w:adjustRightInd/>
        <w:snapToGrid/>
        <w:spacing w:line="592" w:lineRule="exact"/>
        <w:ind w:firstLine="640" w:firstLineChars="200"/>
        <w:jc w:val="both"/>
        <w:textAlignment w:val="auto"/>
        <w:rPr>
          <w:rFonts w:hint="default" w:ascii="Times New Roman" w:hAnsi="Times New Roman" w:cs="Times New Roman"/>
          <w:color w:val="auto"/>
          <w:sz w:val="24"/>
        </w:rPr>
      </w:pPr>
      <w:r>
        <w:rPr>
          <w:rFonts w:hint="default" w:ascii="Times New Roman" w:hAnsi="Times New Roman" w:eastAsia="仿宋_GB2312" w:cs="Times New Roman"/>
          <w:color w:val="auto"/>
          <w:sz w:val="32"/>
        </w:rPr>
        <w:t>2.西医诊断：第一诊断为掌骨骨折（TCD编码：S62.301）。</w:t>
      </w:r>
    </w:p>
    <w:tbl>
      <w:tblPr>
        <w:tblStyle w:val="9"/>
        <w:tblW w:w="4880"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421"/>
        <w:gridCol w:w="442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500" w:type="pct"/>
            <w:vAlign w:val="center"/>
          </w:tcPr>
          <w:p>
            <w:pPr>
              <w:keepNext w:val="0"/>
              <w:keepLines w:val="0"/>
              <w:pageBreakBefore w:val="0"/>
              <w:widowControl w:val="0"/>
              <w:kinsoku/>
              <w:wordWrap/>
              <w:overflowPunct w:val="0"/>
              <w:topLinePunct w:val="0"/>
              <w:autoSpaceDE/>
              <w:autoSpaceDN/>
              <w:bidi w:val="0"/>
              <w:adjustRightInd/>
              <w:snapToGrid/>
              <w:spacing w:line="240" w:lineRule="exact"/>
              <w:jc w:val="center"/>
              <w:textAlignment w:val="auto"/>
              <w:rPr>
                <w:rFonts w:hint="default" w:ascii="Times New Roman" w:hAnsi="Times New Roman" w:eastAsia="方正书宋简体" w:cs="Times New Roman"/>
                <w:color w:val="auto"/>
                <w:kern w:val="0"/>
                <w:sz w:val="20"/>
                <w:szCs w:val="20"/>
              </w:rPr>
            </w:pPr>
            <w:r>
              <w:rPr>
                <w:rFonts w:hint="default" w:ascii="Times New Roman" w:hAnsi="Times New Roman" w:eastAsia="方正书宋简体" w:cs="Times New Roman"/>
                <w:color w:val="auto"/>
                <w:kern w:val="0"/>
                <w:sz w:val="20"/>
                <w:szCs w:val="20"/>
              </w:rPr>
              <w:t>第一掌骨骨折</w:t>
            </w:r>
          </w:p>
        </w:tc>
        <w:tc>
          <w:tcPr>
            <w:tcW w:w="2500" w:type="pct"/>
            <w:vAlign w:val="center"/>
          </w:tcPr>
          <w:p>
            <w:pPr>
              <w:keepNext w:val="0"/>
              <w:keepLines w:val="0"/>
              <w:pageBreakBefore w:val="0"/>
              <w:widowControl w:val="0"/>
              <w:kinsoku/>
              <w:wordWrap/>
              <w:overflowPunct w:val="0"/>
              <w:topLinePunct w:val="0"/>
              <w:autoSpaceDE/>
              <w:autoSpaceDN/>
              <w:bidi w:val="0"/>
              <w:adjustRightInd/>
              <w:snapToGrid/>
              <w:spacing w:line="240" w:lineRule="exact"/>
              <w:jc w:val="center"/>
              <w:textAlignment w:val="auto"/>
              <w:rPr>
                <w:rFonts w:hint="default" w:ascii="Times New Roman" w:hAnsi="Times New Roman" w:eastAsia="方正书宋简体" w:cs="Times New Roman"/>
                <w:color w:val="auto"/>
                <w:kern w:val="0"/>
                <w:sz w:val="20"/>
                <w:szCs w:val="20"/>
              </w:rPr>
            </w:pPr>
            <w:r>
              <w:rPr>
                <w:rFonts w:hint="default" w:ascii="Times New Roman" w:hAnsi="Times New Roman" w:eastAsia="方正书宋简体" w:cs="Times New Roman"/>
                <w:color w:val="auto"/>
                <w:kern w:val="0"/>
                <w:sz w:val="20"/>
                <w:szCs w:val="20"/>
              </w:rPr>
              <w:t>S62.200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500" w:type="pct"/>
            <w:vAlign w:val="center"/>
          </w:tcPr>
          <w:p>
            <w:pPr>
              <w:keepNext w:val="0"/>
              <w:keepLines w:val="0"/>
              <w:pageBreakBefore w:val="0"/>
              <w:widowControl w:val="0"/>
              <w:kinsoku/>
              <w:wordWrap/>
              <w:overflowPunct w:val="0"/>
              <w:topLinePunct w:val="0"/>
              <w:autoSpaceDE/>
              <w:autoSpaceDN/>
              <w:bidi w:val="0"/>
              <w:adjustRightInd/>
              <w:snapToGrid/>
              <w:spacing w:line="240" w:lineRule="exact"/>
              <w:jc w:val="center"/>
              <w:textAlignment w:val="auto"/>
              <w:rPr>
                <w:rFonts w:hint="default" w:ascii="Times New Roman" w:hAnsi="Times New Roman" w:eastAsia="方正书宋简体" w:cs="Times New Roman"/>
                <w:color w:val="auto"/>
                <w:kern w:val="0"/>
                <w:sz w:val="20"/>
                <w:szCs w:val="20"/>
              </w:rPr>
            </w:pPr>
            <w:r>
              <w:rPr>
                <w:rFonts w:hint="default" w:ascii="Times New Roman" w:hAnsi="Times New Roman" w:eastAsia="方正书宋简体" w:cs="Times New Roman"/>
                <w:color w:val="auto"/>
                <w:kern w:val="0"/>
                <w:sz w:val="20"/>
                <w:szCs w:val="20"/>
              </w:rPr>
              <w:t>第一掌骨基底骨折</w:t>
            </w:r>
          </w:p>
        </w:tc>
        <w:tc>
          <w:tcPr>
            <w:tcW w:w="2500" w:type="pct"/>
            <w:vAlign w:val="center"/>
          </w:tcPr>
          <w:p>
            <w:pPr>
              <w:keepNext w:val="0"/>
              <w:keepLines w:val="0"/>
              <w:pageBreakBefore w:val="0"/>
              <w:widowControl w:val="0"/>
              <w:kinsoku/>
              <w:wordWrap/>
              <w:overflowPunct w:val="0"/>
              <w:topLinePunct w:val="0"/>
              <w:autoSpaceDE/>
              <w:autoSpaceDN/>
              <w:bidi w:val="0"/>
              <w:adjustRightInd/>
              <w:snapToGrid/>
              <w:spacing w:line="240" w:lineRule="exact"/>
              <w:jc w:val="center"/>
              <w:textAlignment w:val="auto"/>
              <w:rPr>
                <w:rFonts w:hint="default" w:ascii="Times New Roman" w:hAnsi="Times New Roman" w:eastAsia="方正书宋简体" w:cs="Times New Roman"/>
                <w:color w:val="auto"/>
                <w:kern w:val="0"/>
                <w:sz w:val="20"/>
                <w:szCs w:val="20"/>
              </w:rPr>
            </w:pPr>
            <w:r>
              <w:rPr>
                <w:rFonts w:hint="default" w:ascii="Times New Roman" w:hAnsi="Times New Roman" w:eastAsia="方正书宋简体" w:cs="Times New Roman"/>
                <w:color w:val="auto"/>
                <w:kern w:val="0"/>
                <w:sz w:val="20"/>
                <w:szCs w:val="20"/>
              </w:rPr>
              <w:t>S62.200x011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500" w:type="pct"/>
            <w:vAlign w:val="center"/>
          </w:tcPr>
          <w:p>
            <w:pPr>
              <w:keepNext w:val="0"/>
              <w:keepLines w:val="0"/>
              <w:pageBreakBefore w:val="0"/>
              <w:widowControl w:val="0"/>
              <w:kinsoku/>
              <w:wordWrap/>
              <w:overflowPunct w:val="0"/>
              <w:topLinePunct w:val="0"/>
              <w:autoSpaceDE/>
              <w:autoSpaceDN/>
              <w:bidi w:val="0"/>
              <w:adjustRightInd/>
              <w:snapToGrid/>
              <w:spacing w:line="240" w:lineRule="exact"/>
              <w:jc w:val="center"/>
              <w:textAlignment w:val="auto"/>
              <w:rPr>
                <w:rFonts w:hint="default" w:ascii="Times New Roman" w:hAnsi="Times New Roman" w:eastAsia="方正书宋简体" w:cs="Times New Roman"/>
                <w:color w:val="auto"/>
                <w:kern w:val="0"/>
                <w:sz w:val="20"/>
                <w:szCs w:val="20"/>
              </w:rPr>
            </w:pPr>
            <w:r>
              <w:rPr>
                <w:rFonts w:hint="default" w:ascii="Times New Roman" w:hAnsi="Times New Roman" w:eastAsia="方正书宋简体" w:cs="Times New Roman"/>
                <w:color w:val="auto"/>
                <w:kern w:val="0"/>
                <w:sz w:val="20"/>
                <w:szCs w:val="20"/>
              </w:rPr>
              <w:t>第一掌骨干骨折</w:t>
            </w:r>
          </w:p>
        </w:tc>
        <w:tc>
          <w:tcPr>
            <w:tcW w:w="2500" w:type="pct"/>
            <w:vAlign w:val="center"/>
          </w:tcPr>
          <w:p>
            <w:pPr>
              <w:keepNext w:val="0"/>
              <w:keepLines w:val="0"/>
              <w:pageBreakBefore w:val="0"/>
              <w:widowControl w:val="0"/>
              <w:kinsoku/>
              <w:wordWrap/>
              <w:overflowPunct w:val="0"/>
              <w:topLinePunct w:val="0"/>
              <w:autoSpaceDE/>
              <w:autoSpaceDN/>
              <w:bidi w:val="0"/>
              <w:adjustRightInd/>
              <w:snapToGrid/>
              <w:spacing w:line="240" w:lineRule="exact"/>
              <w:jc w:val="center"/>
              <w:textAlignment w:val="auto"/>
              <w:rPr>
                <w:rFonts w:hint="default" w:ascii="Times New Roman" w:hAnsi="Times New Roman" w:eastAsia="方正书宋简体" w:cs="Times New Roman"/>
                <w:color w:val="auto"/>
                <w:kern w:val="0"/>
                <w:sz w:val="20"/>
                <w:szCs w:val="20"/>
              </w:rPr>
            </w:pPr>
            <w:r>
              <w:rPr>
                <w:rFonts w:hint="default" w:ascii="Times New Roman" w:hAnsi="Times New Roman" w:eastAsia="方正书宋简体" w:cs="Times New Roman"/>
                <w:color w:val="auto"/>
                <w:kern w:val="0"/>
                <w:sz w:val="20"/>
                <w:szCs w:val="20"/>
              </w:rPr>
              <w:t>S62.200x021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500" w:type="pct"/>
            <w:vAlign w:val="center"/>
          </w:tcPr>
          <w:p>
            <w:pPr>
              <w:keepNext w:val="0"/>
              <w:keepLines w:val="0"/>
              <w:pageBreakBefore w:val="0"/>
              <w:widowControl w:val="0"/>
              <w:kinsoku/>
              <w:wordWrap/>
              <w:overflowPunct w:val="0"/>
              <w:topLinePunct w:val="0"/>
              <w:autoSpaceDE/>
              <w:autoSpaceDN/>
              <w:bidi w:val="0"/>
              <w:adjustRightInd/>
              <w:snapToGrid/>
              <w:spacing w:line="240" w:lineRule="exact"/>
              <w:jc w:val="center"/>
              <w:textAlignment w:val="auto"/>
              <w:rPr>
                <w:rFonts w:hint="default" w:ascii="Times New Roman" w:hAnsi="Times New Roman" w:eastAsia="方正书宋简体" w:cs="Times New Roman"/>
                <w:color w:val="auto"/>
                <w:kern w:val="0"/>
                <w:sz w:val="20"/>
                <w:szCs w:val="20"/>
              </w:rPr>
            </w:pPr>
            <w:r>
              <w:rPr>
                <w:rFonts w:hint="default" w:ascii="Times New Roman" w:hAnsi="Times New Roman" w:eastAsia="方正书宋简体" w:cs="Times New Roman"/>
                <w:color w:val="auto"/>
                <w:kern w:val="0"/>
                <w:sz w:val="20"/>
                <w:szCs w:val="20"/>
              </w:rPr>
              <w:t>第一掌骨颈骨折</w:t>
            </w:r>
          </w:p>
        </w:tc>
        <w:tc>
          <w:tcPr>
            <w:tcW w:w="2500" w:type="pct"/>
            <w:vAlign w:val="center"/>
          </w:tcPr>
          <w:p>
            <w:pPr>
              <w:keepNext w:val="0"/>
              <w:keepLines w:val="0"/>
              <w:pageBreakBefore w:val="0"/>
              <w:widowControl w:val="0"/>
              <w:kinsoku/>
              <w:wordWrap/>
              <w:overflowPunct w:val="0"/>
              <w:topLinePunct w:val="0"/>
              <w:autoSpaceDE/>
              <w:autoSpaceDN/>
              <w:bidi w:val="0"/>
              <w:adjustRightInd/>
              <w:snapToGrid/>
              <w:spacing w:line="240" w:lineRule="exact"/>
              <w:jc w:val="center"/>
              <w:textAlignment w:val="auto"/>
              <w:rPr>
                <w:rFonts w:hint="default" w:ascii="Times New Roman" w:hAnsi="Times New Roman" w:eastAsia="方正书宋简体" w:cs="Times New Roman"/>
                <w:color w:val="auto"/>
                <w:kern w:val="0"/>
                <w:sz w:val="20"/>
                <w:szCs w:val="20"/>
              </w:rPr>
            </w:pPr>
            <w:r>
              <w:rPr>
                <w:rFonts w:hint="default" w:ascii="Times New Roman" w:hAnsi="Times New Roman" w:eastAsia="方正书宋简体" w:cs="Times New Roman"/>
                <w:color w:val="auto"/>
                <w:kern w:val="0"/>
                <w:sz w:val="20"/>
                <w:szCs w:val="20"/>
              </w:rPr>
              <w:t>S62.200x031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500" w:type="pct"/>
            <w:vAlign w:val="center"/>
          </w:tcPr>
          <w:p>
            <w:pPr>
              <w:keepNext w:val="0"/>
              <w:keepLines w:val="0"/>
              <w:pageBreakBefore w:val="0"/>
              <w:widowControl w:val="0"/>
              <w:kinsoku/>
              <w:wordWrap/>
              <w:overflowPunct w:val="0"/>
              <w:topLinePunct w:val="0"/>
              <w:autoSpaceDE/>
              <w:autoSpaceDN/>
              <w:bidi w:val="0"/>
              <w:adjustRightInd/>
              <w:snapToGrid/>
              <w:spacing w:line="240" w:lineRule="exact"/>
              <w:jc w:val="center"/>
              <w:textAlignment w:val="auto"/>
              <w:rPr>
                <w:rFonts w:hint="default" w:ascii="Times New Roman" w:hAnsi="Times New Roman" w:eastAsia="方正书宋简体" w:cs="Times New Roman"/>
                <w:color w:val="auto"/>
                <w:kern w:val="0"/>
                <w:sz w:val="20"/>
                <w:szCs w:val="20"/>
              </w:rPr>
            </w:pPr>
            <w:r>
              <w:rPr>
                <w:rFonts w:hint="default" w:ascii="Times New Roman" w:hAnsi="Times New Roman" w:eastAsia="方正书宋简体" w:cs="Times New Roman"/>
                <w:color w:val="auto"/>
                <w:kern w:val="0"/>
                <w:sz w:val="20"/>
                <w:szCs w:val="20"/>
              </w:rPr>
              <w:t>第一掌骨头骨折</w:t>
            </w:r>
          </w:p>
        </w:tc>
        <w:tc>
          <w:tcPr>
            <w:tcW w:w="2500" w:type="pct"/>
            <w:vAlign w:val="center"/>
          </w:tcPr>
          <w:p>
            <w:pPr>
              <w:keepNext w:val="0"/>
              <w:keepLines w:val="0"/>
              <w:pageBreakBefore w:val="0"/>
              <w:widowControl w:val="0"/>
              <w:kinsoku/>
              <w:wordWrap/>
              <w:overflowPunct w:val="0"/>
              <w:topLinePunct w:val="0"/>
              <w:autoSpaceDE/>
              <w:autoSpaceDN/>
              <w:bidi w:val="0"/>
              <w:adjustRightInd/>
              <w:snapToGrid/>
              <w:spacing w:line="240" w:lineRule="exact"/>
              <w:jc w:val="center"/>
              <w:textAlignment w:val="auto"/>
              <w:rPr>
                <w:rFonts w:hint="default" w:ascii="Times New Roman" w:hAnsi="Times New Roman" w:eastAsia="方正书宋简体" w:cs="Times New Roman"/>
                <w:color w:val="auto"/>
                <w:kern w:val="0"/>
                <w:sz w:val="20"/>
                <w:szCs w:val="20"/>
              </w:rPr>
            </w:pPr>
            <w:r>
              <w:rPr>
                <w:rFonts w:hint="default" w:ascii="Times New Roman" w:hAnsi="Times New Roman" w:eastAsia="方正书宋简体" w:cs="Times New Roman"/>
                <w:color w:val="auto"/>
                <w:kern w:val="0"/>
                <w:sz w:val="20"/>
                <w:szCs w:val="20"/>
              </w:rPr>
              <w:t>S62.200x041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500" w:type="pct"/>
            <w:vAlign w:val="center"/>
          </w:tcPr>
          <w:p>
            <w:pPr>
              <w:keepNext w:val="0"/>
              <w:keepLines w:val="0"/>
              <w:pageBreakBefore w:val="0"/>
              <w:widowControl w:val="0"/>
              <w:kinsoku/>
              <w:wordWrap/>
              <w:overflowPunct w:val="0"/>
              <w:topLinePunct w:val="0"/>
              <w:autoSpaceDE/>
              <w:autoSpaceDN/>
              <w:bidi w:val="0"/>
              <w:adjustRightInd/>
              <w:snapToGrid/>
              <w:spacing w:line="240" w:lineRule="exact"/>
              <w:jc w:val="center"/>
              <w:textAlignment w:val="auto"/>
              <w:rPr>
                <w:rFonts w:hint="default" w:ascii="Times New Roman" w:hAnsi="Times New Roman" w:eastAsia="方正书宋简体" w:cs="Times New Roman"/>
                <w:color w:val="auto"/>
                <w:kern w:val="0"/>
                <w:sz w:val="20"/>
                <w:szCs w:val="20"/>
              </w:rPr>
            </w:pPr>
            <w:r>
              <w:rPr>
                <w:rFonts w:hint="default" w:ascii="Times New Roman" w:hAnsi="Times New Roman" w:eastAsia="方正书宋简体" w:cs="Times New Roman"/>
                <w:color w:val="auto"/>
                <w:kern w:val="0"/>
                <w:sz w:val="20"/>
                <w:szCs w:val="20"/>
              </w:rPr>
              <w:t>贝内特骨折</w:t>
            </w:r>
          </w:p>
        </w:tc>
        <w:tc>
          <w:tcPr>
            <w:tcW w:w="2500" w:type="pct"/>
            <w:vAlign w:val="center"/>
          </w:tcPr>
          <w:p>
            <w:pPr>
              <w:keepNext w:val="0"/>
              <w:keepLines w:val="0"/>
              <w:pageBreakBefore w:val="0"/>
              <w:widowControl w:val="0"/>
              <w:kinsoku/>
              <w:wordWrap/>
              <w:overflowPunct w:val="0"/>
              <w:topLinePunct w:val="0"/>
              <w:autoSpaceDE/>
              <w:autoSpaceDN/>
              <w:bidi w:val="0"/>
              <w:adjustRightInd/>
              <w:snapToGrid/>
              <w:spacing w:line="240" w:lineRule="exact"/>
              <w:jc w:val="center"/>
              <w:textAlignment w:val="auto"/>
              <w:rPr>
                <w:rFonts w:hint="default" w:ascii="Times New Roman" w:hAnsi="Times New Roman" w:eastAsia="方正书宋简体" w:cs="Times New Roman"/>
                <w:color w:val="auto"/>
                <w:kern w:val="0"/>
                <w:sz w:val="20"/>
                <w:szCs w:val="20"/>
              </w:rPr>
            </w:pPr>
            <w:r>
              <w:rPr>
                <w:rFonts w:hint="default" w:ascii="Times New Roman" w:hAnsi="Times New Roman" w:eastAsia="方正书宋简体" w:cs="Times New Roman"/>
                <w:color w:val="auto"/>
                <w:kern w:val="0"/>
                <w:sz w:val="20"/>
                <w:szCs w:val="20"/>
              </w:rPr>
              <w:t>S62.201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500" w:type="pct"/>
            <w:vAlign w:val="center"/>
          </w:tcPr>
          <w:p>
            <w:pPr>
              <w:keepNext w:val="0"/>
              <w:keepLines w:val="0"/>
              <w:pageBreakBefore w:val="0"/>
              <w:widowControl w:val="0"/>
              <w:kinsoku/>
              <w:wordWrap/>
              <w:overflowPunct w:val="0"/>
              <w:topLinePunct w:val="0"/>
              <w:autoSpaceDE/>
              <w:autoSpaceDN/>
              <w:bidi w:val="0"/>
              <w:adjustRightInd/>
              <w:snapToGrid/>
              <w:spacing w:line="240" w:lineRule="exact"/>
              <w:jc w:val="center"/>
              <w:textAlignment w:val="auto"/>
              <w:rPr>
                <w:rFonts w:hint="default" w:ascii="Times New Roman" w:hAnsi="Times New Roman" w:eastAsia="方正书宋简体" w:cs="Times New Roman"/>
                <w:color w:val="auto"/>
                <w:kern w:val="0"/>
                <w:sz w:val="20"/>
                <w:szCs w:val="20"/>
              </w:rPr>
            </w:pPr>
            <w:r>
              <w:rPr>
                <w:rFonts w:hint="default" w:ascii="Times New Roman" w:hAnsi="Times New Roman" w:eastAsia="方正书宋简体" w:cs="Times New Roman"/>
                <w:color w:val="auto"/>
                <w:kern w:val="0"/>
                <w:sz w:val="20"/>
                <w:szCs w:val="20"/>
              </w:rPr>
              <w:t>开放性第一掌骨骨折</w:t>
            </w:r>
          </w:p>
        </w:tc>
        <w:tc>
          <w:tcPr>
            <w:tcW w:w="2500" w:type="pct"/>
            <w:vAlign w:val="center"/>
          </w:tcPr>
          <w:p>
            <w:pPr>
              <w:keepNext w:val="0"/>
              <w:keepLines w:val="0"/>
              <w:pageBreakBefore w:val="0"/>
              <w:widowControl w:val="0"/>
              <w:kinsoku/>
              <w:wordWrap/>
              <w:overflowPunct w:val="0"/>
              <w:topLinePunct w:val="0"/>
              <w:autoSpaceDE/>
              <w:autoSpaceDN/>
              <w:bidi w:val="0"/>
              <w:adjustRightInd/>
              <w:snapToGrid/>
              <w:spacing w:line="240" w:lineRule="exact"/>
              <w:jc w:val="center"/>
              <w:textAlignment w:val="auto"/>
              <w:rPr>
                <w:rFonts w:hint="default" w:ascii="Times New Roman" w:hAnsi="Times New Roman" w:eastAsia="方正书宋简体" w:cs="Times New Roman"/>
                <w:color w:val="auto"/>
                <w:kern w:val="0"/>
                <w:sz w:val="20"/>
                <w:szCs w:val="20"/>
              </w:rPr>
            </w:pPr>
            <w:r>
              <w:rPr>
                <w:rFonts w:hint="default" w:ascii="Times New Roman" w:hAnsi="Times New Roman" w:eastAsia="方正书宋简体" w:cs="Times New Roman"/>
                <w:color w:val="auto"/>
                <w:kern w:val="0"/>
                <w:sz w:val="20"/>
                <w:szCs w:val="20"/>
              </w:rPr>
              <w:t>S62.210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500" w:type="pct"/>
            <w:vAlign w:val="center"/>
          </w:tcPr>
          <w:p>
            <w:pPr>
              <w:keepNext w:val="0"/>
              <w:keepLines w:val="0"/>
              <w:pageBreakBefore w:val="0"/>
              <w:widowControl w:val="0"/>
              <w:kinsoku/>
              <w:wordWrap/>
              <w:overflowPunct w:val="0"/>
              <w:topLinePunct w:val="0"/>
              <w:autoSpaceDE/>
              <w:autoSpaceDN/>
              <w:bidi w:val="0"/>
              <w:adjustRightInd/>
              <w:snapToGrid/>
              <w:spacing w:line="240" w:lineRule="exact"/>
              <w:jc w:val="center"/>
              <w:textAlignment w:val="auto"/>
              <w:rPr>
                <w:rFonts w:hint="default" w:ascii="Times New Roman" w:hAnsi="Times New Roman" w:eastAsia="方正书宋简体" w:cs="Times New Roman"/>
                <w:color w:val="auto"/>
                <w:kern w:val="0"/>
                <w:sz w:val="20"/>
                <w:szCs w:val="20"/>
              </w:rPr>
            </w:pPr>
            <w:r>
              <w:rPr>
                <w:rFonts w:hint="default" w:ascii="Times New Roman" w:hAnsi="Times New Roman" w:eastAsia="方正书宋简体" w:cs="Times New Roman"/>
                <w:color w:val="auto"/>
                <w:kern w:val="0"/>
                <w:sz w:val="20"/>
                <w:szCs w:val="20"/>
              </w:rPr>
              <w:t>掌骨骨折，其他的</w:t>
            </w:r>
          </w:p>
        </w:tc>
        <w:tc>
          <w:tcPr>
            <w:tcW w:w="2500" w:type="pct"/>
            <w:vAlign w:val="center"/>
          </w:tcPr>
          <w:p>
            <w:pPr>
              <w:keepNext w:val="0"/>
              <w:keepLines w:val="0"/>
              <w:pageBreakBefore w:val="0"/>
              <w:widowControl w:val="0"/>
              <w:kinsoku/>
              <w:wordWrap/>
              <w:overflowPunct w:val="0"/>
              <w:topLinePunct w:val="0"/>
              <w:autoSpaceDE/>
              <w:autoSpaceDN/>
              <w:bidi w:val="0"/>
              <w:adjustRightInd/>
              <w:snapToGrid/>
              <w:spacing w:line="240" w:lineRule="exact"/>
              <w:jc w:val="center"/>
              <w:textAlignment w:val="auto"/>
              <w:rPr>
                <w:rFonts w:hint="default" w:ascii="Times New Roman" w:hAnsi="Times New Roman" w:eastAsia="方正书宋简体" w:cs="Times New Roman"/>
                <w:color w:val="auto"/>
                <w:kern w:val="0"/>
                <w:sz w:val="20"/>
                <w:szCs w:val="20"/>
              </w:rPr>
            </w:pPr>
            <w:r>
              <w:rPr>
                <w:rFonts w:hint="default" w:ascii="Times New Roman" w:hAnsi="Times New Roman" w:eastAsia="方正书宋简体" w:cs="Times New Roman"/>
                <w:color w:val="auto"/>
                <w:kern w:val="0"/>
                <w:sz w:val="20"/>
                <w:szCs w:val="20"/>
              </w:rPr>
              <w:t>S62.300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500" w:type="pct"/>
            <w:vAlign w:val="center"/>
          </w:tcPr>
          <w:p>
            <w:pPr>
              <w:keepNext w:val="0"/>
              <w:keepLines w:val="0"/>
              <w:pageBreakBefore w:val="0"/>
              <w:widowControl w:val="0"/>
              <w:kinsoku/>
              <w:wordWrap/>
              <w:overflowPunct w:val="0"/>
              <w:topLinePunct w:val="0"/>
              <w:autoSpaceDE/>
              <w:autoSpaceDN/>
              <w:bidi w:val="0"/>
              <w:adjustRightInd/>
              <w:snapToGrid/>
              <w:spacing w:line="240" w:lineRule="exact"/>
              <w:jc w:val="center"/>
              <w:textAlignment w:val="auto"/>
              <w:rPr>
                <w:rFonts w:hint="default" w:ascii="Times New Roman" w:hAnsi="Times New Roman" w:eastAsia="方正书宋简体" w:cs="Times New Roman"/>
                <w:color w:val="auto"/>
                <w:kern w:val="0"/>
                <w:sz w:val="20"/>
                <w:szCs w:val="20"/>
              </w:rPr>
            </w:pPr>
            <w:r>
              <w:rPr>
                <w:rFonts w:hint="default" w:ascii="Times New Roman" w:hAnsi="Times New Roman" w:eastAsia="方正书宋简体" w:cs="Times New Roman"/>
                <w:color w:val="auto"/>
                <w:kern w:val="0"/>
                <w:sz w:val="20"/>
                <w:szCs w:val="20"/>
              </w:rPr>
              <w:t>掌骨骨骺分离</w:t>
            </w:r>
          </w:p>
        </w:tc>
        <w:tc>
          <w:tcPr>
            <w:tcW w:w="2500" w:type="pct"/>
            <w:vAlign w:val="center"/>
          </w:tcPr>
          <w:p>
            <w:pPr>
              <w:keepNext w:val="0"/>
              <w:keepLines w:val="0"/>
              <w:pageBreakBefore w:val="0"/>
              <w:widowControl w:val="0"/>
              <w:kinsoku/>
              <w:wordWrap/>
              <w:overflowPunct w:val="0"/>
              <w:topLinePunct w:val="0"/>
              <w:autoSpaceDE/>
              <w:autoSpaceDN/>
              <w:bidi w:val="0"/>
              <w:adjustRightInd/>
              <w:snapToGrid/>
              <w:spacing w:line="240" w:lineRule="exact"/>
              <w:jc w:val="center"/>
              <w:textAlignment w:val="auto"/>
              <w:rPr>
                <w:rFonts w:hint="default" w:ascii="Times New Roman" w:hAnsi="Times New Roman" w:eastAsia="方正书宋简体" w:cs="Times New Roman"/>
                <w:color w:val="auto"/>
                <w:kern w:val="0"/>
                <w:sz w:val="20"/>
                <w:szCs w:val="20"/>
              </w:rPr>
            </w:pPr>
            <w:r>
              <w:rPr>
                <w:rFonts w:hint="default" w:ascii="Times New Roman" w:hAnsi="Times New Roman" w:eastAsia="方正书宋简体" w:cs="Times New Roman"/>
                <w:color w:val="auto"/>
                <w:kern w:val="0"/>
                <w:sz w:val="20"/>
                <w:szCs w:val="20"/>
              </w:rPr>
              <w:t>S62.300x002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500" w:type="pct"/>
            <w:vAlign w:val="center"/>
          </w:tcPr>
          <w:p>
            <w:pPr>
              <w:keepNext w:val="0"/>
              <w:keepLines w:val="0"/>
              <w:pageBreakBefore w:val="0"/>
              <w:widowControl w:val="0"/>
              <w:kinsoku/>
              <w:wordWrap/>
              <w:overflowPunct w:val="0"/>
              <w:topLinePunct w:val="0"/>
              <w:autoSpaceDE/>
              <w:autoSpaceDN/>
              <w:bidi w:val="0"/>
              <w:adjustRightInd/>
              <w:snapToGrid/>
              <w:spacing w:line="240" w:lineRule="exact"/>
              <w:jc w:val="center"/>
              <w:textAlignment w:val="auto"/>
              <w:rPr>
                <w:rFonts w:hint="default" w:ascii="Times New Roman" w:hAnsi="Times New Roman" w:eastAsia="方正书宋简体" w:cs="Times New Roman"/>
                <w:color w:val="auto"/>
                <w:kern w:val="0"/>
                <w:sz w:val="20"/>
                <w:szCs w:val="20"/>
              </w:rPr>
            </w:pPr>
            <w:r>
              <w:rPr>
                <w:rFonts w:hint="default" w:ascii="Times New Roman" w:hAnsi="Times New Roman" w:eastAsia="方正书宋简体" w:cs="Times New Roman"/>
                <w:color w:val="auto"/>
                <w:kern w:val="0"/>
                <w:sz w:val="20"/>
                <w:szCs w:val="20"/>
              </w:rPr>
              <w:t>掌骨基底骨折</w:t>
            </w:r>
          </w:p>
        </w:tc>
        <w:tc>
          <w:tcPr>
            <w:tcW w:w="2500" w:type="pct"/>
            <w:vAlign w:val="center"/>
          </w:tcPr>
          <w:p>
            <w:pPr>
              <w:keepNext w:val="0"/>
              <w:keepLines w:val="0"/>
              <w:pageBreakBefore w:val="0"/>
              <w:widowControl w:val="0"/>
              <w:kinsoku/>
              <w:wordWrap/>
              <w:overflowPunct w:val="0"/>
              <w:topLinePunct w:val="0"/>
              <w:autoSpaceDE/>
              <w:autoSpaceDN/>
              <w:bidi w:val="0"/>
              <w:adjustRightInd/>
              <w:snapToGrid/>
              <w:spacing w:line="240" w:lineRule="exact"/>
              <w:jc w:val="center"/>
              <w:textAlignment w:val="auto"/>
              <w:rPr>
                <w:rFonts w:hint="default" w:ascii="Times New Roman" w:hAnsi="Times New Roman" w:eastAsia="方正书宋简体" w:cs="Times New Roman"/>
                <w:color w:val="auto"/>
                <w:kern w:val="0"/>
                <w:sz w:val="20"/>
                <w:szCs w:val="20"/>
              </w:rPr>
            </w:pPr>
            <w:r>
              <w:rPr>
                <w:rFonts w:hint="default" w:ascii="Times New Roman" w:hAnsi="Times New Roman" w:eastAsia="方正书宋简体" w:cs="Times New Roman"/>
                <w:color w:val="auto"/>
                <w:kern w:val="0"/>
                <w:sz w:val="20"/>
                <w:szCs w:val="20"/>
              </w:rPr>
              <w:t>S62.300x011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500" w:type="pct"/>
            <w:vAlign w:val="center"/>
          </w:tcPr>
          <w:p>
            <w:pPr>
              <w:keepNext w:val="0"/>
              <w:keepLines w:val="0"/>
              <w:pageBreakBefore w:val="0"/>
              <w:widowControl w:val="0"/>
              <w:kinsoku/>
              <w:wordWrap/>
              <w:overflowPunct w:val="0"/>
              <w:topLinePunct w:val="0"/>
              <w:autoSpaceDE/>
              <w:autoSpaceDN/>
              <w:bidi w:val="0"/>
              <w:adjustRightInd/>
              <w:snapToGrid/>
              <w:spacing w:line="240" w:lineRule="exact"/>
              <w:jc w:val="center"/>
              <w:textAlignment w:val="auto"/>
              <w:rPr>
                <w:rFonts w:hint="default" w:ascii="Times New Roman" w:hAnsi="Times New Roman" w:eastAsia="方正书宋简体" w:cs="Times New Roman"/>
                <w:color w:val="auto"/>
                <w:kern w:val="0"/>
                <w:sz w:val="20"/>
                <w:szCs w:val="20"/>
              </w:rPr>
            </w:pPr>
            <w:r>
              <w:rPr>
                <w:rFonts w:hint="default" w:ascii="Times New Roman" w:hAnsi="Times New Roman" w:eastAsia="方正书宋简体" w:cs="Times New Roman"/>
                <w:color w:val="auto"/>
                <w:kern w:val="0"/>
                <w:sz w:val="20"/>
                <w:szCs w:val="20"/>
              </w:rPr>
              <w:t>掌骨干骨折</w:t>
            </w:r>
          </w:p>
        </w:tc>
        <w:tc>
          <w:tcPr>
            <w:tcW w:w="2500" w:type="pct"/>
            <w:vAlign w:val="center"/>
          </w:tcPr>
          <w:p>
            <w:pPr>
              <w:keepNext w:val="0"/>
              <w:keepLines w:val="0"/>
              <w:pageBreakBefore w:val="0"/>
              <w:widowControl w:val="0"/>
              <w:kinsoku/>
              <w:wordWrap/>
              <w:overflowPunct w:val="0"/>
              <w:topLinePunct w:val="0"/>
              <w:autoSpaceDE/>
              <w:autoSpaceDN/>
              <w:bidi w:val="0"/>
              <w:adjustRightInd/>
              <w:snapToGrid/>
              <w:spacing w:line="240" w:lineRule="exact"/>
              <w:jc w:val="center"/>
              <w:textAlignment w:val="auto"/>
              <w:rPr>
                <w:rFonts w:hint="default" w:ascii="Times New Roman" w:hAnsi="Times New Roman" w:eastAsia="方正书宋简体" w:cs="Times New Roman"/>
                <w:color w:val="auto"/>
                <w:kern w:val="0"/>
                <w:sz w:val="20"/>
                <w:szCs w:val="20"/>
              </w:rPr>
            </w:pPr>
            <w:r>
              <w:rPr>
                <w:rFonts w:hint="default" w:ascii="Times New Roman" w:hAnsi="Times New Roman" w:eastAsia="方正书宋简体" w:cs="Times New Roman"/>
                <w:color w:val="auto"/>
                <w:kern w:val="0"/>
                <w:sz w:val="20"/>
                <w:szCs w:val="20"/>
              </w:rPr>
              <w:t>S62.300x021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500" w:type="pct"/>
            <w:vAlign w:val="center"/>
          </w:tcPr>
          <w:p>
            <w:pPr>
              <w:keepNext w:val="0"/>
              <w:keepLines w:val="0"/>
              <w:pageBreakBefore w:val="0"/>
              <w:widowControl w:val="0"/>
              <w:kinsoku/>
              <w:wordWrap/>
              <w:overflowPunct w:val="0"/>
              <w:topLinePunct w:val="0"/>
              <w:autoSpaceDE/>
              <w:autoSpaceDN/>
              <w:bidi w:val="0"/>
              <w:adjustRightInd/>
              <w:snapToGrid/>
              <w:spacing w:line="240" w:lineRule="exact"/>
              <w:jc w:val="center"/>
              <w:textAlignment w:val="auto"/>
              <w:rPr>
                <w:rFonts w:hint="default" w:ascii="Times New Roman" w:hAnsi="Times New Roman" w:eastAsia="方正书宋简体" w:cs="Times New Roman"/>
                <w:color w:val="auto"/>
                <w:kern w:val="0"/>
                <w:sz w:val="20"/>
                <w:szCs w:val="20"/>
              </w:rPr>
            </w:pPr>
            <w:r>
              <w:rPr>
                <w:rFonts w:hint="default" w:ascii="Times New Roman" w:hAnsi="Times New Roman" w:eastAsia="方正书宋简体" w:cs="Times New Roman"/>
                <w:color w:val="auto"/>
                <w:kern w:val="0"/>
                <w:sz w:val="20"/>
                <w:szCs w:val="20"/>
              </w:rPr>
              <w:t>掌骨颈骨折</w:t>
            </w:r>
          </w:p>
        </w:tc>
        <w:tc>
          <w:tcPr>
            <w:tcW w:w="2500" w:type="pct"/>
            <w:vAlign w:val="center"/>
          </w:tcPr>
          <w:p>
            <w:pPr>
              <w:keepNext w:val="0"/>
              <w:keepLines w:val="0"/>
              <w:pageBreakBefore w:val="0"/>
              <w:widowControl w:val="0"/>
              <w:kinsoku/>
              <w:wordWrap/>
              <w:overflowPunct w:val="0"/>
              <w:topLinePunct w:val="0"/>
              <w:autoSpaceDE/>
              <w:autoSpaceDN/>
              <w:bidi w:val="0"/>
              <w:adjustRightInd/>
              <w:snapToGrid/>
              <w:spacing w:line="240" w:lineRule="exact"/>
              <w:jc w:val="center"/>
              <w:textAlignment w:val="auto"/>
              <w:rPr>
                <w:rFonts w:hint="default" w:ascii="Times New Roman" w:hAnsi="Times New Roman" w:eastAsia="方正书宋简体" w:cs="Times New Roman"/>
                <w:color w:val="auto"/>
                <w:kern w:val="0"/>
                <w:sz w:val="20"/>
                <w:szCs w:val="20"/>
              </w:rPr>
            </w:pPr>
            <w:r>
              <w:rPr>
                <w:rFonts w:hint="default" w:ascii="Times New Roman" w:hAnsi="Times New Roman" w:eastAsia="方正书宋简体" w:cs="Times New Roman"/>
                <w:color w:val="auto"/>
                <w:kern w:val="0"/>
                <w:sz w:val="20"/>
                <w:szCs w:val="20"/>
              </w:rPr>
              <w:t>S62.300x031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500" w:type="pct"/>
            <w:vAlign w:val="center"/>
          </w:tcPr>
          <w:p>
            <w:pPr>
              <w:keepNext w:val="0"/>
              <w:keepLines w:val="0"/>
              <w:pageBreakBefore w:val="0"/>
              <w:widowControl w:val="0"/>
              <w:kinsoku/>
              <w:wordWrap/>
              <w:overflowPunct w:val="0"/>
              <w:topLinePunct w:val="0"/>
              <w:autoSpaceDE/>
              <w:autoSpaceDN/>
              <w:bidi w:val="0"/>
              <w:adjustRightInd/>
              <w:snapToGrid/>
              <w:spacing w:line="240" w:lineRule="exact"/>
              <w:jc w:val="center"/>
              <w:textAlignment w:val="auto"/>
              <w:rPr>
                <w:rFonts w:hint="default" w:ascii="Times New Roman" w:hAnsi="Times New Roman" w:eastAsia="方正书宋简体" w:cs="Times New Roman"/>
                <w:color w:val="auto"/>
                <w:kern w:val="0"/>
                <w:sz w:val="20"/>
                <w:szCs w:val="20"/>
              </w:rPr>
            </w:pPr>
            <w:r>
              <w:rPr>
                <w:rFonts w:hint="default" w:ascii="Times New Roman" w:hAnsi="Times New Roman" w:eastAsia="方正书宋简体" w:cs="Times New Roman"/>
                <w:color w:val="auto"/>
                <w:kern w:val="0"/>
                <w:sz w:val="20"/>
                <w:szCs w:val="20"/>
              </w:rPr>
              <w:t>掌骨头骨折</w:t>
            </w:r>
          </w:p>
        </w:tc>
        <w:tc>
          <w:tcPr>
            <w:tcW w:w="2500" w:type="pct"/>
            <w:vAlign w:val="center"/>
          </w:tcPr>
          <w:p>
            <w:pPr>
              <w:keepNext w:val="0"/>
              <w:keepLines w:val="0"/>
              <w:pageBreakBefore w:val="0"/>
              <w:widowControl w:val="0"/>
              <w:kinsoku/>
              <w:wordWrap/>
              <w:overflowPunct w:val="0"/>
              <w:topLinePunct w:val="0"/>
              <w:autoSpaceDE/>
              <w:autoSpaceDN/>
              <w:bidi w:val="0"/>
              <w:adjustRightInd/>
              <w:snapToGrid/>
              <w:spacing w:line="240" w:lineRule="exact"/>
              <w:jc w:val="center"/>
              <w:textAlignment w:val="auto"/>
              <w:rPr>
                <w:rFonts w:hint="default" w:ascii="Times New Roman" w:hAnsi="Times New Roman" w:eastAsia="方正书宋简体" w:cs="Times New Roman"/>
                <w:color w:val="auto"/>
                <w:kern w:val="0"/>
                <w:sz w:val="20"/>
                <w:szCs w:val="20"/>
              </w:rPr>
            </w:pPr>
            <w:r>
              <w:rPr>
                <w:rFonts w:hint="default" w:ascii="Times New Roman" w:hAnsi="Times New Roman" w:eastAsia="方正书宋简体" w:cs="Times New Roman"/>
                <w:color w:val="auto"/>
                <w:kern w:val="0"/>
                <w:sz w:val="20"/>
                <w:szCs w:val="20"/>
              </w:rPr>
              <w:t>S62.300x041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500" w:type="pct"/>
            <w:vAlign w:val="center"/>
          </w:tcPr>
          <w:p>
            <w:pPr>
              <w:keepNext w:val="0"/>
              <w:keepLines w:val="0"/>
              <w:pageBreakBefore w:val="0"/>
              <w:widowControl w:val="0"/>
              <w:kinsoku/>
              <w:wordWrap/>
              <w:overflowPunct w:val="0"/>
              <w:topLinePunct w:val="0"/>
              <w:autoSpaceDE/>
              <w:autoSpaceDN/>
              <w:bidi w:val="0"/>
              <w:adjustRightInd/>
              <w:snapToGrid/>
              <w:spacing w:line="240" w:lineRule="exact"/>
              <w:jc w:val="center"/>
              <w:textAlignment w:val="auto"/>
              <w:rPr>
                <w:rFonts w:hint="default" w:ascii="Times New Roman" w:hAnsi="Times New Roman" w:eastAsia="方正书宋简体" w:cs="Times New Roman"/>
                <w:color w:val="auto"/>
                <w:kern w:val="0"/>
                <w:sz w:val="20"/>
                <w:szCs w:val="20"/>
              </w:rPr>
            </w:pPr>
            <w:r>
              <w:rPr>
                <w:rFonts w:hint="default" w:ascii="Times New Roman" w:hAnsi="Times New Roman" w:eastAsia="方正书宋简体" w:cs="Times New Roman"/>
                <w:color w:val="auto"/>
                <w:kern w:val="0"/>
                <w:sz w:val="20"/>
                <w:szCs w:val="20"/>
              </w:rPr>
              <w:t>掌骨骨折</w:t>
            </w:r>
          </w:p>
        </w:tc>
        <w:tc>
          <w:tcPr>
            <w:tcW w:w="2500" w:type="pct"/>
            <w:vAlign w:val="center"/>
          </w:tcPr>
          <w:p>
            <w:pPr>
              <w:keepNext w:val="0"/>
              <w:keepLines w:val="0"/>
              <w:pageBreakBefore w:val="0"/>
              <w:widowControl w:val="0"/>
              <w:kinsoku/>
              <w:wordWrap/>
              <w:overflowPunct w:val="0"/>
              <w:topLinePunct w:val="0"/>
              <w:autoSpaceDE/>
              <w:autoSpaceDN/>
              <w:bidi w:val="0"/>
              <w:adjustRightInd/>
              <w:snapToGrid/>
              <w:spacing w:line="240" w:lineRule="exact"/>
              <w:jc w:val="center"/>
              <w:textAlignment w:val="auto"/>
              <w:rPr>
                <w:rFonts w:hint="default" w:ascii="Times New Roman" w:hAnsi="Times New Roman" w:eastAsia="方正书宋简体" w:cs="Times New Roman"/>
                <w:color w:val="auto"/>
                <w:kern w:val="0"/>
                <w:sz w:val="20"/>
                <w:szCs w:val="20"/>
              </w:rPr>
            </w:pPr>
            <w:r>
              <w:rPr>
                <w:rFonts w:hint="default" w:ascii="Times New Roman" w:hAnsi="Times New Roman" w:eastAsia="方正书宋简体" w:cs="Times New Roman"/>
                <w:color w:val="auto"/>
                <w:kern w:val="0"/>
                <w:sz w:val="20"/>
                <w:szCs w:val="20"/>
              </w:rPr>
              <w:t>S62.301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500" w:type="pct"/>
            <w:vAlign w:val="center"/>
          </w:tcPr>
          <w:p>
            <w:pPr>
              <w:keepNext w:val="0"/>
              <w:keepLines w:val="0"/>
              <w:pageBreakBefore w:val="0"/>
              <w:widowControl w:val="0"/>
              <w:kinsoku/>
              <w:wordWrap/>
              <w:overflowPunct w:val="0"/>
              <w:topLinePunct w:val="0"/>
              <w:autoSpaceDE/>
              <w:autoSpaceDN/>
              <w:bidi w:val="0"/>
              <w:adjustRightInd/>
              <w:snapToGrid/>
              <w:spacing w:line="240" w:lineRule="exact"/>
              <w:jc w:val="center"/>
              <w:textAlignment w:val="auto"/>
              <w:rPr>
                <w:rFonts w:hint="default" w:ascii="Times New Roman" w:hAnsi="Times New Roman" w:eastAsia="方正书宋简体" w:cs="Times New Roman"/>
                <w:color w:val="auto"/>
                <w:kern w:val="0"/>
                <w:sz w:val="20"/>
                <w:szCs w:val="20"/>
              </w:rPr>
            </w:pPr>
            <w:r>
              <w:rPr>
                <w:rFonts w:hint="default" w:ascii="Times New Roman" w:hAnsi="Times New Roman" w:eastAsia="方正书宋简体" w:cs="Times New Roman"/>
                <w:color w:val="auto"/>
                <w:kern w:val="0"/>
                <w:sz w:val="20"/>
                <w:szCs w:val="20"/>
              </w:rPr>
              <w:t>开放性特指掌骨骨折</w:t>
            </w:r>
          </w:p>
        </w:tc>
        <w:tc>
          <w:tcPr>
            <w:tcW w:w="2500" w:type="pct"/>
            <w:vAlign w:val="center"/>
          </w:tcPr>
          <w:p>
            <w:pPr>
              <w:keepNext w:val="0"/>
              <w:keepLines w:val="0"/>
              <w:pageBreakBefore w:val="0"/>
              <w:widowControl w:val="0"/>
              <w:kinsoku/>
              <w:wordWrap/>
              <w:overflowPunct w:val="0"/>
              <w:topLinePunct w:val="0"/>
              <w:autoSpaceDE/>
              <w:autoSpaceDN/>
              <w:bidi w:val="0"/>
              <w:adjustRightInd/>
              <w:snapToGrid/>
              <w:spacing w:line="240" w:lineRule="exact"/>
              <w:jc w:val="center"/>
              <w:textAlignment w:val="auto"/>
              <w:rPr>
                <w:rFonts w:hint="default" w:ascii="Times New Roman" w:hAnsi="Times New Roman" w:eastAsia="方正书宋简体" w:cs="Times New Roman"/>
                <w:color w:val="auto"/>
                <w:kern w:val="0"/>
                <w:sz w:val="20"/>
                <w:szCs w:val="20"/>
              </w:rPr>
            </w:pPr>
            <w:r>
              <w:rPr>
                <w:rFonts w:hint="default" w:ascii="Times New Roman" w:hAnsi="Times New Roman" w:eastAsia="方正书宋简体" w:cs="Times New Roman"/>
                <w:color w:val="auto"/>
                <w:kern w:val="0"/>
                <w:sz w:val="20"/>
                <w:szCs w:val="20"/>
              </w:rPr>
              <w:t>S62.310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500" w:type="pct"/>
            <w:vAlign w:val="center"/>
          </w:tcPr>
          <w:p>
            <w:pPr>
              <w:keepNext w:val="0"/>
              <w:keepLines w:val="0"/>
              <w:pageBreakBefore w:val="0"/>
              <w:widowControl w:val="0"/>
              <w:kinsoku/>
              <w:wordWrap/>
              <w:overflowPunct w:val="0"/>
              <w:topLinePunct w:val="0"/>
              <w:autoSpaceDE/>
              <w:autoSpaceDN/>
              <w:bidi w:val="0"/>
              <w:adjustRightInd/>
              <w:snapToGrid/>
              <w:spacing w:line="240" w:lineRule="exact"/>
              <w:jc w:val="center"/>
              <w:textAlignment w:val="auto"/>
              <w:rPr>
                <w:rFonts w:hint="default" w:ascii="Times New Roman" w:hAnsi="Times New Roman" w:eastAsia="方正书宋简体" w:cs="Times New Roman"/>
                <w:color w:val="auto"/>
                <w:kern w:val="0"/>
                <w:sz w:val="20"/>
                <w:szCs w:val="20"/>
              </w:rPr>
            </w:pPr>
            <w:r>
              <w:rPr>
                <w:rFonts w:hint="default" w:ascii="Times New Roman" w:hAnsi="Times New Roman" w:eastAsia="方正书宋简体" w:cs="Times New Roman"/>
                <w:color w:val="auto"/>
                <w:kern w:val="0"/>
                <w:sz w:val="20"/>
                <w:szCs w:val="20"/>
              </w:rPr>
              <w:t>开放性掌骨骨折</w:t>
            </w:r>
          </w:p>
        </w:tc>
        <w:tc>
          <w:tcPr>
            <w:tcW w:w="2500" w:type="pct"/>
            <w:vAlign w:val="center"/>
          </w:tcPr>
          <w:p>
            <w:pPr>
              <w:keepNext w:val="0"/>
              <w:keepLines w:val="0"/>
              <w:pageBreakBefore w:val="0"/>
              <w:widowControl w:val="0"/>
              <w:kinsoku/>
              <w:wordWrap/>
              <w:overflowPunct w:val="0"/>
              <w:topLinePunct w:val="0"/>
              <w:autoSpaceDE/>
              <w:autoSpaceDN/>
              <w:bidi w:val="0"/>
              <w:adjustRightInd/>
              <w:snapToGrid/>
              <w:spacing w:line="240" w:lineRule="exact"/>
              <w:jc w:val="center"/>
              <w:textAlignment w:val="auto"/>
              <w:rPr>
                <w:rFonts w:hint="default" w:ascii="Times New Roman" w:hAnsi="Times New Roman" w:eastAsia="方正书宋简体" w:cs="Times New Roman"/>
                <w:color w:val="auto"/>
                <w:kern w:val="0"/>
                <w:sz w:val="20"/>
                <w:szCs w:val="20"/>
              </w:rPr>
            </w:pPr>
            <w:r>
              <w:rPr>
                <w:rFonts w:hint="default" w:ascii="Times New Roman" w:hAnsi="Times New Roman" w:eastAsia="方正书宋简体" w:cs="Times New Roman"/>
                <w:color w:val="auto"/>
                <w:kern w:val="0"/>
                <w:sz w:val="20"/>
                <w:szCs w:val="20"/>
              </w:rPr>
              <w:t>S62.311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500" w:type="pct"/>
            <w:vAlign w:val="center"/>
          </w:tcPr>
          <w:p>
            <w:pPr>
              <w:keepNext w:val="0"/>
              <w:keepLines w:val="0"/>
              <w:pageBreakBefore w:val="0"/>
              <w:widowControl w:val="0"/>
              <w:kinsoku/>
              <w:wordWrap/>
              <w:overflowPunct w:val="0"/>
              <w:topLinePunct w:val="0"/>
              <w:autoSpaceDE/>
              <w:autoSpaceDN/>
              <w:bidi w:val="0"/>
              <w:adjustRightInd/>
              <w:snapToGrid/>
              <w:spacing w:line="240" w:lineRule="exact"/>
              <w:jc w:val="center"/>
              <w:textAlignment w:val="auto"/>
              <w:rPr>
                <w:rFonts w:hint="default" w:ascii="Times New Roman" w:hAnsi="Times New Roman" w:eastAsia="方正书宋简体" w:cs="Times New Roman"/>
                <w:color w:val="auto"/>
                <w:kern w:val="0"/>
                <w:sz w:val="20"/>
                <w:szCs w:val="20"/>
              </w:rPr>
            </w:pPr>
            <w:r>
              <w:rPr>
                <w:rFonts w:hint="default" w:ascii="Times New Roman" w:hAnsi="Times New Roman" w:eastAsia="方正书宋简体" w:cs="Times New Roman"/>
                <w:color w:val="auto"/>
                <w:kern w:val="0"/>
                <w:sz w:val="20"/>
                <w:szCs w:val="20"/>
              </w:rPr>
              <w:t>掌骨多处骨折</w:t>
            </w:r>
          </w:p>
        </w:tc>
        <w:tc>
          <w:tcPr>
            <w:tcW w:w="2500" w:type="pct"/>
            <w:vAlign w:val="center"/>
          </w:tcPr>
          <w:p>
            <w:pPr>
              <w:keepNext w:val="0"/>
              <w:keepLines w:val="0"/>
              <w:pageBreakBefore w:val="0"/>
              <w:widowControl w:val="0"/>
              <w:kinsoku/>
              <w:wordWrap/>
              <w:overflowPunct w:val="0"/>
              <w:topLinePunct w:val="0"/>
              <w:autoSpaceDE/>
              <w:autoSpaceDN/>
              <w:bidi w:val="0"/>
              <w:adjustRightInd/>
              <w:snapToGrid/>
              <w:spacing w:line="240" w:lineRule="exact"/>
              <w:jc w:val="center"/>
              <w:textAlignment w:val="auto"/>
              <w:rPr>
                <w:rFonts w:hint="default" w:ascii="Times New Roman" w:hAnsi="Times New Roman" w:eastAsia="方正书宋简体" w:cs="Times New Roman"/>
                <w:color w:val="auto"/>
                <w:kern w:val="0"/>
                <w:sz w:val="20"/>
                <w:szCs w:val="20"/>
              </w:rPr>
            </w:pPr>
            <w:r>
              <w:rPr>
                <w:rFonts w:hint="default" w:ascii="Times New Roman" w:hAnsi="Times New Roman" w:eastAsia="方正书宋简体" w:cs="Times New Roman"/>
                <w:color w:val="auto"/>
                <w:kern w:val="0"/>
                <w:sz w:val="20"/>
                <w:szCs w:val="20"/>
              </w:rPr>
              <w:t>S62.400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500" w:type="pct"/>
            <w:vAlign w:val="center"/>
          </w:tcPr>
          <w:p>
            <w:pPr>
              <w:keepNext w:val="0"/>
              <w:keepLines w:val="0"/>
              <w:pageBreakBefore w:val="0"/>
              <w:widowControl w:val="0"/>
              <w:kinsoku/>
              <w:wordWrap/>
              <w:overflowPunct w:val="0"/>
              <w:topLinePunct w:val="0"/>
              <w:autoSpaceDE/>
              <w:autoSpaceDN/>
              <w:bidi w:val="0"/>
              <w:adjustRightInd/>
              <w:snapToGrid/>
              <w:spacing w:line="240" w:lineRule="exact"/>
              <w:jc w:val="center"/>
              <w:textAlignment w:val="auto"/>
              <w:rPr>
                <w:rFonts w:hint="default" w:ascii="Times New Roman" w:hAnsi="Times New Roman" w:eastAsia="方正书宋简体" w:cs="Times New Roman"/>
                <w:color w:val="auto"/>
                <w:kern w:val="0"/>
                <w:sz w:val="20"/>
                <w:szCs w:val="20"/>
              </w:rPr>
            </w:pPr>
            <w:r>
              <w:rPr>
                <w:rFonts w:hint="default" w:ascii="Times New Roman" w:hAnsi="Times New Roman" w:eastAsia="方正书宋简体" w:cs="Times New Roman"/>
                <w:color w:val="auto"/>
                <w:kern w:val="0"/>
                <w:sz w:val="20"/>
                <w:szCs w:val="20"/>
              </w:rPr>
              <w:t>开放性多发性掌骨骨折</w:t>
            </w:r>
          </w:p>
        </w:tc>
        <w:tc>
          <w:tcPr>
            <w:tcW w:w="2500" w:type="pct"/>
            <w:vAlign w:val="center"/>
          </w:tcPr>
          <w:p>
            <w:pPr>
              <w:keepNext w:val="0"/>
              <w:keepLines w:val="0"/>
              <w:pageBreakBefore w:val="0"/>
              <w:widowControl w:val="0"/>
              <w:kinsoku/>
              <w:wordWrap/>
              <w:overflowPunct w:val="0"/>
              <w:topLinePunct w:val="0"/>
              <w:autoSpaceDE/>
              <w:autoSpaceDN/>
              <w:bidi w:val="0"/>
              <w:adjustRightInd/>
              <w:snapToGrid/>
              <w:spacing w:line="240" w:lineRule="exact"/>
              <w:jc w:val="center"/>
              <w:textAlignment w:val="auto"/>
              <w:rPr>
                <w:rFonts w:hint="default" w:ascii="Times New Roman" w:hAnsi="Times New Roman" w:eastAsia="方正书宋简体" w:cs="Times New Roman"/>
                <w:color w:val="auto"/>
                <w:kern w:val="0"/>
                <w:sz w:val="20"/>
                <w:szCs w:val="20"/>
              </w:rPr>
            </w:pPr>
            <w:r>
              <w:rPr>
                <w:rFonts w:hint="default" w:ascii="Times New Roman" w:hAnsi="Times New Roman" w:eastAsia="方正书宋简体" w:cs="Times New Roman"/>
                <w:color w:val="auto"/>
                <w:kern w:val="0"/>
                <w:sz w:val="20"/>
                <w:szCs w:val="20"/>
              </w:rPr>
              <w:t>S62.410</w:t>
            </w:r>
          </w:p>
        </w:tc>
      </w:tr>
    </w:tbl>
    <w:p>
      <w:pPr>
        <w:keepNext w:val="0"/>
        <w:keepLines w:val="0"/>
        <w:pageBreakBefore w:val="0"/>
        <w:kinsoku/>
        <w:wordWrap/>
        <w:overflowPunct w:val="0"/>
        <w:topLinePunct w:val="0"/>
        <w:autoSpaceDE/>
        <w:autoSpaceDN/>
        <w:bidi w:val="0"/>
        <w:spacing w:line="592" w:lineRule="exact"/>
        <w:ind w:firstLine="640" w:firstLineChars="200"/>
        <w:jc w:val="both"/>
        <w:rPr>
          <w:rFonts w:hint="default" w:ascii="Times New Roman" w:hAnsi="Times New Roman" w:eastAsia="楷体_GB2312" w:cs="Times New Roman"/>
          <w:b w:val="0"/>
          <w:bCs w:val="0"/>
          <w:color w:val="auto"/>
          <w:sz w:val="32"/>
        </w:rPr>
      </w:pPr>
      <w:r>
        <w:rPr>
          <w:rFonts w:hint="default" w:ascii="Times New Roman" w:hAnsi="Times New Roman" w:eastAsia="楷体_GB2312" w:cs="Times New Roman"/>
          <w:b w:val="0"/>
          <w:bCs w:val="0"/>
          <w:color w:val="auto"/>
          <w:sz w:val="32"/>
        </w:rPr>
        <w:t>（二）收入院标准</w:t>
      </w:r>
    </w:p>
    <w:p>
      <w:pPr>
        <w:keepNext w:val="0"/>
        <w:keepLines w:val="0"/>
        <w:pageBreakBefore w:val="0"/>
        <w:kinsoku/>
        <w:wordWrap/>
        <w:overflowPunct w:val="0"/>
        <w:topLinePunct w:val="0"/>
        <w:autoSpaceDE/>
        <w:autoSpaceDN/>
        <w:bidi w:val="0"/>
        <w:spacing w:line="592" w:lineRule="exact"/>
        <w:ind w:firstLine="640" w:firstLineChars="200"/>
        <w:jc w:val="both"/>
        <w:rPr>
          <w:rFonts w:hint="default" w:ascii="Times New Roman" w:hAnsi="Times New Roman" w:eastAsia="仿宋_GB2312" w:cs="Times New Roman"/>
          <w:color w:val="auto"/>
          <w:sz w:val="32"/>
        </w:rPr>
      </w:pPr>
      <w:r>
        <w:rPr>
          <w:rFonts w:hint="default" w:ascii="Times New Roman" w:hAnsi="Times New Roman" w:eastAsia="仿宋_GB2312" w:cs="Times New Roman"/>
          <w:color w:val="auto"/>
          <w:sz w:val="32"/>
        </w:rPr>
        <w:t>符合闭合性或开放的（I度）不稳定的掌骨骨折诊断。</w:t>
      </w:r>
    </w:p>
    <w:p>
      <w:pPr>
        <w:keepNext w:val="0"/>
        <w:keepLines w:val="0"/>
        <w:pageBreakBefore w:val="0"/>
        <w:kinsoku/>
        <w:wordWrap/>
        <w:overflowPunct w:val="0"/>
        <w:topLinePunct w:val="0"/>
        <w:autoSpaceDE/>
        <w:autoSpaceDN/>
        <w:bidi w:val="0"/>
        <w:spacing w:line="592" w:lineRule="exact"/>
        <w:ind w:firstLine="640" w:firstLineChars="200"/>
        <w:jc w:val="both"/>
        <w:rPr>
          <w:rFonts w:hint="default" w:ascii="Times New Roman" w:hAnsi="Times New Roman" w:eastAsia="楷体_GB2312" w:cs="Times New Roman"/>
          <w:b w:val="0"/>
          <w:bCs w:val="0"/>
          <w:color w:val="auto"/>
          <w:sz w:val="32"/>
        </w:rPr>
      </w:pPr>
      <w:r>
        <w:rPr>
          <w:rFonts w:hint="default" w:ascii="Times New Roman" w:hAnsi="Times New Roman" w:eastAsia="楷体_GB2312" w:cs="Times New Roman"/>
          <w:b w:val="0"/>
          <w:bCs w:val="0"/>
          <w:color w:val="auto"/>
          <w:sz w:val="32"/>
        </w:rPr>
        <w:t>（三）住院基本治疗</w:t>
      </w:r>
    </w:p>
    <w:p>
      <w:pPr>
        <w:keepNext w:val="0"/>
        <w:keepLines w:val="0"/>
        <w:pageBreakBefore w:val="0"/>
        <w:kinsoku/>
        <w:wordWrap/>
        <w:overflowPunct w:val="0"/>
        <w:topLinePunct w:val="0"/>
        <w:autoSpaceDE/>
        <w:autoSpaceDN/>
        <w:bidi w:val="0"/>
        <w:spacing w:line="592" w:lineRule="exact"/>
        <w:ind w:firstLine="640" w:firstLineChars="200"/>
        <w:jc w:val="both"/>
        <w:rPr>
          <w:rFonts w:hint="default" w:ascii="Times New Roman" w:hAnsi="Times New Roman" w:eastAsia="仿宋_GB2312" w:cs="Times New Roman"/>
          <w:color w:val="auto"/>
          <w:sz w:val="32"/>
        </w:rPr>
      </w:pPr>
      <w:r>
        <w:rPr>
          <w:rFonts w:hint="default" w:ascii="Times New Roman" w:hAnsi="Times New Roman" w:eastAsia="仿宋_GB2312" w:cs="Times New Roman"/>
          <w:color w:val="auto"/>
          <w:sz w:val="32"/>
        </w:rPr>
        <w:t>1.正骨手法复位治疗。</w:t>
      </w:r>
    </w:p>
    <w:p>
      <w:pPr>
        <w:keepNext w:val="0"/>
        <w:keepLines w:val="0"/>
        <w:pageBreakBefore w:val="0"/>
        <w:kinsoku/>
        <w:wordWrap/>
        <w:overflowPunct w:val="0"/>
        <w:topLinePunct w:val="0"/>
        <w:autoSpaceDE/>
        <w:autoSpaceDN/>
        <w:bidi w:val="0"/>
        <w:spacing w:line="592" w:lineRule="exact"/>
        <w:ind w:firstLine="640" w:firstLineChars="200"/>
        <w:jc w:val="both"/>
        <w:rPr>
          <w:rFonts w:hint="default" w:ascii="Times New Roman" w:hAnsi="Times New Roman" w:eastAsia="仿宋_GB2312" w:cs="Times New Roman"/>
          <w:color w:val="auto"/>
          <w:sz w:val="32"/>
        </w:rPr>
      </w:pPr>
      <w:r>
        <w:rPr>
          <w:rFonts w:hint="default" w:ascii="Times New Roman" w:hAnsi="Times New Roman" w:eastAsia="仿宋_GB2312" w:cs="Times New Roman"/>
          <w:color w:val="auto"/>
          <w:sz w:val="32"/>
        </w:rPr>
        <w:t>2.外固定治疗及调整：小夹板或石膏外固定，每日调整外固定松紧度。</w:t>
      </w:r>
    </w:p>
    <w:p>
      <w:pPr>
        <w:keepNext w:val="0"/>
        <w:keepLines w:val="0"/>
        <w:pageBreakBefore w:val="0"/>
        <w:kinsoku/>
        <w:wordWrap/>
        <w:overflowPunct w:val="0"/>
        <w:topLinePunct w:val="0"/>
        <w:autoSpaceDE/>
        <w:autoSpaceDN/>
        <w:bidi w:val="0"/>
        <w:spacing w:line="592" w:lineRule="exact"/>
        <w:ind w:firstLine="640" w:firstLineChars="200"/>
        <w:jc w:val="both"/>
        <w:rPr>
          <w:rFonts w:hint="default" w:ascii="Times New Roman" w:hAnsi="Times New Roman" w:eastAsia="仿宋_GB2312" w:cs="Times New Roman"/>
          <w:color w:val="auto"/>
          <w:sz w:val="32"/>
        </w:rPr>
      </w:pPr>
      <w:r>
        <w:rPr>
          <w:rFonts w:hint="default" w:ascii="Times New Roman" w:hAnsi="Times New Roman" w:eastAsia="仿宋_GB2312" w:cs="Times New Roman"/>
          <w:color w:val="auto"/>
          <w:sz w:val="32"/>
        </w:rPr>
        <w:t>3.闭合性损伤外用中医特色药物、药膏，定期更换药膏；开放性的予以清创、无菌换药、红光治疗，伤口愈合后可予以外用中医特色药物及药膏。</w:t>
      </w:r>
    </w:p>
    <w:p>
      <w:pPr>
        <w:keepNext w:val="0"/>
        <w:keepLines w:val="0"/>
        <w:pageBreakBefore w:val="0"/>
        <w:kinsoku/>
        <w:wordWrap/>
        <w:overflowPunct w:val="0"/>
        <w:topLinePunct w:val="0"/>
        <w:autoSpaceDE/>
        <w:autoSpaceDN/>
        <w:bidi w:val="0"/>
        <w:spacing w:line="592" w:lineRule="exact"/>
        <w:ind w:firstLine="640" w:firstLineChars="200"/>
        <w:jc w:val="both"/>
        <w:rPr>
          <w:rFonts w:hint="default" w:ascii="Times New Roman" w:hAnsi="Times New Roman" w:eastAsia="仿宋_GB2312" w:cs="Times New Roman"/>
          <w:color w:val="auto"/>
          <w:sz w:val="32"/>
        </w:rPr>
      </w:pPr>
      <w:r>
        <w:rPr>
          <w:rFonts w:hint="default" w:ascii="Times New Roman" w:hAnsi="Times New Roman" w:eastAsia="仿宋_GB2312" w:cs="Times New Roman"/>
          <w:color w:val="auto"/>
          <w:sz w:val="32"/>
        </w:rPr>
        <w:t>4.中医特色疗法辨证施治：如中药热奄包、中药封包、穴位贴敷等治疗。</w:t>
      </w:r>
    </w:p>
    <w:p>
      <w:pPr>
        <w:keepNext w:val="0"/>
        <w:keepLines w:val="0"/>
        <w:pageBreakBefore w:val="0"/>
        <w:kinsoku/>
        <w:wordWrap/>
        <w:overflowPunct w:val="0"/>
        <w:topLinePunct w:val="0"/>
        <w:autoSpaceDE/>
        <w:autoSpaceDN/>
        <w:bidi w:val="0"/>
        <w:spacing w:line="592" w:lineRule="exact"/>
        <w:ind w:firstLine="640" w:firstLineChars="200"/>
        <w:jc w:val="both"/>
        <w:rPr>
          <w:rFonts w:hint="default" w:ascii="Times New Roman" w:hAnsi="Times New Roman" w:eastAsia="仿宋_GB2312" w:cs="Times New Roman"/>
          <w:color w:val="auto"/>
          <w:sz w:val="32"/>
        </w:rPr>
      </w:pPr>
      <w:r>
        <w:rPr>
          <w:rFonts w:hint="default" w:ascii="Times New Roman" w:hAnsi="Times New Roman" w:eastAsia="仿宋_GB2312" w:cs="Times New Roman"/>
          <w:color w:val="auto"/>
          <w:sz w:val="32"/>
        </w:rPr>
        <w:t>5.</w:t>
      </w:r>
      <w:r>
        <w:rPr>
          <w:rFonts w:hint="default" w:ascii="Times New Roman" w:hAnsi="Times New Roman" w:eastAsia="仿宋_GB2312" w:cs="Times New Roman"/>
          <w:color w:val="auto"/>
          <w:spacing w:val="-6"/>
          <w:sz w:val="32"/>
        </w:rPr>
        <w:t>理筋手法治疗及关节松动训练等，避免肌肉萎缩、关节僵硬。</w:t>
      </w:r>
    </w:p>
    <w:p>
      <w:pPr>
        <w:keepNext w:val="0"/>
        <w:keepLines w:val="0"/>
        <w:pageBreakBefore w:val="0"/>
        <w:kinsoku/>
        <w:wordWrap/>
        <w:overflowPunct w:val="0"/>
        <w:topLinePunct w:val="0"/>
        <w:autoSpaceDE/>
        <w:autoSpaceDN/>
        <w:bidi w:val="0"/>
        <w:spacing w:line="592" w:lineRule="exact"/>
        <w:ind w:firstLine="640" w:firstLineChars="200"/>
        <w:jc w:val="both"/>
        <w:rPr>
          <w:rFonts w:hint="default" w:ascii="Times New Roman" w:hAnsi="Times New Roman" w:eastAsia="仿宋_GB2312" w:cs="Times New Roman"/>
          <w:color w:val="auto"/>
          <w:sz w:val="32"/>
        </w:rPr>
      </w:pPr>
      <w:r>
        <w:rPr>
          <w:rFonts w:hint="default" w:ascii="Times New Roman" w:hAnsi="Times New Roman" w:eastAsia="仿宋_GB2312" w:cs="Times New Roman"/>
          <w:color w:val="auto"/>
          <w:sz w:val="32"/>
        </w:rPr>
        <w:t>6.按骨折中医三期辩证，内服中药、中成药。</w:t>
      </w:r>
    </w:p>
    <w:p>
      <w:pPr>
        <w:keepNext w:val="0"/>
        <w:keepLines w:val="0"/>
        <w:pageBreakBefore w:val="0"/>
        <w:kinsoku/>
        <w:wordWrap/>
        <w:overflowPunct w:val="0"/>
        <w:topLinePunct w:val="0"/>
        <w:autoSpaceDE/>
        <w:autoSpaceDN/>
        <w:bidi w:val="0"/>
        <w:spacing w:line="592" w:lineRule="exact"/>
        <w:ind w:firstLine="640" w:firstLineChars="200"/>
        <w:jc w:val="both"/>
        <w:rPr>
          <w:rFonts w:hint="default" w:ascii="Times New Roman" w:hAnsi="Times New Roman" w:eastAsia="楷体_GB2312" w:cs="Times New Roman"/>
          <w:b w:val="0"/>
          <w:bCs w:val="0"/>
          <w:color w:val="auto"/>
          <w:sz w:val="32"/>
        </w:rPr>
      </w:pPr>
      <w:r>
        <w:rPr>
          <w:rFonts w:hint="default" w:ascii="Times New Roman" w:hAnsi="Times New Roman" w:eastAsia="楷体_GB2312" w:cs="Times New Roman"/>
          <w:b w:val="0"/>
          <w:bCs w:val="0"/>
          <w:color w:val="auto"/>
          <w:sz w:val="32"/>
        </w:rPr>
        <w:t>（四）住院天数≥7天</w:t>
      </w:r>
    </w:p>
    <w:p>
      <w:pPr>
        <w:keepNext w:val="0"/>
        <w:keepLines w:val="0"/>
        <w:pageBreakBefore w:val="0"/>
        <w:kinsoku/>
        <w:wordWrap/>
        <w:overflowPunct w:val="0"/>
        <w:topLinePunct w:val="0"/>
        <w:autoSpaceDE/>
        <w:autoSpaceDN/>
        <w:bidi w:val="0"/>
        <w:spacing w:line="592" w:lineRule="exact"/>
        <w:ind w:firstLine="640" w:firstLineChars="200"/>
        <w:jc w:val="both"/>
        <w:rPr>
          <w:rFonts w:hint="default" w:ascii="Times New Roman" w:hAnsi="Times New Roman" w:eastAsia="楷体_GB2312" w:cs="Times New Roman"/>
          <w:b w:val="0"/>
          <w:bCs w:val="0"/>
          <w:color w:val="auto"/>
          <w:sz w:val="32"/>
        </w:rPr>
      </w:pPr>
      <w:r>
        <w:rPr>
          <w:rFonts w:hint="default" w:ascii="Times New Roman" w:hAnsi="Times New Roman" w:eastAsia="楷体_GB2312" w:cs="Times New Roman"/>
          <w:b w:val="0"/>
          <w:bCs w:val="0"/>
          <w:color w:val="auto"/>
          <w:sz w:val="32"/>
        </w:rPr>
        <w:t>（五）出院疗效判定</w:t>
      </w:r>
    </w:p>
    <w:p>
      <w:pPr>
        <w:keepNext w:val="0"/>
        <w:keepLines w:val="0"/>
        <w:pageBreakBefore w:val="0"/>
        <w:kinsoku/>
        <w:wordWrap/>
        <w:overflowPunct w:val="0"/>
        <w:topLinePunct w:val="0"/>
        <w:autoSpaceDE/>
        <w:autoSpaceDN/>
        <w:bidi w:val="0"/>
        <w:spacing w:line="592" w:lineRule="exact"/>
        <w:ind w:firstLine="640" w:firstLineChars="200"/>
        <w:jc w:val="both"/>
        <w:rPr>
          <w:rFonts w:hint="default" w:ascii="Times New Roman" w:hAnsi="Times New Roman" w:eastAsia="仿宋_GB2312" w:cs="Times New Roman"/>
          <w:color w:val="auto"/>
          <w:sz w:val="32"/>
        </w:rPr>
      </w:pPr>
      <w:r>
        <w:rPr>
          <w:rFonts w:hint="default" w:ascii="Times New Roman" w:hAnsi="Times New Roman" w:eastAsia="仿宋_GB2312" w:cs="Times New Roman"/>
          <w:color w:val="auto"/>
          <w:sz w:val="32"/>
        </w:rPr>
        <w:t>1.骨折局部肿胀减轻、疼痛缓解。</w:t>
      </w:r>
    </w:p>
    <w:p>
      <w:pPr>
        <w:keepNext w:val="0"/>
        <w:keepLines w:val="0"/>
        <w:pageBreakBefore w:val="0"/>
        <w:kinsoku/>
        <w:wordWrap/>
        <w:overflowPunct w:val="0"/>
        <w:topLinePunct w:val="0"/>
        <w:autoSpaceDE/>
        <w:autoSpaceDN/>
        <w:bidi w:val="0"/>
        <w:spacing w:line="592" w:lineRule="exact"/>
        <w:ind w:firstLine="640" w:firstLineChars="200"/>
        <w:jc w:val="both"/>
        <w:rPr>
          <w:rFonts w:hint="default" w:ascii="Times New Roman" w:hAnsi="Times New Roman" w:eastAsia="仿宋_GB2312" w:cs="Times New Roman"/>
          <w:color w:val="auto"/>
          <w:sz w:val="32"/>
        </w:rPr>
      </w:pPr>
      <w:r>
        <w:rPr>
          <w:rFonts w:hint="default" w:ascii="Times New Roman" w:hAnsi="Times New Roman" w:eastAsia="仿宋_GB2312" w:cs="Times New Roman"/>
          <w:color w:val="auto"/>
          <w:sz w:val="32"/>
        </w:rPr>
        <w:t>2.外固定有效固定骨折。</w:t>
      </w:r>
    </w:p>
    <w:p>
      <w:pPr>
        <w:keepNext w:val="0"/>
        <w:keepLines w:val="0"/>
        <w:pageBreakBefore w:val="0"/>
        <w:kinsoku/>
        <w:wordWrap/>
        <w:overflowPunct w:val="0"/>
        <w:topLinePunct w:val="0"/>
        <w:autoSpaceDE/>
        <w:autoSpaceDN/>
        <w:bidi w:val="0"/>
        <w:spacing w:line="592" w:lineRule="exact"/>
        <w:ind w:firstLine="640" w:firstLineChars="200"/>
        <w:jc w:val="both"/>
        <w:rPr>
          <w:rFonts w:hint="default" w:ascii="Times New Roman" w:hAnsi="Times New Roman" w:eastAsia="仿宋_GB2312" w:cs="Times New Roman"/>
          <w:color w:val="auto"/>
          <w:sz w:val="32"/>
        </w:rPr>
      </w:pPr>
      <w:r>
        <w:rPr>
          <w:rFonts w:hint="default" w:ascii="Times New Roman" w:hAnsi="Times New Roman" w:eastAsia="仿宋_GB2312" w:cs="Times New Roman"/>
          <w:color w:val="auto"/>
          <w:sz w:val="32"/>
        </w:rPr>
        <w:t>3.住院期间连续三次规律复查X线或CT检查，骨折对位对线良好且断端稳定，达到功能复位标准。</w:t>
      </w:r>
    </w:p>
    <w:p>
      <w:pPr>
        <w:keepNext w:val="0"/>
        <w:keepLines w:val="0"/>
        <w:pageBreakBefore w:val="0"/>
        <w:kinsoku/>
        <w:wordWrap/>
        <w:overflowPunct w:val="0"/>
        <w:topLinePunct w:val="0"/>
        <w:autoSpaceDE/>
        <w:autoSpaceDN/>
        <w:bidi w:val="0"/>
        <w:spacing w:line="592" w:lineRule="exact"/>
        <w:ind w:firstLine="640" w:firstLineChars="200"/>
        <w:jc w:val="both"/>
        <w:rPr>
          <w:rFonts w:hint="default" w:ascii="Times New Roman" w:hAnsi="Times New Roman" w:eastAsia="仿宋_GB2312" w:cs="Times New Roman"/>
          <w:color w:val="auto"/>
          <w:sz w:val="32"/>
        </w:rPr>
      </w:pPr>
      <w:r>
        <w:rPr>
          <w:rFonts w:hint="default" w:ascii="Times New Roman" w:hAnsi="Times New Roman" w:eastAsia="仿宋_GB2312" w:cs="Times New Roman"/>
          <w:color w:val="auto"/>
          <w:sz w:val="32"/>
        </w:rPr>
        <w:t>4.伤后三月门诊复查，骨折愈合良好，功能恢复良好。TAM（手指总主动活动度）＞75％，TAF（手指总主动屈曲度）＞200°。</w:t>
      </w:r>
    </w:p>
    <w:p>
      <w:pPr>
        <w:keepNext w:val="0"/>
        <w:keepLines w:val="0"/>
        <w:pageBreakBefore w:val="0"/>
        <w:kinsoku/>
        <w:wordWrap/>
        <w:overflowPunct w:val="0"/>
        <w:topLinePunct w:val="0"/>
        <w:autoSpaceDE/>
        <w:autoSpaceDN/>
        <w:bidi w:val="0"/>
        <w:spacing w:line="592" w:lineRule="exact"/>
        <w:ind w:firstLine="640" w:firstLineChars="200"/>
        <w:jc w:val="both"/>
        <w:rPr>
          <w:rFonts w:hint="default" w:ascii="Times New Roman" w:hAnsi="Times New Roman" w:eastAsia="楷体_GB2312" w:cs="Times New Roman"/>
          <w:b w:val="0"/>
          <w:bCs w:val="0"/>
          <w:color w:val="auto"/>
          <w:sz w:val="32"/>
        </w:rPr>
      </w:pPr>
      <w:r>
        <w:rPr>
          <w:rFonts w:hint="default" w:ascii="Times New Roman" w:hAnsi="Times New Roman" w:eastAsia="楷体_GB2312" w:cs="Times New Roman"/>
          <w:b w:val="0"/>
          <w:bCs w:val="0"/>
          <w:color w:val="auto"/>
          <w:sz w:val="32"/>
        </w:rPr>
        <w:t>（六）治疗性操作</w:t>
      </w:r>
    </w:p>
    <w:tbl>
      <w:tblPr>
        <w:tblStyle w:val="9"/>
        <w:tblW w:w="4880" w:type="pct"/>
        <w:jc w:val="center"/>
        <w:tblBorders>
          <w:top w:val="single" w:color="auto" w:sz="4" w:space="0"/>
          <w:left w:val="single" w:color="auto" w:sz="4" w:space="0"/>
          <w:bottom w:val="single" w:color="auto" w:sz="4" w:space="0"/>
          <w:right w:val="single" w:color="auto" w:sz="4" w:space="0"/>
          <w:insideH w:val="none" w:color="auto" w:sz="0" w:space="0"/>
          <w:insideV w:val="single" w:color="auto" w:sz="4" w:space="0"/>
        </w:tblBorders>
        <w:tblLayout w:type="autofit"/>
        <w:tblCellMar>
          <w:top w:w="0" w:type="dxa"/>
          <w:left w:w="108" w:type="dxa"/>
          <w:bottom w:w="0" w:type="dxa"/>
          <w:right w:w="108" w:type="dxa"/>
        </w:tblCellMar>
      </w:tblPr>
      <w:tblGrid>
        <w:gridCol w:w="4421"/>
        <w:gridCol w:w="4422"/>
      </w:tblGrid>
      <w:tr>
        <w:tblPrEx>
          <w:tblBorders>
            <w:top w:val="single" w:color="auto" w:sz="4" w:space="0"/>
            <w:left w:val="single" w:color="auto" w:sz="4" w:space="0"/>
            <w:bottom w:val="single" w:color="auto" w:sz="4" w:space="0"/>
            <w:right w:val="single" w:color="auto" w:sz="4" w:space="0"/>
            <w:insideH w:val="none" w:color="auto" w:sz="0" w:space="0"/>
            <w:insideV w:val="single" w:color="auto" w:sz="4" w:space="0"/>
          </w:tblBorders>
          <w:tblCellMar>
            <w:top w:w="0" w:type="dxa"/>
            <w:left w:w="108" w:type="dxa"/>
            <w:bottom w:w="0" w:type="dxa"/>
            <w:right w:w="108" w:type="dxa"/>
          </w:tblCellMar>
        </w:tblPrEx>
        <w:trPr>
          <w:trHeight w:val="454" w:hRule="atLeast"/>
          <w:jc w:val="center"/>
        </w:trPr>
        <w:tc>
          <w:tcPr>
            <w:tcW w:w="2500" w:type="pct"/>
            <w:tcBorders>
              <w:top w:val="single" w:color="auto" w:sz="4" w:space="0"/>
              <w:bottom w:val="single" w:color="auto" w:sz="4" w:space="0"/>
            </w:tcBorders>
            <w:noWrap/>
            <w:vAlign w:val="center"/>
          </w:tcPr>
          <w:p>
            <w:pPr>
              <w:keepNext w:val="0"/>
              <w:keepLines w:val="0"/>
              <w:pageBreakBefore w:val="0"/>
              <w:widowControl w:val="0"/>
              <w:kinsoku/>
              <w:wordWrap/>
              <w:overflowPunct w:val="0"/>
              <w:topLinePunct w:val="0"/>
              <w:autoSpaceDE/>
              <w:autoSpaceDN/>
              <w:bidi w:val="0"/>
              <w:adjustRightInd/>
              <w:snapToGrid/>
              <w:spacing w:line="240" w:lineRule="exact"/>
              <w:jc w:val="center"/>
              <w:textAlignment w:val="auto"/>
              <w:rPr>
                <w:rFonts w:hint="default" w:ascii="Times New Roman" w:hAnsi="Times New Roman" w:eastAsia="方正书宋简体" w:cs="Times New Roman"/>
                <w:color w:val="auto"/>
                <w:kern w:val="0"/>
                <w:sz w:val="20"/>
                <w:szCs w:val="20"/>
              </w:rPr>
            </w:pPr>
            <w:r>
              <w:rPr>
                <w:rFonts w:hint="default" w:ascii="Times New Roman" w:hAnsi="Times New Roman" w:eastAsia="方正书宋简体" w:cs="Times New Roman"/>
                <w:color w:val="auto"/>
                <w:kern w:val="0"/>
                <w:sz w:val="20"/>
                <w:szCs w:val="20"/>
              </w:rPr>
              <w:t>17.972G0</w:t>
            </w:r>
          </w:p>
        </w:tc>
        <w:tc>
          <w:tcPr>
            <w:tcW w:w="2500" w:type="pct"/>
            <w:tcBorders>
              <w:top w:val="single" w:color="auto" w:sz="4" w:space="0"/>
              <w:bottom w:val="single" w:color="auto" w:sz="4" w:space="0"/>
            </w:tcBorders>
            <w:noWrap/>
            <w:vAlign w:val="center"/>
          </w:tcPr>
          <w:p>
            <w:pPr>
              <w:keepNext w:val="0"/>
              <w:keepLines w:val="0"/>
              <w:pageBreakBefore w:val="0"/>
              <w:widowControl w:val="0"/>
              <w:kinsoku/>
              <w:wordWrap/>
              <w:overflowPunct w:val="0"/>
              <w:topLinePunct w:val="0"/>
              <w:autoSpaceDE/>
              <w:autoSpaceDN/>
              <w:bidi w:val="0"/>
              <w:adjustRightInd/>
              <w:snapToGrid/>
              <w:spacing w:line="240" w:lineRule="exact"/>
              <w:jc w:val="center"/>
              <w:textAlignment w:val="auto"/>
              <w:rPr>
                <w:rFonts w:hint="default" w:ascii="Times New Roman" w:hAnsi="Times New Roman" w:eastAsia="方正书宋简体" w:cs="Times New Roman"/>
                <w:color w:val="auto"/>
                <w:kern w:val="0"/>
                <w:sz w:val="20"/>
                <w:szCs w:val="20"/>
              </w:rPr>
            </w:pPr>
            <w:r>
              <w:rPr>
                <w:rFonts w:hint="default" w:ascii="Times New Roman" w:hAnsi="Times New Roman" w:eastAsia="方正书宋简体" w:cs="Times New Roman"/>
                <w:color w:val="auto"/>
                <w:kern w:val="0"/>
                <w:sz w:val="20"/>
                <w:szCs w:val="20"/>
              </w:rPr>
              <w:t>掌指骨骨折手法整复术</w:t>
            </w:r>
          </w:p>
        </w:tc>
      </w:tr>
    </w:tbl>
    <w:p>
      <w:pPr>
        <w:keepNext w:val="0"/>
        <w:keepLines w:val="0"/>
        <w:pageBreakBefore w:val="0"/>
        <w:kinsoku/>
        <w:wordWrap/>
        <w:overflowPunct w:val="0"/>
        <w:topLinePunct w:val="0"/>
        <w:autoSpaceDE/>
        <w:autoSpaceDN/>
        <w:bidi w:val="0"/>
        <w:spacing w:line="592" w:lineRule="exact"/>
        <w:ind w:firstLine="640" w:firstLineChars="200"/>
        <w:jc w:val="both"/>
        <w:rPr>
          <w:rFonts w:hint="default" w:ascii="Times New Roman" w:hAnsi="Times New Roman" w:eastAsia="黑体" w:cs="Times New Roman"/>
          <w:b w:val="0"/>
          <w:bCs w:val="0"/>
          <w:color w:val="auto"/>
          <w:kern w:val="0"/>
          <w:sz w:val="32"/>
          <w:szCs w:val="32"/>
          <w:lang w:val="zh-CN"/>
        </w:rPr>
      </w:pPr>
      <w:r>
        <w:rPr>
          <w:rFonts w:hint="default" w:ascii="Times New Roman" w:hAnsi="Times New Roman" w:eastAsia="黑体" w:cs="Times New Roman"/>
          <w:b w:val="0"/>
          <w:bCs w:val="0"/>
          <w:color w:val="auto"/>
          <w:sz w:val="32"/>
          <w:szCs w:val="32"/>
        </w:rPr>
        <w:t>十一、指骨骨折</w:t>
      </w:r>
    </w:p>
    <w:p>
      <w:pPr>
        <w:keepNext w:val="0"/>
        <w:keepLines w:val="0"/>
        <w:pageBreakBefore w:val="0"/>
        <w:kinsoku/>
        <w:wordWrap/>
        <w:overflowPunct w:val="0"/>
        <w:topLinePunct w:val="0"/>
        <w:autoSpaceDE/>
        <w:autoSpaceDN/>
        <w:bidi w:val="0"/>
        <w:spacing w:line="592" w:lineRule="exact"/>
        <w:ind w:firstLine="640" w:firstLineChars="200"/>
        <w:jc w:val="both"/>
        <w:rPr>
          <w:rFonts w:hint="default" w:ascii="Times New Roman" w:hAnsi="Times New Roman" w:eastAsia="楷体_GB2312" w:cs="Times New Roman"/>
          <w:b w:val="0"/>
          <w:bCs w:val="0"/>
          <w:color w:val="auto"/>
          <w:sz w:val="32"/>
        </w:rPr>
      </w:pPr>
      <w:r>
        <w:rPr>
          <w:rFonts w:hint="default" w:ascii="Times New Roman" w:hAnsi="Times New Roman" w:eastAsia="楷体_GB2312" w:cs="Times New Roman"/>
          <w:b w:val="0"/>
          <w:bCs w:val="0"/>
          <w:color w:val="auto"/>
          <w:sz w:val="32"/>
        </w:rPr>
        <w:t>（一）适用对象</w:t>
      </w:r>
    </w:p>
    <w:p>
      <w:pPr>
        <w:keepNext w:val="0"/>
        <w:keepLines w:val="0"/>
        <w:pageBreakBefore w:val="0"/>
        <w:kinsoku/>
        <w:wordWrap/>
        <w:overflowPunct w:val="0"/>
        <w:topLinePunct w:val="0"/>
        <w:autoSpaceDE/>
        <w:autoSpaceDN/>
        <w:bidi w:val="0"/>
        <w:spacing w:line="592" w:lineRule="exact"/>
        <w:ind w:firstLine="640" w:firstLineChars="200"/>
        <w:jc w:val="both"/>
        <w:rPr>
          <w:rFonts w:hint="default" w:ascii="Times New Roman" w:hAnsi="Times New Roman" w:eastAsia="仿宋_GB2312" w:cs="Times New Roman"/>
          <w:color w:val="auto"/>
          <w:sz w:val="32"/>
        </w:rPr>
      </w:pPr>
      <w:r>
        <w:rPr>
          <w:rFonts w:hint="default" w:ascii="Times New Roman" w:hAnsi="Times New Roman" w:eastAsia="仿宋_GB2312" w:cs="Times New Roman"/>
          <w:color w:val="auto"/>
          <w:sz w:val="32"/>
        </w:rPr>
        <w:t>1.中医诊断：第一诊断为骨折病（TCD编码：A03.06.01）。</w:t>
      </w:r>
    </w:p>
    <w:p>
      <w:pPr>
        <w:keepNext w:val="0"/>
        <w:keepLines w:val="0"/>
        <w:pageBreakBefore w:val="0"/>
        <w:widowControl w:val="0"/>
        <w:kinsoku/>
        <w:wordWrap/>
        <w:overflowPunct w:val="0"/>
        <w:topLinePunct w:val="0"/>
        <w:autoSpaceDE/>
        <w:autoSpaceDN/>
        <w:bidi w:val="0"/>
        <w:adjustRightInd/>
        <w:snapToGrid/>
        <w:spacing w:line="592" w:lineRule="exact"/>
        <w:ind w:firstLine="640" w:firstLineChars="200"/>
        <w:jc w:val="both"/>
        <w:textAlignment w:val="auto"/>
        <w:rPr>
          <w:rFonts w:hint="default" w:ascii="Times New Roman" w:hAnsi="Times New Roman" w:cs="Times New Roman"/>
          <w:color w:val="auto"/>
          <w:sz w:val="24"/>
        </w:rPr>
      </w:pPr>
      <w:r>
        <w:rPr>
          <w:rFonts w:hint="default" w:ascii="Times New Roman" w:hAnsi="Times New Roman" w:eastAsia="仿宋_GB2312" w:cs="Times New Roman"/>
          <w:color w:val="auto"/>
          <w:sz w:val="32"/>
        </w:rPr>
        <w:t>2.西医诊断：第一诊断为指骨骨折（ICD-10编码：S62.0）。</w:t>
      </w:r>
    </w:p>
    <w:tbl>
      <w:tblPr>
        <w:tblStyle w:val="9"/>
        <w:tblW w:w="4880"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421"/>
        <w:gridCol w:w="442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atLeast"/>
          <w:jc w:val="center"/>
        </w:trPr>
        <w:tc>
          <w:tcPr>
            <w:tcW w:w="2500" w:type="pct"/>
            <w:vAlign w:val="center"/>
          </w:tcPr>
          <w:p>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hint="default" w:ascii="Times New Roman" w:hAnsi="Times New Roman" w:eastAsia="方正书宋简体" w:cs="Times New Roman"/>
                <w:color w:val="auto"/>
                <w:sz w:val="20"/>
                <w:szCs w:val="20"/>
              </w:rPr>
            </w:pPr>
            <w:r>
              <w:rPr>
                <w:rFonts w:hint="default" w:ascii="Times New Roman" w:hAnsi="Times New Roman" w:eastAsia="方正书宋简体" w:cs="Times New Roman"/>
                <w:color w:val="auto"/>
                <w:sz w:val="20"/>
                <w:szCs w:val="20"/>
              </w:rPr>
              <w:t>拇指骨折</w:t>
            </w:r>
          </w:p>
        </w:tc>
        <w:tc>
          <w:tcPr>
            <w:tcW w:w="2500" w:type="pct"/>
            <w:vAlign w:val="center"/>
          </w:tcPr>
          <w:p>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hint="default" w:ascii="Times New Roman" w:hAnsi="Times New Roman" w:eastAsia="方正书宋简体" w:cs="Times New Roman"/>
                <w:color w:val="auto"/>
                <w:sz w:val="20"/>
                <w:szCs w:val="20"/>
              </w:rPr>
            </w:pPr>
            <w:r>
              <w:rPr>
                <w:rFonts w:hint="default" w:ascii="Times New Roman" w:hAnsi="Times New Roman" w:eastAsia="方正书宋简体" w:cs="Times New Roman"/>
                <w:color w:val="auto"/>
                <w:sz w:val="20"/>
                <w:szCs w:val="20"/>
              </w:rPr>
              <w:t>S62.500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atLeast"/>
          <w:jc w:val="center"/>
        </w:trPr>
        <w:tc>
          <w:tcPr>
            <w:tcW w:w="2500" w:type="pct"/>
            <w:vAlign w:val="center"/>
          </w:tcPr>
          <w:p>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hint="default" w:ascii="Times New Roman" w:hAnsi="Times New Roman" w:eastAsia="方正书宋简体" w:cs="Times New Roman"/>
                <w:color w:val="auto"/>
                <w:sz w:val="20"/>
                <w:szCs w:val="20"/>
              </w:rPr>
            </w:pPr>
            <w:r>
              <w:rPr>
                <w:rFonts w:hint="default" w:ascii="Times New Roman" w:hAnsi="Times New Roman" w:eastAsia="方正书宋简体" w:cs="Times New Roman"/>
                <w:color w:val="auto"/>
                <w:sz w:val="20"/>
                <w:szCs w:val="20"/>
              </w:rPr>
              <w:t>拇指骨骺分离</w:t>
            </w:r>
          </w:p>
        </w:tc>
        <w:tc>
          <w:tcPr>
            <w:tcW w:w="2500" w:type="pct"/>
            <w:vAlign w:val="center"/>
          </w:tcPr>
          <w:p>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hint="default" w:ascii="Times New Roman" w:hAnsi="Times New Roman" w:eastAsia="方正书宋简体" w:cs="Times New Roman"/>
                <w:color w:val="auto"/>
                <w:sz w:val="20"/>
                <w:szCs w:val="20"/>
              </w:rPr>
            </w:pPr>
            <w:r>
              <w:rPr>
                <w:rFonts w:hint="default" w:ascii="Times New Roman" w:hAnsi="Times New Roman" w:eastAsia="方正书宋简体" w:cs="Times New Roman"/>
                <w:color w:val="auto"/>
                <w:sz w:val="20"/>
                <w:szCs w:val="20"/>
              </w:rPr>
              <w:t>S62.500x002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atLeast"/>
          <w:jc w:val="center"/>
        </w:trPr>
        <w:tc>
          <w:tcPr>
            <w:tcW w:w="2500" w:type="pct"/>
            <w:vAlign w:val="center"/>
          </w:tcPr>
          <w:p>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hint="default" w:ascii="Times New Roman" w:hAnsi="Times New Roman" w:eastAsia="方正书宋简体" w:cs="Times New Roman"/>
                <w:color w:val="auto"/>
                <w:sz w:val="20"/>
                <w:szCs w:val="20"/>
              </w:rPr>
            </w:pPr>
            <w:r>
              <w:rPr>
                <w:rFonts w:hint="default" w:ascii="Times New Roman" w:hAnsi="Times New Roman" w:eastAsia="方正书宋简体" w:cs="Times New Roman"/>
                <w:color w:val="auto"/>
                <w:sz w:val="20"/>
                <w:szCs w:val="20"/>
              </w:rPr>
              <w:t>拇指近节骨折</w:t>
            </w:r>
          </w:p>
        </w:tc>
        <w:tc>
          <w:tcPr>
            <w:tcW w:w="2500" w:type="pct"/>
            <w:vAlign w:val="center"/>
          </w:tcPr>
          <w:p>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hint="default" w:ascii="Times New Roman" w:hAnsi="Times New Roman" w:eastAsia="方正书宋简体" w:cs="Times New Roman"/>
                <w:color w:val="auto"/>
                <w:sz w:val="20"/>
                <w:szCs w:val="20"/>
              </w:rPr>
            </w:pPr>
            <w:r>
              <w:rPr>
                <w:rFonts w:hint="default" w:ascii="Times New Roman" w:hAnsi="Times New Roman" w:eastAsia="方正书宋简体" w:cs="Times New Roman"/>
                <w:color w:val="auto"/>
                <w:sz w:val="20"/>
                <w:szCs w:val="20"/>
              </w:rPr>
              <w:t>S62.500x011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atLeast"/>
          <w:jc w:val="center"/>
        </w:trPr>
        <w:tc>
          <w:tcPr>
            <w:tcW w:w="2500" w:type="pct"/>
            <w:vAlign w:val="center"/>
          </w:tcPr>
          <w:p>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hint="default" w:ascii="Times New Roman" w:hAnsi="Times New Roman" w:eastAsia="方正书宋简体" w:cs="Times New Roman"/>
                <w:color w:val="auto"/>
                <w:sz w:val="20"/>
                <w:szCs w:val="20"/>
              </w:rPr>
            </w:pPr>
            <w:r>
              <w:rPr>
                <w:rFonts w:hint="default" w:ascii="Times New Roman" w:hAnsi="Times New Roman" w:eastAsia="方正书宋简体" w:cs="Times New Roman"/>
                <w:color w:val="auto"/>
                <w:sz w:val="20"/>
                <w:szCs w:val="20"/>
              </w:rPr>
              <w:t>拇指远节骨折</w:t>
            </w:r>
          </w:p>
        </w:tc>
        <w:tc>
          <w:tcPr>
            <w:tcW w:w="2500" w:type="pct"/>
            <w:vAlign w:val="center"/>
          </w:tcPr>
          <w:p>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hint="default" w:ascii="Times New Roman" w:hAnsi="Times New Roman" w:eastAsia="方正书宋简体" w:cs="Times New Roman"/>
                <w:color w:val="auto"/>
                <w:sz w:val="20"/>
                <w:szCs w:val="20"/>
              </w:rPr>
            </w:pPr>
            <w:r>
              <w:rPr>
                <w:rFonts w:hint="default" w:ascii="Times New Roman" w:hAnsi="Times New Roman" w:eastAsia="方正书宋简体" w:cs="Times New Roman"/>
                <w:color w:val="auto"/>
                <w:sz w:val="20"/>
                <w:szCs w:val="20"/>
              </w:rPr>
              <w:t>S62.500x021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atLeast"/>
          <w:jc w:val="center"/>
        </w:trPr>
        <w:tc>
          <w:tcPr>
            <w:tcW w:w="2500" w:type="pct"/>
            <w:vAlign w:val="center"/>
          </w:tcPr>
          <w:p>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hint="default" w:ascii="Times New Roman" w:hAnsi="Times New Roman" w:eastAsia="方正书宋简体" w:cs="Times New Roman"/>
                <w:color w:val="auto"/>
                <w:sz w:val="20"/>
                <w:szCs w:val="20"/>
              </w:rPr>
            </w:pPr>
            <w:r>
              <w:rPr>
                <w:rFonts w:hint="default" w:ascii="Times New Roman" w:hAnsi="Times New Roman" w:eastAsia="方正书宋简体" w:cs="Times New Roman"/>
                <w:color w:val="auto"/>
                <w:sz w:val="20"/>
                <w:szCs w:val="20"/>
              </w:rPr>
              <w:t>开放性拇指骨折</w:t>
            </w:r>
          </w:p>
        </w:tc>
        <w:tc>
          <w:tcPr>
            <w:tcW w:w="2500" w:type="pct"/>
            <w:vAlign w:val="center"/>
          </w:tcPr>
          <w:p>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hint="default" w:ascii="Times New Roman" w:hAnsi="Times New Roman" w:eastAsia="方正书宋简体" w:cs="Times New Roman"/>
                <w:color w:val="auto"/>
                <w:sz w:val="20"/>
                <w:szCs w:val="20"/>
              </w:rPr>
            </w:pPr>
            <w:r>
              <w:rPr>
                <w:rFonts w:hint="default" w:ascii="Times New Roman" w:hAnsi="Times New Roman" w:eastAsia="方正书宋简体" w:cs="Times New Roman"/>
                <w:color w:val="auto"/>
                <w:sz w:val="20"/>
                <w:szCs w:val="20"/>
              </w:rPr>
              <w:t>S62.510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atLeast"/>
          <w:jc w:val="center"/>
        </w:trPr>
        <w:tc>
          <w:tcPr>
            <w:tcW w:w="2500" w:type="pct"/>
            <w:vAlign w:val="center"/>
          </w:tcPr>
          <w:p>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hint="default" w:ascii="Times New Roman" w:hAnsi="Times New Roman" w:eastAsia="方正书宋简体" w:cs="Times New Roman"/>
                <w:color w:val="auto"/>
                <w:sz w:val="20"/>
                <w:szCs w:val="20"/>
              </w:rPr>
            </w:pPr>
            <w:r>
              <w:rPr>
                <w:rFonts w:hint="default" w:ascii="Times New Roman" w:hAnsi="Times New Roman" w:eastAsia="方正书宋简体" w:cs="Times New Roman"/>
                <w:color w:val="auto"/>
                <w:sz w:val="20"/>
                <w:szCs w:val="20"/>
              </w:rPr>
              <w:t>手指骨折，其他的</w:t>
            </w:r>
          </w:p>
        </w:tc>
        <w:tc>
          <w:tcPr>
            <w:tcW w:w="2500" w:type="pct"/>
            <w:vAlign w:val="center"/>
          </w:tcPr>
          <w:p>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hint="default" w:ascii="Times New Roman" w:hAnsi="Times New Roman" w:eastAsia="方正书宋简体" w:cs="Times New Roman"/>
                <w:color w:val="auto"/>
                <w:sz w:val="20"/>
                <w:szCs w:val="20"/>
              </w:rPr>
            </w:pPr>
            <w:r>
              <w:rPr>
                <w:rFonts w:hint="default" w:ascii="Times New Roman" w:hAnsi="Times New Roman" w:eastAsia="方正书宋简体" w:cs="Times New Roman"/>
                <w:color w:val="auto"/>
                <w:sz w:val="20"/>
                <w:szCs w:val="20"/>
              </w:rPr>
              <w:t>S62.600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atLeast"/>
          <w:jc w:val="center"/>
        </w:trPr>
        <w:tc>
          <w:tcPr>
            <w:tcW w:w="2500" w:type="pct"/>
            <w:vAlign w:val="center"/>
          </w:tcPr>
          <w:p>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hint="default" w:ascii="Times New Roman" w:hAnsi="Times New Roman" w:eastAsia="方正书宋简体" w:cs="Times New Roman"/>
                <w:color w:val="auto"/>
                <w:sz w:val="20"/>
                <w:szCs w:val="20"/>
              </w:rPr>
            </w:pPr>
            <w:r>
              <w:rPr>
                <w:rFonts w:hint="default" w:ascii="Times New Roman" w:hAnsi="Times New Roman" w:eastAsia="方正书宋简体" w:cs="Times New Roman"/>
                <w:color w:val="auto"/>
                <w:sz w:val="20"/>
                <w:szCs w:val="20"/>
              </w:rPr>
              <w:t>指骨骨骺分离</w:t>
            </w:r>
          </w:p>
        </w:tc>
        <w:tc>
          <w:tcPr>
            <w:tcW w:w="2500" w:type="pct"/>
            <w:vAlign w:val="center"/>
          </w:tcPr>
          <w:p>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hint="default" w:ascii="Times New Roman" w:hAnsi="Times New Roman" w:eastAsia="方正书宋简体" w:cs="Times New Roman"/>
                <w:color w:val="auto"/>
                <w:sz w:val="20"/>
                <w:szCs w:val="20"/>
              </w:rPr>
            </w:pPr>
            <w:r>
              <w:rPr>
                <w:rFonts w:hint="default" w:ascii="Times New Roman" w:hAnsi="Times New Roman" w:eastAsia="方正书宋简体" w:cs="Times New Roman"/>
                <w:color w:val="auto"/>
                <w:sz w:val="20"/>
                <w:szCs w:val="20"/>
              </w:rPr>
              <w:t>S62.600x002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atLeast"/>
          <w:jc w:val="center"/>
        </w:trPr>
        <w:tc>
          <w:tcPr>
            <w:tcW w:w="2500" w:type="pct"/>
            <w:vAlign w:val="center"/>
          </w:tcPr>
          <w:p>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hint="default" w:ascii="Times New Roman" w:hAnsi="Times New Roman" w:eastAsia="方正书宋简体" w:cs="Times New Roman"/>
                <w:color w:val="auto"/>
                <w:sz w:val="20"/>
                <w:szCs w:val="20"/>
              </w:rPr>
            </w:pPr>
            <w:r>
              <w:rPr>
                <w:rFonts w:hint="default" w:ascii="Times New Roman" w:hAnsi="Times New Roman" w:eastAsia="方正书宋简体" w:cs="Times New Roman"/>
                <w:color w:val="auto"/>
                <w:sz w:val="20"/>
                <w:szCs w:val="20"/>
              </w:rPr>
              <w:t>指骨近节骨折</w:t>
            </w:r>
          </w:p>
        </w:tc>
        <w:tc>
          <w:tcPr>
            <w:tcW w:w="2500" w:type="pct"/>
            <w:vAlign w:val="center"/>
          </w:tcPr>
          <w:p>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hint="default" w:ascii="Times New Roman" w:hAnsi="Times New Roman" w:eastAsia="方正书宋简体" w:cs="Times New Roman"/>
                <w:color w:val="auto"/>
                <w:sz w:val="20"/>
                <w:szCs w:val="20"/>
              </w:rPr>
            </w:pPr>
            <w:r>
              <w:rPr>
                <w:rFonts w:hint="default" w:ascii="Times New Roman" w:hAnsi="Times New Roman" w:eastAsia="方正书宋简体" w:cs="Times New Roman"/>
                <w:color w:val="auto"/>
                <w:sz w:val="20"/>
                <w:szCs w:val="20"/>
              </w:rPr>
              <w:t>S62.600x011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atLeast"/>
          <w:jc w:val="center"/>
        </w:trPr>
        <w:tc>
          <w:tcPr>
            <w:tcW w:w="2500" w:type="pct"/>
            <w:vAlign w:val="center"/>
          </w:tcPr>
          <w:p>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hint="default" w:ascii="Times New Roman" w:hAnsi="Times New Roman" w:eastAsia="方正书宋简体" w:cs="Times New Roman"/>
                <w:color w:val="auto"/>
                <w:sz w:val="20"/>
                <w:szCs w:val="20"/>
              </w:rPr>
            </w:pPr>
            <w:r>
              <w:rPr>
                <w:rFonts w:hint="default" w:ascii="Times New Roman" w:hAnsi="Times New Roman" w:eastAsia="方正书宋简体" w:cs="Times New Roman"/>
                <w:color w:val="auto"/>
                <w:sz w:val="20"/>
                <w:szCs w:val="20"/>
              </w:rPr>
              <w:t>指骨中节骨折</w:t>
            </w:r>
          </w:p>
        </w:tc>
        <w:tc>
          <w:tcPr>
            <w:tcW w:w="2500" w:type="pct"/>
            <w:vAlign w:val="center"/>
          </w:tcPr>
          <w:p>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hint="default" w:ascii="Times New Roman" w:hAnsi="Times New Roman" w:eastAsia="方正书宋简体" w:cs="Times New Roman"/>
                <w:color w:val="auto"/>
                <w:sz w:val="20"/>
                <w:szCs w:val="20"/>
              </w:rPr>
            </w:pPr>
            <w:r>
              <w:rPr>
                <w:rFonts w:hint="default" w:ascii="Times New Roman" w:hAnsi="Times New Roman" w:eastAsia="方正书宋简体" w:cs="Times New Roman"/>
                <w:color w:val="auto"/>
                <w:sz w:val="20"/>
                <w:szCs w:val="20"/>
              </w:rPr>
              <w:t>S62.600x021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atLeast"/>
          <w:jc w:val="center"/>
        </w:trPr>
        <w:tc>
          <w:tcPr>
            <w:tcW w:w="2500" w:type="pct"/>
            <w:vAlign w:val="center"/>
          </w:tcPr>
          <w:p>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hint="default" w:ascii="Times New Roman" w:hAnsi="Times New Roman" w:eastAsia="方正书宋简体" w:cs="Times New Roman"/>
                <w:color w:val="auto"/>
                <w:sz w:val="20"/>
                <w:szCs w:val="20"/>
              </w:rPr>
            </w:pPr>
            <w:r>
              <w:rPr>
                <w:rFonts w:hint="default" w:ascii="Times New Roman" w:hAnsi="Times New Roman" w:eastAsia="方正书宋简体" w:cs="Times New Roman"/>
                <w:color w:val="auto"/>
                <w:sz w:val="20"/>
                <w:szCs w:val="20"/>
              </w:rPr>
              <w:t>指骨远节骨折</w:t>
            </w:r>
          </w:p>
        </w:tc>
        <w:tc>
          <w:tcPr>
            <w:tcW w:w="2500" w:type="pct"/>
            <w:vAlign w:val="center"/>
          </w:tcPr>
          <w:p>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hint="default" w:ascii="Times New Roman" w:hAnsi="Times New Roman" w:eastAsia="方正书宋简体" w:cs="Times New Roman"/>
                <w:color w:val="auto"/>
                <w:sz w:val="20"/>
                <w:szCs w:val="20"/>
              </w:rPr>
            </w:pPr>
            <w:r>
              <w:rPr>
                <w:rFonts w:hint="default" w:ascii="Times New Roman" w:hAnsi="Times New Roman" w:eastAsia="方正书宋简体" w:cs="Times New Roman"/>
                <w:color w:val="auto"/>
                <w:sz w:val="20"/>
                <w:szCs w:val="20"/>
              </w:rPr>
              <w:t>S62.600x031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atLeast"/>
          <w:jc w:val="center"/>
        </w:trPr>
        <w:tc>
          <w:tcPr>
            <w:tcW w:w="2500" w:type="pct"/>
            <w:vAlign w:val="center"/>
          </w:tcPr>
          <w:p>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hint="default" w:ascii="Times New Roman" w:hAnsi="Times New Roman" w:eastAsia="方正书宋简体" w:cs="Times New Roman"/>
                <w:color w:val="auto"/>
                <w:sz w:val="20"/>
                <w:szCs w:val="20"/>
              </w:rPr>
            </w:pPr>
            <w:r>
              <w:rPr>
                <w:rFonts w:hint="default" w:ascii="Times New Roman" w:hAnsi="Times New Roman" w:eastAsia="方正书宋简体" w:cs="Times New Roman"/>
                <w:color w:val="auto"/>
                <w:sz w:val="20"/>
                <w:szCs w:val="20"/>
              </w:rPr>
              <w:t>开放性特指指骨骨折</w:t>
            </w:r>
          </w:p>
        </w:tc>
        <w:tc>
          <w:tcPr>
            <w:tcW w:w="2500" w:type="pct"/>
            <w:vAlign w:val="center"/>
          </w:tcPr>
          <w:p>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hint="default" w:ascii="Times New Roman" w:hAnsi="Times New Roman" w:eastAsia="方正书宋简体" w:cs="Times New Roman"/>
                <w:color w:val="auto"/>
                <w:sz w:val="20"/>
                <w:szCs w:val="20"/>
              </w:rPr>
            </w:pPr>
            <w:r>
              <w:rPr>
                <w:rFonts w:hint="default" w:ascii="Times New Roman" w:hAnsi="Times New Roman" w:eastAsia="方正书宋简体" w:cs="Times New Roman"/>
                <w:color w:val="auto"/>
                <w:sz w:val="20"/>
                <w:szCs w:val="20"/>
              </w:rPr>
              <w:t>S62.611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atLeast"/>
          <w:jc w:val="center"/>
        </w:trPr>
        <w:tc>
          <w:tcPr>
            <w:tcW w:w="2500" w:type="pct"/>
            <w:vAlign w:val="center"/>
          </w:tcPr>
          <w:p>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hint="default" w:ascii="Times New Roman" w:hAnsi="Times New Roman" w:eastAsia="方正书宋简体" w:cs="Times New Roman"/>
                <w:color w:val="auto"/>
                <w:sz w:val="20"/>
                <w:szCs w:val="20"/>
              </w:rPr>
            </w:pPr>
            <w:r>
              <w:rPr>
                <w:rFonts w:hint="default" w:ascii="Times New Roman" w:hAnsi="Times New Roman" w:eastAsia="方正书宋简体" w:cs="Times New Roman"/>
                <w:color w:val="auto"/>
                <w:sz w:val="20"/>
                <w:szCs w:val="20"/>
              </w:rPr>
              <w:t>开放性指骨骨折</w:t>
            </w:r>
          </w:p>
        </w:tc>
        <w:tc>
          <w:tcPr>
            <w:tcW w:w="2500" w:type="pct"/>
            <w:vAlign w:val="center"/>
          </w:tcPr>
          <w:p>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hint="default" w:ascii="Times New Roman" w:hAnsi="Times New Roman" w:eastAsia="方正书宋简体" w:cs="Times New Roman"/>
                <w:color w:val="auto"/>
                <w:sz w:val="20"/>
                <w:szCs w:val="20"/>
              </w:rPr>
            </w:pPr>
            <w:r>
              <w:rPr>
                <w:rFonts w:hint="default" w:ascii="Times New Roman" w:hAnsi="Times New Roman" w:eastAsia="方正书宋简体" w:cs="Times New Roman"/>
                <w:color w:val="auto"/>
                <w:sz w:val="20"/>
                <w:szCs w:val="20"/>
              </w:rPr>
              <w:t>S62.611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atLeast"/>
          <w:jc w:val="center"/>
        </w:trPr>
        <w:tc>
          <w:tcPr>
            <w:tcW w:w="2500" w:type="pct"/>
            <w:vAlign w:val="center"/>
          </w:tcPr>
          <w:p>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hint="default" w:ascii="Times New Roman" w:hAnsi="Times New Roman" w:eastAsia="方正书宋简体" w:cs="Times New Roman"/>
                <w:color w:val="auto"/>
                <w:sz w:val="20"/>
                <w:szCs w:val="20"/>
              </w:rPr>
            </w:pPr>
            <w:r>
              <w:rPr>
                <w:rFonts w:hint="default" w:ascii="Times New Roman" w:hAnsi="Times New Roman" w:eastAsia="方正书宋简体" w:cs="Times New Roman"/>
                <w:color w:val="auto"/>
                <w:sz w:val="20"/>
                <w:szCs w:val="20"/>
              </w:rPr>
              <w:t>手指多处骨折</w:t>
            </w:r>
          </w:p>
        </w:tc>
        <w:tc>
          <w:tcPr>
            <w:tcW w:w="2500" w:type="pct"/>
            <w:vAlign w:val="center"/>
          </w:tcPr>
          <w:p>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hint="default" w:ascii="Times New Roman" w:hAnsi="Times New Roman" w:eastAsia="方正书宋简体" w:cs="Times New Roman"/>
                <w:color w:val="auto"/>
                <w:sz w:val="20"/>
                <w:szCs w:val="20"/>
              </w:rPr>
            </w:pPr>
            <w:r>
              <w:rPr>
                <w:rFonts w:hint="default" w:ascii="Times New Roman" w:hAnsi="Times New Roman" w:eastAsia="方正书宋简体" w:cs="Times New Roman"/>
                <w:color w:val="auto"/>
                <w:sz w:val="20"/>
                <w:szCs w:val="20"/>
              </w:rPr>
              <w:t>S62.700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atLeast"/>
          <w:jc w:val="center"/>
        </w:trPr>
        <w:tc>
          <w:tcPr>
            <w:tcW w:w="2500" w:type="pct"/>
            <w:vAlign w:val="center"/>
          </w:tcPr>
          <w:p>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hint="default" w:ascii="Times New Roman" w:hAnsi="Times New Roman" w:eastAsia="方正书宋简体" w:cs="Times New Roman"/>
                <w:color w:val="auto"/>
                <w:sz w:val="20"/>
                <w:szCs w:val="20"/>
              </w:rPr>
            </w:pPr>
            <w:r>
              <w:rPr>
                <w:rFonts w:hint="default" w:ascii="Times New Roman" w:hAnsi="Times New Roman" w:eastAsia="方正书宋简体" w:cs="Times New Roman"/>
                <w:color w:val="auto"/>
                <w:sz w:val="20"/>
                <w:szCs w:val="20"/>
              </w:rPr>
              <w:t>开放性多发性指骨骨折</w:t>
            </w:r>
          </w:p>
        </w:tc>
        <w:tc>
          <w:tcPr>
            <w:tcW w:w="2500" w:type="pct"/>
            <w:vAlign w:val="center"/>
          </w:tcPr>
          <w:p>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hint="default" w:ascii="Times New Roman" w:hAnsi="Times New Roman" w:eastAsia="方正书宋简体" w:cs="Times New Roman"/>
                <w:color w:val="auto"/>
                <w:sz w:val="20"/>
                <w:szCs w:val="20"/>
              </w:rPr>
            </w:pPr>
            <w:r>
              <w:rPr>
                <w:rFonts w:hint="default" w:ascii="Times New Roman" w:hAnsi="Times New Roman" w:eastAsia="方正书宋简体" w:cs="Times New Roman"/>
                <w:color w:val="auto"/>
                <w:sz w:val="20"/>
                <w:szCs w:val="20"/>
              </w:rPr>
              <w:t>S62.710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atLeast"/>
          <w:jc w:val="center"/>
        </w:trPr>
        <w:tc>
          <w:tcPr>
            <w:tcW w:w="2500" w:type="pct"/>
            <w:vAlign w:val="center"/>
          </w:tcPr>
          <w:p>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hint="default" w:ascii="Times New Roman" w:hAnsi="Times New Roman" w:eastAsia="方正书宋简体" w:cs="Times New Roman"/>
                <w:color w:val="auto"/>
                <w:sz w:val="20"/>
                <w:szCs w:val="20"/>
              </w:rPr>
            </w:pPr>
            <w:r>
              <w:rPr>
                <w:rFonts w:hint="default" w:ascii="Times New Roman" w:hAnsi="Times New Roman" w:eastAsia="方正书宋简体" w:cs="Times New Roman"/>
                <w:color w:val="auto"/>
                <w:sz w:val="20"/>
                <w:szCs w:val="20"/>
              </w:rPr>
              <w:t>腕和手其他和未特指部位的骨折</w:t>
            </w:r>
          </w:p>
        </w:tc>
        <w:tc>
          <w:tcPr>
            <w:tcW w:w="2500" w:type="pct"/>
            <w:vAlign w:val="center"/>
          </w:tcPr>
          <w:p>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hint="default" w:ascii="Times New Roman" w:hAnsi="Times New Roman" w:eastAsia="方正书宋简体" w:cs="Times New Roman"/>
                <w:color w:val="auto"/>
                <w:sz w:val="20"/>
                <w:szCs w:val="20"/>
              </w:rPr>
            </w:pPr>
            <w:r>
              <w:rPr>
                <w:rFonts w:hint="default" w:ascii="Times New Roman" w:hAnsi="Times New Roman" w:eastAsia="方正书宋简体" w:cs="Times New Roman"/>
                <w:color w:val="auto"/>
                <w:sz w:val="20"/>
                <w:szCs w:val="20"/>
              </w:rPr>
              <w:t>S62.800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atLeast"/>
          <w:jc w:val="center"/>
        </w:trPr>
        <w:tc>
          <w:tcPr>
            <w:tcW w:w="2500" w:type="pct"/>
            <w:vAlign w:val="center"/>
          </w:tcPr>
          <w:p>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hint="default" w:ascii="Times New Roman" w:hAnsi="Times New Roman" w:eastAsia="方正书宋简体" w:cs="Times New Roman"/>
                <w:color w:val="auto"/>
                <w:sz w:val="20"/>
                <w:szCs w:val="20"/>
              </w:rPr>
            </w:pPr>
            <w:r>
              <w:rPr>
                <w:rFonts w:hint="default" w:ascii="Times New Roman" w:hAnsi="Times New Roman" w:eastAsia="方正书宋简体" w:cs="Times New Roman"/>
                <w:color w:val="auto"/>
                <w:sz w:val="20"/>
                <w:szCs w:val="20"/>
              </w:rPr>
              <w:t>手骨折</w:t>
            </w:r>
          </w:p>
        </w:tc>
        <w:tc>
          <w:tcPr>
            <w:tcW w:w="2500" w:type="pct"/>
            <w:vAlign w:val="center"/>
          </w:tcPr>
          <w:p>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hint="default" w:ascii="Times New Roman" w:hAnsi="Times New Roman" w:eastAsia="方正书宋简体" w:cs="Times New Roman"/>
                <w:color w:val="auto"/>
                <w:sz w:val="20"/>
                <w:szCs w:val="20"/>
              </w:rPr>
            </w:pPr>
            <w:r>
              <w:rPr>
                <w:rFonts w:hint="default" w:ascii="Times New Roman" w:hAnsi="Times New Roman" w:eastAsia="方正书宋简体" w:cs="Times New Roman"/>
                <w:color w:val="auto"/>
                <w:sz w:val="20"/>
                <w:szCs w:val="20"/>
              </w:rPr>
              <w:t>S62.801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atLeast"/>
          <w:jc w:val="center"/>
        </w:trPr>
        <w:tc>
          <w:tcPr>
            <w:tcW w:w="2500" w:type="pct"/>
            <w:vAlign w:val="center"/>
          </w:tcPr>
          <w:p>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hint="default" w:ascii="Times New Roman" w:hAnsi="Times New Roman" w:eastAsia="方正书宋简体" w:cs="Times New Roman"/>
                <w:color w:val="auto"/>
                <w:sz w:val="20"/>
                <w:szCs w:val="20"/>
              </w:rPr>
            </w:pPr>
            <w:r>
              <w:rPr>
                <w:rFonts w:hint="default" w:ascii="Times New Roman" w:hAnsi="Times New Roman" w:eastAsia="方正书宋简体" w:cs="Times New Roman"/>
                <w:color w:val="auto"/>
                <w:sz w:val="20"/>
                <w:szCs w:val="20"/>
              </w:rPr>
              <w:t>指骨骨折</w:t>
            </w:r>
          </w:p>
        </w:tc>
        <w:tc>
          <w:tcPr>
            <w:tcW w:w="2500" w:type="pct"/>
            <w:vAlign w:val="center"/>
          </w:tcPr>
          <w:p>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hint="default" w:ascii="Times New Roman" w:hAnsi="Times New Roman" w:eastAsia="方正书宋简体" w:cs="Times New Roman"/>
                <w:color w:val="auto"/>
                <w:sz w:val="20"/>
                <w:szCs w:val="20"/>
              </w:rPr>
            </w:pPr>
            <w:r>
              <w:rPr>
                <w:rFonts w:hint="default" w:ascii="Times New Roman" w:hAnsi="Times New Roman" w:eastAsia="方正书宋简体" w:cs="Times New Roman"/>
                <w:color w:val="auto"/>
                <w:sz w:val="20"/>
                <w:szCs w:val="20"/>
              </w:rPr>
              <w:t>S62.802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atLeast"/>
          <w:jc w:val="center"/>
        </w:trPr>
        <w:tc>
          <w:tcPr>
            <w:tcW w:w="2500" w:type="pct"/>
            <w:vAlign w:val="center"/>
          </w:tcPr>
          <w:p>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hint="default" w:ascii="Times New Roman" w:hAnsi="Times New Roman" w:eastAsia="方正书宋简体" w:cs="Times New Roman"/>
                <w:color w:val="auto"/>
                <w:sz w:val="20"/>
                <w:szCs w:val="20"/>
              </w:rPr>
            </w:pPr>
            <w:r>
              <w:rPr>
                <w:rFonts w:hint="default" w:ascii="Times New Roman" w:hAnsi="Times New Roman" w:eastAsia="方正书宋简体" w:cs="Times New Roman"/>
                <w:color w:val="auto"/>
                <w:sz w:val="20"/>
                <w:szCs w:val="20"/>
              </w:rPr>
              <w:t>开放性腕和手其他和未特指部位骨折</w:t>
            </w:r>
          </w:p>
        </w:tc>
        <w:tc>
          <w:tcPr>
            <w:tcW w:w="2500" w:type="pct"/>
            <w:vAlign w:val="center"/>
          </w:tcPr>
          <w:p>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hint="default" w:ascii="Times New Roman" w:hAnsi="Times New Roman" w:eastAsia="方正书宋简体" w:cs="Times New Roman"/>
                <w:color w:val="auto"/>
                <w:sz w:val="20"/>
                <w:szCs w:val="20"/>
              </w:rPr>
            </w:pPr>
            <w:r>
              <w:rPr>
                <w:rFonts w:hint="default" w:ascii="Times New Roman" w:hAnsi="Times New Roman" w:eastAsia="方正书宋简体" w:cs="Times New Roman"/>
                <w:color w:val="auto"/>
                <w:sz w:val="20"/>
                <w:szCs w:val="20"/>
              </w:rPr>
              <w:t>S62.810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atLeast"/>
          <w:jc w:val="center"/>
        </w:trPr>
        <w:tc>
          <w:tcPr>
            <w:tcW w:w="2500" w:type="pct"/>
            <w:vAlign w:val="center"/>
          </w:tcPr>
          <w:p>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hint="default" w:ascii="Times New Roman" w:hAnsi="Times New Roman" w:eastAsia="方正书宋简体" w:cs="Times New Roman"/>
                <w:color w:val="auto"/>
                <w:sz w:val="20"/>
                <w:szCs w:val="20"/>
              </w:rPr>
            </w:pPr>
            <w:r>
              <w:rPr>
                <w:rFonts w:hint="default" w:ascii="Times New Roman" w:hAnsi="Times New Roman" w:eastAsia="方正书宋简体" w:cs="Times New Roman"/>
                <w:color w:val="auto"/>
                <w:sz w:val="20"/>
                <w:szCs w:val="20"/>
              </w:rPr>
              <w:t>开放性手骨折</w:t>
            </w:r>
          </w:p>
        </w:tc>
        <w:tc>
          <w:tcPr>
            <w:tcW w:w="2500" w:type="pct"/>
            <w:vAlign w:val="center"/>
          </w:tcPr>
          <w:p>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hint="default" w:ascii="Times New Roman" w:hAnsi="Times New Roman" w:eastAsia="方正书宋简体" w:cs="Times New Roman"/>
                <w:color w:val="auto"/>
                <w:sz w:val="20"/>
                <w:szCs w:val="20"/>
              </w:rPr>
            </w:pPr>
            <w:r>
              <w:rPr>
                <w:rFonts w:hint="default" w:ascii="Times New Roman" w:hAnsi="Times New Roman" w:eastAsia="方正书宋简体" w:cs="Times New Roman"/>
                <w:color w:val="auto"/>
                <w:sz w:val="20"/>
                <w:szCs w:val="20"/>
              </w:rPr>
              <w:t>S62.811</w:t>
            </w:r>
          </w:p>
        </w:tc>
      </w:tr>
    </w:tbl>
    <w:p>
      <w:pPr>
        <w:keepNext w:val="0"/>
        <w:keepLines w:val="0"/>
        <w:pageBreakBefore w:val="0"/>
        <w:kinsoku/>
        <w:wordWrap/>
        <w:overflowPunct w:val="0"/>
        <w:topLinePunct w:val="0"/>
        <w:autoSpaceDE/>
        <w:autoSpaceDN/>
        <w:bidi w:val="0"/>
        <w:spacing w:line="592" w:lineRule="exact"/>
        <w:ind w:firstLine="640" w:firstLineChars="200"/>
        <w:jc w:val="both"/>
        <w:rPr>
          <w:rFonts w:hint="default" w:ascii="Times New Roman" w:hAnsi="Times New Roman" w:eastAsia="楷体_GB2312" w:cs="Times New Roman"/>
          <w:b w:val="0"/>
          <w:bCs w:val="0"/>
          <w:color w:val="auto"/>
          <w:sz w:val="32"/>
        </w:rPr>
      </w:pPr>
      <w:r>
        <w:rPr>
          <w:rFonts w:hint="default" w:ascii="Times New Roman" w:hAnsi="Times New Roman" w:eastAsia="楷体_GB2312" w:cs="Times New Roman"/>
          <w:b w:val="0"/>
          <w:bCs w:val="0"/>
          <w:color w:val="auto"/>
          <w:sz w:val="32"/>
        </w:rPr>
        <w:t>（二）收入院标准</w:t>
      </w:r>
    </w:p>
    <w:p>
      <w:pPr>
        <w:keepNext w:val="0"/>
        <w:keepLines w:val="0"/>
        <w:pageBreakBefore w:val="0"/>
        <w:kinsoku/>
        <w:wordWrap/>
        <w:overflowPunct w:val="0"/>
        <w:topLinePunct w:val="0"/>
        <w:autoSpaceDE/>
        <w:autoSpaceDN/>
        <w:bidi w:val="0"/>
        <w:spacing w:line="592" w:lineRule="exact"/>
        <w:ind w:firstLine="640" w:firstLineChars="200"/>
        <w:jc w:val="both"/>
        <w:rPr>
          <w:rFonts w:hint="default" w:ascii="Times New Roman" w:hAnsi="Times New Roman" w:eastAsia="仿宋_GB2312" w:cs="Times New Roman"/>
          <w:color w:val="auto"/>
          <w:sz w:val="32"/>
        </w:rPr>
      </w:pPr>
      <w:r>
        <w:rPr>
          <w:rFonts w:hint="default" w:ascii="Times New Roman" w:hAnsi="Times New Roman" w:eastAsia="仿宋_GB2312" w:cs="Times New Roman"/>
          <w:color w:val="auto"/>
          <w:sz w:val="32"/>
        </w:rPr>
        <w:t>符合闭合性或开放的（I度）不稳定的指骨骨折诊断。</w:t>
      </w:r>
    </w:p>
    <w:p>
      <w:pPr>
        <w:keepNext w:val="0"/>
        <w:keepLines w:val="0"/>
        <w:pageBreakBefore w:val="0"/>
        <w:kinsoku/>
        <w:wordWrap/>
        <w:overflowPunct w:val="0"/>
        <w:topLinePunct w:val="0"/>
        <w:autoSpaceDE/>
        <w:autoSpaceDN/>
        <w:bidi w:val="0"/>
        <w:spacing w:line="592" w:lineRule="exact"/>
        <w:ind w:firstLine="640" w:firstLineChars="200"/>
        <w:jc w:val="both"/>
        <w:rPr>
          <w:rFonts w:hint="default" w:ascii="Times New Roman" w:hAnsi="Times New Roman" w:eastAsia="楷体_GB2312" w:cs="Times New Roman"/>
          <w:b w:val="0"/>
          <w:bCs w:val="0"/>
          <w:color w:val="auto"/>
          <w:sz w:val="32"/>
        </w:rPr>
      </w:pPr>
      <w:r>
        <w:rPr>
          <w:rFonts w:hint="default" w:ascii="Times New Roman" w:hAnsi="Times New Roman" w:eastAsia="楷体_GB2312" w:cs="Times New Roman"/>
          <w:b w:val="0"/>
          <w:bCs w:val="0"/>
          <w:color w:val="auto"/>
          <w:sz w:val="32"/>
        </w:rPr>
        <w:t>（三）住院基本治疗</w:t>
      </w:r>
    </w:p>
    <w:p>
      <w:pPr>
        <w:keepNext w:val="0"/>
        <w:keepLines w:val="0"/>
        <w:pageBreakBefore w:val="0"/>
        <w:kinsoku/>
        <w:wordWrap/>
        <w:overflowPunct w:val="0"/>
        <w:topLinePunct w:val="0"/>
        <w:autoSpaceDE/>
        <w:autoSpaceDN/>
        <w:bidi w:val="0"/>
        <w:spacing w:line="592" w:lineRule="exact"/>
        <w:ind w:firstLine="640" w:firstLineChars="200"/>
        <w:jc w:val="both"/>
        <w:rPr>
          <w:rFonts w:hint="default" w:ascii="Times New Roman" w:hAnsi="Times New Roman" w:eastAsia="仿宋_GB2312" w:cs="Times New Roman"/>
          <w:color w:val="auto"/>
          <w:sz w:val="32"/>
        </w:rPr>
      </w:pPr>
      <w:r>
        <w:rPr>
          <w:rFonts w:hint="default" w:ascii="Times New Roman" w:hAnsi="Times New Roman" w:eastAsia="仿宋_GB2312" w:cs="Times New Roman"/>
          <w:color w:val="auto"/>
          <w:sz w:val="32"/>
        </w:rPr>
        <w:t>1.正骨手法复位治疗。</w:t>
      </w:r>
    </w:p>
    <w:p>
      <w:pPr>
        <w:keepNext w:val="0"/>
        <w:keepLines w:val="0"/>
        <w:pageBreakBefore w:val="0"/>
        <w:kinsoku/>
        <w:wordWrap/>
        <w:overflowPunct w:val="0"/>
        <w:topLinePunct w:val="0"/>
        <w:autoSpaceDE/>
        <w:autoSpaceDN/>
        <w:bidi w:val="0"/>
        <w:spacing w:line="592" w:lineRule="exact"/>
        <w:ind w:firstLine="616" w:firstLineChars="200"/>
        <w:jc w:val="both"/>
        <w:rPr>
          <w:rFonts w:hint="default" w:ascii="Times New Roman" w:hAnsi="Times New Roman" w:eastAsia="仿宋_GB2312" w:cs="Times New Roman"/>
          <w:color w:val="auto"/>
          <w:spacing w:val="-6"/>
          <w:sz w:val="32"/>
        </w:rPr>
      </w:pPr>
      <w:r>
        <w:rPr>
          <w:rFonts w:hint="default" w:ascii="Times New Roman" w:hAnsi="Times New Roman" w:eastAsia="仿宋_GB2312" w:cs="Times New Roman"/>
          <w:color w:val="auto"/>
          <w:spacing w:val="-6"/>
          <w:sz w:val="32"/>
        </w:rPr>
        <w:t>2.外固定治疗及调整：小夹板外固定，每日调整外固定松紧度。</w:t>
      </w:r>
    </w:p>
    <w:p>
      <w:pPr>
        <w:keepNext w:val="0"/>
        <w:keepLines w:val="0"/>
        <w:pageBreakBefore w:val="0"/>
        <w:kinsoku/>
        <w:wordWrap/>
        <w:overflowPunct w:val="0"/>
        <w:topLinePunct w:val="0"/>
        <w:autoSpaceDE/>
        <w:autoSpaceDN/>
        <w:bidi w:val="0"/>
        <w:spacing w:line="592" w:lineRule="exact"/>
        <w:ind w:firstLine="640" w:firstLineChars="200"/>
        <w:jc w:val="both"/>
        <w:rPr>
          <w:rFonts w:hint="default" w:ascii="Times New Roman" w:hAnsi="Times New Roman" w:eastAsia="仿宋_GB2312" w:cs="Times New Roman"/>
          <w:color w:val="auto"/>
          <w:sz w:val="32"/>
        </w:rPr>
      </w:pPr>
      <w:r>
        <w:rPr>
          <w:rFonts w:hint="default" w:ascii="Times New Roman" w:hAnsi="Times New Roman" w:eastAsia="仿宋_GB2312" w:cs="Times New Roman"/>
          <w:color w:val="auto"/>
          <w:sz w:val="32"/>
        </w:rPr>
        <w:t>3.闭合性损伤外用中医特色药物、药膏，定期更换药膏；开放性的予以清创、无菌换药、红光治疗，伤口愈合后外用中医特色药物、药膏。</w:t>
      </w:r>
    </w:p>
    <w:p>
      <w:pPr>
        <w:keepNext w:val="0"/>
        <w:keepLines w:val="0"/>
        <w:pageBreakBefore w:val="0"/>
        <w:kinsoku/>
        <w:wordWrap/>
        <w:overflowPunct w:val="0"/>
        <w:topLinePunct w:val="0"/>
        <w:autoSpaceDE/>
        <w:autoSpaceDN/>
        <w:bidi w:val="0"/>
        <w:spacing w:line="592" w:lineRule="exact"/>
        <w:ind w:firstLine="640" w:firstLineChars="200"/>
        <w:jc w:val="both"/>
        <w:rPr>
          <w:rFonts w:hint="default" w:ascii="Times New Roman" w:hAnsi="Times New Roman" w:eastAsia="仿宋_GB2312" w:cs="Times New Roman"/>
          <w:color w:val="auto"/>
          <w:sz w:val="32"/>
        </w:rPr>
      </w:pPr>
      <w:r>
        <w:rPr>
          <w:rFonts w:hint="default" w:ascii="Times New Roman" w:hAnsi="Times New Roman" w:eastAsia="仿宋_GB2312" w:cs="Times New Roman"/>
          <w:color w:val="auto"/>
          <w:sz w:val="32"/>
        </w:rPr>
        <w:t>4.中医特色疗法辨证施治：如中药热奄包、中药封包、穴位贴敷等治疗。</w:t>
      </w:r>
    </w:p>
    <w:p>
      <w:pPr>
        <w:keepNext w:val="0"/>
        <w:keepLines w:val="0"/>
        <w:pageBreakBefore w:val="0"/>
        <w:kinsoku/>
        <w:wordWrap/>
        <w:overflowPunct w:val="0"/>
        <w:topLinePunct w:val="0"/>
        <w:autoSpaceDE/>
        <w:autoSpaceDN/>
        <w:bidi w:val="0"/>
        <w:spacing w:line="592" w:lineRule="exact"/>
        <w:ind w:firstLine="616" w:firstLineChars="200"/>
        <w:jc w:val="both"/>
        <w:rPr>
          <w:rFonts w:hint="default" w:ascii="Times New Roman" w:hAnsi="Times New Roman" w:eastAsia="仿宋_GB2312" w:cs="Times New Roman"/>
          <w:color w:val="auto"/>
          <w:spacing w:val="-6"/>
          <w:sz w:val="32"/>
        </w:rPr>
      </w:pPr>
      <w:r>
        <w:rPr>
          <w:rFonts w:hint="default" w:ascii="Times New Roman" w:hAnsi="Times New Roman" w:eastAsia="仿宋_GB2312" w:cs="Times New Roman"/>
          <w:color w:val="auto"/>
          <w:spacing w:val="-6"/>
          <w:sz w:val="32"/>
        </w:rPr>
        <w:t>5.理筋手法治疗及关节松动训练等，避免肌肉萎缩、关节僵硬。</w:t>
      </w:r>
    </w:p>
    <w:p>
      <w:pPr>
        <w:keepNext w:val="0"/>
        <w:keepLines w:val="0"/>
        <w:pageBreakBefore w:val="0"/>
        <w:kinsoku/>
        <w:wordWrap/>
        <w:overflowPunct w:val="0"/>
        <w:topLinePunct w:val="0"/>
        <w:autoSpaceDE/>
        <w:autoSpaceDN/>
        <w:bidi w:val="0"/>
        <w:spacing w:line="592" w:lineRule="exact"/>
        <w:ind w:firstLine="640" w:firstLineChars="200"/>
        <w:jc w:val="both"/>
        <w:rPr>
          <w:rFonts w:hint="default" w:ascii="Times New Roman" w:hAnsi="Times New Roman" w:eastAsia="仿宋_GB2312" w:cs="Times New Roman"/>
          <w:color w:val="auto"/>
          <w:sz w:val="32"/>
        </w:rPr>
      </w:pPr>
      <w:r>
        <w:rPr>
          <w:rFonts w:hint="default" w:ascii="Times New Roman" w:hAnsi="Times New Roman" w:eastAsia="仿宋_GB2312" w:cs="Times New Roman"/>
          <w:color w:val="auto"/>
          <w:sz w:val="32"/>
        </w:rPr>
        <w:t>6.按骨折中医三期辩证，内服中药、中成药。</w:t>
      </w:r>
    </w:p>
    <w:p>
      <w:pPr>
        <w:keepNext w:val="0"/>
        <w:keepLines w:val="0"/>
        <w:pageBreakBefore w:val="0"/>
        <w:kinsoku/>
        <w:wordWrap/>
        <w:overflowPunct w:val="0"/>
        <w:topLinePunct w:val="0"/>
        <w:autoSpaceDE/>
        <w:autoSpaceDN/>
        <w:bidi w:val="0"/>
        <w:spacing w:line="592" w:lineRule="exact"/>
        <w:ind w:firstLine="640" w:firstLineChars="200"/>
        <w:jc w:val="both"/>
        <w:rPr>
          <w:rFonts w:hint="default" w:ascii="Times New Roman" w:hAnsi="Times New Roman" w:eastAsia="楷体_GB2312" w:cs="Times New Roman"/>
          <w:b w:val="0"/>
          <w:bCs w:val="0"/>
          <w:color w:val="auto"/>
          <w:sz w:val="32"/>
        </w:rPr>
      </w:pPr>
      <w:r>
        <w:rPr>
          <w:rFonts w:hint="default" w:ascii="Times New Roman" w:hAnsi="Times New Roman" w:eastAsia="楷体_GB2312" w:cs="Times New Roman"/>
          <w:b w:val="0"/>
          <w:bCs w:val="0"/>
          <w:color w:val="auto"/>
          <w:sz w:val="32"/>
        </w:rPr>
        <w:t>（四）住院天数≥7天</w:t>
      </w:r>
    </w:p>
    <w:p>
      <w:pPr>
        <w:keepNext w:val="0"/>
        <w:keepLines w:val="0"/>
        <w:pageBreakBefore w:val="0"/>
        <w:kinsoku/>
        <w:wordWrap/>
        <w:overflowPunct w:val="0"/>
        <w:topLinePunct w:val="0"/>
        <w:autoSpaceDE/>
        <w:autoSpaceDN/>
        <w:bidi w:val="0"/>
        <w:spacing w:line="592" w:lineRule="exact"/>
        <w:ind w:firstLine="640" w:firstLineChars="200"/>
        <w:jc w:val="both"/>
        <w:rPr>
          <w:rFonts w:hint="default" w:ascii="Times New Roman" w:hAnsi="Times New Roman" w:eastAsia="楷体_GB2312" w:cs="Times New Roman"/>
          <w:b w:val="0"/>
          <w:bCs w:val="0"/>
          <w:color w:val="auto"/>
          <w:sz w:val="32"/>
        </w:rPr>
      </w:pPr>
      <w:r>
        <w:rPr>
          <w:rFonts w:hint="default" w:ascii="Times New Roman" w:hAnsi="Times New Roman" w:eastAsia="楷体_GB2312" w:cs="Times New Roman"/>
          <w:b w:val="0"/>
          <w:bCs w:val="0"/>
          <w:color w:val="auto"/>
          <w:sz w:val="32"/>
        </w:rPr>
        <w:t>（五）出院疗效判定</w:t>
      </w:r>
    </w:p>
    <w:p>
      <w:pPr>
        <w:keepNext w:val="0"/>
        <w:keepLines w:val="0"/>
        <w:pageBreakBefore w:val="0"/>
        <w:kinsoku/>
        <w:wordWrap/>
        <w:overflowPunct w:val="0"/>
        <w:topLinePunct w:val="0"/>
        <w:autoSpaceDE/>
        <w:autoSpaceDN/>
        <w:bidi w:val="0"/>
        <w:spacing w:line="592" w:lineRule="exact"/>
        <w:ind w:firstLine="640" w:firstLineChars="200"/>
        <w:jc w:val="both"/>
        <w:rPr>
          <w:rFonts w:hint="default" w:ascii="Times New Roman" w:hAnsi="Times New Roman" w:eastAsia="仿宋_GB2312" w:cs="Times New Roman"/>
          <w:color w:val="auto"/>
          <w:sz w:val="32"/>
        </w:rPr>
      </w:pPr>
      <w:r>
        <w:rPr>
          <w:rFonts w:hint="default" w:ascii="Times New Roman" w:hAnsi="Times New Roman" w:eastAsia="仿宋_GB2312" w:cs="Times New Roman"/>
          <w:color w:val="auto"/>
          <w:sz w:val="32"/>
        </w:rPr>
        <w:t>1.骨折局部肿胀减轻、疼痛缓解。</w:t>
      </w:r>
    </w:p>
    <w:p>
      <w:pPr>
        <w:keepNext w:val="0"/>
        <w:keepLines w:val="0"/>
        <w:pageBreakBefore w:val="0"/>
        <w:kinsoku/>
        <w:wordWrap/>
        <w:overflowPunct w:val="0"/>
        <w:topLinePunct w:val="0"/>
        <w:autoSpaceDE/>
        <w:autoSpaceDN/>
        <w:bidi w:val="0"/>
        <w:spacing w:line="592" w:lineRule="exact"/>
        <w:ind w:firstLine="640" w:firstLineChars="200"/>
        <w:jc w:val="both"/>
        <w:rPr>
          <w:rFonts w:hint="default" w:ascii="Times New Roman" w:hAnsi="Times New Roman" w:eastAsia="仿宋_GB2312" w:cs="Times New Roman"/>
          <w:color w:val="auto"/>
          <w:sz w:val="32"/>
        </w:rPr>
      </w:pPr>
      <w:r>
        <w:rPr>
          <w:rFonts w:hint="default" w:ascii="Times New Roman" w:hAnsi="Times New Roman" w:eastAsia="仿宋_GB2312" w:cs="Times New Roman"/>
          <w:color w:val="auto"/>
          <w:sz w:val="32"/>
        </w:rPr>
        <w:t>2.外固定有效固定骨折。</w:t>
      </w:r>
    </w:p>
    <w:p>
      <w:pPr>
        <w:keepNext w:val="0"/>
        <w:keepLines w:val="0"/>
        <w:pageBreakBefore w:val="0"/>
        <w:kinsoku/>
        <w:wordWrap/>
        <w:overflowPunct w:val="0"/>
        <w:topLinePunct w:val="0"/>
        <w:autoSpaceDE/>
        <w:autoSpaceDN/>
        <w:bidi w:val="0"/>
        <w:spacing w:line="592" w:lineRule="exact"/>
        <w:ind w:firstLine="640" w:firstLineChars="200"/>
        <w:jc w:val="both"/>
        <w:rPr>
          <w:rFonts w:hint="default" w:ascii="Times New Roman" w:hAnsi="Times New Roman" w:eastAsia="仿宋_GB2312" w:cs="Times New Roman"/>
          <w:color w:val="auto"/>
          <w:sz w:val="32"/>
        </w:rPr>
      </w:pPr>
      <w:r>
        <w:rPr>
          <w:rFonts w:hint="default" w:ascii="Times New Roman" w:hAnsi="Times New Roman" w:eastAsia="仿宋_GB2312" w:cs="Times New Roman"/>
          <w:color w:val="auto"/>
          <w:sz w:val="32"/>
        </w:rPr>
        <w:t>3.住院期间连续三次规律复查X线或CT检查，骨折对位对线良好且断端稳定，达到功能复位标准。</w:t>
      </w:r>
    </w:p>
    <w:p>
      <w:pPr>
        <w:keepNext w:val="0"/>
        <w:keepLines w:val="0"/>
        <w:pageBreakBefore w:val="0"/>
        <w:kinsoku/>
        <w:wordWrap/>
        <w:overflowPunct w:val="0"/>
        <w:topLinePunct w:val="0"/>
        <w:autoSpaceDE/>
        <w:autoSpaceDN/>
        <w:bidi w:val="0"/>
        <w:spacing w:line="592" w:lineRule="exact"/>
        <w:ind w:firstLine="640" w:firstLineChars="200"/>
        <w:jc w:val="both"/>
        <w:rPr>
          <w:rFonts w:hint="default" w:ascii="Times New Roman" w:hAnsi="Times New Roman" w:eastAsia="仿宋_GB2312" w:cs="Times New Roman"/>
          <w:color w:val="auto"/>
          <w:sz w:val="32"/>
        </w:rPr>
      </w:pPr>
      <w:r>
        <w:rPr>
          <w:rFonts w:hint="default" w:ascii="Times New Roman" w:hAnsi="Times New Roman" w:eastAsia="仿宋_GB2312" w:cs="Times New Roman"/>
          <w:color w:val="auto"/>
          <w:sz w:val="32"/>
        </w:rPr>
        <w:t>4.伤后三月门诊复查，骨折愈合良好，功能恢复良好。TAM（手指总主动活动度）＞70％，TAF（手指总主动屈曲度）＞200°。</w:t>
      </w:r>
    </w:p>
    <w:p>
      <w:pPr>
        <w:keepNext w:val="0"/>
        <w:keepLines w:val="0"/>
        <w:pageBreakBefore w:val="0"/>
        <w:widowControl w:val="0"/>
        <w:kinsoku/>
        <w:wordWrap/>
        <w:overflowPunct w:val="0"/>
        <w:topLinePunct w:val="0"/>
        <w:autoSpaceDE/>
        <w:autoSpaceDN/>
        <w:bidi w:val="0"/>
        <w:adjustRightInd w:val="0"/>
        <w:snapToGrid w:val="0"/>
        <w:spacing w:line="592" w:lineRule="exact"/>
        <w:ind w:firstLine="640" w:firstLineChars="200"/>
        <w:jc w:val="both"/>
        <w:textAlignment w:val="auto"/>
        <w:rPr>
          <w:rFonts w:hint="default" w:ascii="Times New Roman" w:hAnsi="Times New Roman" w:eastAsia="楷体_GB2312" w:cs="Times New Roman"/>
          <w:b w:val="0"/>
          <w:bCs w:val="0"/>
          <w:color w:val="auto"/>
          <w:sz w:val="32"/>
        </w:rPr>
      </w:pPr>
      <w:r>
        <w:rPr>
          <w:rFonts w:hint="default" w:ascii="Times New Roman" w:hAnsi="Times New Roman" w:eastAsia="楷体_GB2312" w:cs="Times New Roman"/>
          <w:b w:val="0"/>
          <w:bCs w:val="0"/>
          <w:color w:val="auto"/>
          <w:sz w:val="32"/>
        </w:rPr>
        <w:t>（六）治疗性操作</w:t>
      </w:r>
    </w:p>
    <w:tbl>
      <w:tblPr>
        <w:tblStyle w:val="9"/>
        <w:tblW w:w="4880" w:type="pct"/>
        <w:jc w:val="center"/>
        <w:tblBorders>
          <w:top w:val="single" w:color="auto" w:sz="4" w:space="0"/>
          <w:left w:val="single" w:color="auto" w:sz="4" w:space="0"/>
          <w:bottom w:val="single" w:color="auto" w:sz="4" w:space="0"/>
          <w:right w:val="single" w:color="auto" w:sz="4" w:space="0"/>
          <w:insideH w:val="none" w:color="auto" w:sz="0" w:space="0"/>
          <w:insideV w:val="single" w:color="auto" w:sz="4" w:space="0"/>
        </w:tblBorders>
        <w:tblLayout w:type="autofit"/>
        <w:tblCellMar>
          <w:top w:w="0" w:type="dxa"/>
          <w:left w:w="108" w:type="dxa"/>
          <w:bottom w:w="0" w:type="dxa"/>
          <w:right w:w="108" w:type="dxa"/>
        </w:tblCellMar>
      </w:tblPr>
      <w:tblGrid>
        <w:gridCol w:w="4421"/>
        <w:gridCol w:w="4422"/>
      </w:tblGrid>
      <w:tr>
        <w:tblPrEx>
          <w:tblBorders>
            <w:top w:val="single" w:color="auto" w:sz="4" w:space="0"/>
            <w:left w:val="single" w:color="auto" w:sz="4" w:space="0"/>
            <w:bottom w:val="single" w:color="auto" w:sz="4" w:space="0"/>
            <w:right w:val="single" w:color="auto" w:sz="4" w:space="0"/>
            <w:insideH w:val="none" w:color="auto" w:sz="0" w:space="0"/>
            <w:insideV w:val="single" w:color="auto" w:sz="4" w:space="0"/>
          </w:tblBorders>
          <w:tblCellMar>
            <w:top w:w="0" w:type="dxa"/>
            <w:left w:w="108" w:type="dxa"/>
            <w:bottom w:w="0" w:type="dxa"/>
            <w:right w:w="108" w:type="dxa"/>
          </w:tblCellMar>
        </w:tblPrEx>
        <w:trPr>
          <w:trHeight w:val="567" w:hRule="atLeast"/>
          <w:jc w:val="center"/>
        </w:trPr>
        <w:tc>
          <w:tcPr>
            <w:tcW w:w="2500" w:type="pct"/>
            <w:tcBorders>
              <w:top w:val="single" w:color="auto" w:sz="4" w:space="0"/>
              <w:bottom w:val="single" w:color="auto" w:sz="4" w:space="0"/>
            </w:tcBorders>
            <w:noWrap/>
            <w:vAlign w:val="center"/>
          </w:tcPr>
          <w:p>
            <w:pPr>
              <w:keepNext w:val="0"/>
              <w:keepLines w:val="0"/>
              <w:pageBreakBefore w:val="0"/>
              <w:widowControl w:val="0"/>
              <w:kinsoku/>
              <w:wordWrap/>
              <w:overflowPunct/>
              <w:topLinePunct w:val="0"/>
              <w:autoSpaceDE/>
              <w:autoSpaceDN/>
              <w:bidi w:val="0"/>
              <w:adjustRightInd/>
              <w:snapToGrid/>
              <w:spacing w:line="240" w:lineRule="exact"/>
              <w:jc w:val="both"/>
              <w:textAlignment w:val="auto"/>
              <w:rPr>
                <w:rFonts w:hint="default" w:ascii="Times New Roman" w:hAnsi="Times New Roman" w:eastAsia="方正书宋简体" w:cs="Times New Roman"/>
                <w:color w:val="auto"/>
                <w:sz w:val="20"/>
                <w:szCs w:val="20"/>
              </w:rPr>
            </w:pPr>
            <w:r>
              <w:rPr>
                <w:rFonts w:hint="default" w:ascii="Times New Roman" w:hAnsi="Times New Roman" w:eastAsia="方正书宋简体" w:cs="Times New Roman"/>
                <w:color w:val="auto"/>
                <w:sz w:val="20"/>
                <w:szCs w:val="20"/>
              </w:rPr>
              <w:t>17.972G0</w:t>
            </w:r>
          </w:p>
        </w:tc>
        <w:tc>
          <w:tcPr>
            <w:tcW w:w="2500" w:type="pct"/>
            <w:tcBorders>
              <w:top w:val="single" w:color="auto" w:sz="4" w:space="0"/>
              <w:bottom w:val="single" w:color="auto" w:sz="4" w:space="0"/>
            </w:tcBorders>
            <w:noWrap/>
            <w:vAlign w:val="center"/>
          </w:tcPr>
          <w:p>
            <w:pPr>
              <w:keepNext w:val="0"/>
              <w:keepLines w:val="0"/>
              <w:pageBreakBefore w:val="0"/>
              <w:widowControl w:val="0"/>
              <w:kinsoku/>
              <w:wordWrap/>
              <w:overflowPunct/>
              <w:topLinePunct w:val="0"/>
              <w:autoSpaceDE/>
              <w:autoSpaceDN/>
              <w:bidi w:val="0"/>
              <w:adjustRightInd/>
              <w:snapToGrid/>
              <w:spacing w:line="240" w:lineRule="exact"/>
              <w:jc w:val="both"/>
              <w:textAlignment w:val="auto"/>
              <w:rPr>
                <w:rFonts w:hint="default" w:ascii="Times New Roman" w:hAnsi="Times New Roman" w:eastAsia="方正书宋简体" w:cs="Times New Roman"/>
                <w:color w:val="auto"/>
                <w:sz w:val="20"/>
                <w:szCs w:val="20"/>
              </w:rPr>
            </w:pPr>
            <w:r>
              <w:rPr>
                <w:rFonts w:hint="default" w:ascii="Times New Roman" w:hAnsi="Times New Roman" w:eastAsia="方正书宋简体" w:cs="Times New Roman"/>
                <w:color w:val="auto"/>
                <w:sz w:val="20"/>
                <w:szCs w:val="20"/>
              </w:rPr>
              <w:t>掌指骨骨折手法整复术</w:t>
            </w:r>
          </w:p>
        </w:tc>
      </w:tr>
    </w:tbl>
    <w:p>
      <w:pPr>
        <w:keepNext w:val="0"/>
        <w:keepLines w:val="0"/>
        <w:pageBreakBefore w:val="0"/>
        <w:kinsoku/>
        <w:wordWrap/>
        <w:overflowPunct w:val="0"/>
        <w:topLinePunct w:val="0"/>
        <w:autoSpaceDE/>
        <w:autoSpaceDN/>
        <w:bidi w:val="0"/>
        <w:spacing w:line="592" w:lineRule="exact"/>
        <w:ind w:firstLine="640" w:firstLineChars="200"/>
        <w:jc w:val="both"/>
        <w:rPr>
          <w:rFonts w:hint="default" w:ascii="Times New Roman" w:hAnsi="Times New Roman" w:eastAsia="黑体" w:cs="Times New Roman"/>
          <w:color w:val="auto"/>
          <w:sz w:val="32"/>
          <w:szCs w:val="32"/>
        </w:rPr>
      </w:pPr>
      <w:r>
        <w:rPr>
          <w:rFonts w:hint="default" w:ascii="Times New Roman" w:hAnsi="Times New Roman" w:eastAsia="黑体" w:cs="Times New Roman"/>
          <w:color w:val="auto"/>
          <w:sz w:val="32"/>
          <w:szCs w:val="32"/>
        </w:rPr>
        <w:t>十二、股骨粗隆骨折</w:t>
      </w:r>
    </w:p>
    <w:p>
      <w:pPr>
        <w:keepNext w:val="0"/>
        <w:keepLines w:val="0"/>
        <w:pageBreakBefore w:val="0"/>
        <w:kinsoku/>
        <w:wordWrap/>
        <w:overflowPunct w:val="0"/>
        <w:topLinePunct w:val="0"/>
        <w:autoSpaceDE/>
        <w:autoSpaceDN/>
        <w:bidi w:val="0"/>
        <w:spacing w:line="592" w:lineRule="exact"/>
        <w:ind w:firstLine="640" w:firstLineChars="200"/>
        <w:jc w:val="both"/>
        <w:rPr>
          <w:rFonts w:hint="default" w:ascii="Times New Roman" w:hAnsi="Times New Roman" w:eastAsia="楷体_GB2312" w:cs="Times New Roman"/>
          <w:b w:val="0"/>
          <w:bCs w:val="0"/>
          <w:color w:val="auto"/>
          <w:sz w:val="32"/>
        </w:rPr>
      </w:pPr>
      <w:r>
        <w:rPr>
          <w:rFonts w:hint="default" w:ascii="Times New Roman" w:hAnsi="Times New Roman" w:eastAsia="楷体_GB2312" w:cs="Times New Roman"/>
          <w:b w:val="0"/>
          <w:bCs w:val="0"/>
          <w:color w:val="auto"/>
          <w:sz w:val="32"/>
        </w:rPr>
        <w:t>（一）适用对象</w:t>
      </w:r>
    </w:p>
    <w:p>
      <w:pPr>
        <w:keepNext w:val="0"/>
        <w:keepLines w:val="0"/>
        <w:pageBreakBefore w:val="0"/>
        <w:kinsoku/>
        <w:wordWrap/>
        <w:overflowPunct w:val="0"/>
        <w:topLinePunct w:val="0"/>
        <w:autoSpaceDE/>
        <w:autoSpaceDN/>
        <w:bidi w:val="0"/>
        <w:spacing w:line="592" w:lineRule="exact"/>
        <w:ind w:firstLine="640" w:firstLineChars="200"/>
        <w:jc w:val="both"/>
        <w:rPr>
          <w:rFonts w:hint="default" w:ascii="Times New Roman" w:hAnsi="Times New Roman" w:eastAsia="仿宋_GB2312" w:cs="Times New Roman"/>
          <w:color w:val="auto"/>
          <w:sz w:val="32"/>
        </w:rPr>
      </w:pPr>
      <w:r>
        <w:rPr>
          <w:rFonts w:hint="default" w:ascii="Times New Roman" w:hAnsi="Times New Roman" w:eastAsia="仿宋_GB2312" w:cs="Times New Roman"/>
          <w:color w:val="auto"/>
          <w:sz w:val="32"/>
        </w:rPr>
        <w:t>1.中医诊断：第一诊断为骨折病（TCD编码：A03.06.01）。</w:t>
      </w:r>
    </w:p>
    <w:p>
      <w:pPr>
        <w:keepNext w:val="0"/>
        <w:keepLines w:val="0"/>
        <w:pageBreakBefore w:val="0"/>
        <w:kinsoku/>
        <w:wordWrap/>
        <w:overflowPunct w:val="0"/>
        <w:topLinePunct w:val="0"/>
        <w:autoSpaceDE/>
        <w:autoSpaceDN/>
        <w:bidi w:val="0"/>
        <w:spacing w:line="592" w:lineRule="exact"/>
        <w:ind w:firstLine="640" w:firstLineChars="200"/>
        <w:jc w:val="both"/>
        <w:rPr>
          <w:rFonts w:hint="default" w:ascii="Times New Roman" w:hAnsi="Times New Roman" w:cs="Times New Roman"/>
          <w:color w:val="auto"/>
          <w:sz w:val="24"/>
        </w:rPr>
      </w:pPr>
      <w:r>
        <w:rPr>
          <w:rFonts w:hint="default" w:ascii="Times New Roman" w:hAnsi="Times New Roman" w:eastAsia="仿宋_GB2312" w:cs="Times New Roman"/>
          <w:color w:val="auto"/>
          <w:sz w:val="32"/>
        </w:rPr>
        <w:t>2.西医诊断：第一诊断为股骨粗隆骨折（ICD-10编码：S72.101）。</w:t>
      </w:r>
    </w:p>
    <w:tbl>
      <w:tblPr>
        <w:tblStyle w:val="9"/>
        <w:tblW w:w="4880"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421"/>
        <w:gridCol w:w="442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2" w:hRule="atLeast"/>
          <w:jc w:val="center"/>
        </w:trPr>
        <w:tc>
          <w:tcPr>
            <w:tcW w:w="2500" w:type="pct"/>
            <w:vAlign w:val="center"/>
          </w:tcPr>
          <w:p>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hint="default" w:ascii="Times New Roman" w:hAnsi="Times New Roman" w:eastAsia="方正书宋简体" w:cs="Times New Roman"/>
                <w:color w:val="auto"/>
                <w:sz w:val="20"/>
                <w:szCs w:val="20"/>
              </w:rPr>
            </w:pPr>
            <w:r>
              <w:rPr>
                <w:rFonts w:hint="default" w:ascii="Times New Roman" w:hAnsi="Times New Roman" w:eastAsia="方正书宋简体" w:cs="Times New Roman"/>
                <w:color w:val="auto"/>
                <w:sz w:val="20"/>
                <w:szCs w:val="20"/>
              </w:rPr>
              <w:t>诊断名称</w:t>
            </w:r>
          </w:p>
        </w:tc>
        <w:tc>
          <w:tcPr>
            <w:tcW w:w="2500" w:type="pct"/>
            <w:vAlign w:val="center"/>
          </w:tcPr>
          <w:p>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hint="default" w:ascii="Times New Roman" w:hAnsi="Times New Roman" w:eastAsia="方正书宋简体" w:cs="Times New Roman"/>
                <w:color w:val="auto"/>
                <w:sz w:val="20"/>
                <w:szCs w:val="20"/>
              </w:rPr>
            </w:pPr>
            <w:r>
              <w:rPr>
                <w:rFonts w:hint="default" w:ascii="Times New Roman" w:hAnsi="Times New Roman" w:eastAsia="方正书宋简体" w:cs="Times New Roman"/>
                <w:color w:val="auto"/>
                <w:sz w:val="20"/>
                <w:szCs w:val="20"/>
              </w:rPr>
              <w:t>编码</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2" w:hRule="atLeast"/>
          <w:jc w:val="center"/>
        </w:trPr>
        <w:tc>
          <w:tcPr>
            <w:tcW w:w="2500" w:type="pct"/>
            <w:vAlign w:val="center"/>
          </w:tcPr>
          <w:p>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hint="default" w:ascii="Times New Roman" w:hAnsi="Times New Roman" w:eastAsia="方正书宋简体" w:cs="Times New Roman"/>
                <w:color w:val="auto"/>
                <w:sz w:val="20"/>
                <w:szCs w:val="20"/>
              </w:rPr>
            </w:pPr>
            <w:r>
              <w:rPr>
                <w:rFonts w:hint="default" w:ascii="Times New Roman" w:hAnsi="Times New Roman" w:eastAsia="方正书宋简体" w:cs="Times New Roman"/>
                <w:color w:val="auto"/>
                <w:sz w:val="20"/>
                <w:szCs w:val="20"/>
              </w:rPr>
              <w:t>股骨大粗隆骨折</w:t>
            </w:r>
          </w:p>
        </w:tc>
        <w:tc>
          <w:tcPr>
            <w:tcW w:w="2500" w:type="pct"/>
            <w:vAlign w:val="center"/>
          </w:tcPr>
          <w:p>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hint="default" w:ascii="Times New Roman" w:hAnsi="Times New Roman" w:eastAsia="方正书宋简体" w:cs="Times New Roman"/>
                <w:color w:val="auto"/>
                <w:sz w:val="20"/>
                <w:szCs w:val="20"/>
              </w:rPr>
            </w:pPr>
            <w:r>
              <w:rPr>
                <w:rFonts w:hint="default" w:ascii="Times New Roman" w:hAnsi="Times New Roman" w:eastAsia="方正书宋简体" w:cs="Times New Roman"/>
                <w:color w:val="auto"/>
                <w:sz w:val="20"/>
                <w:szCs w:val="20"/>
              </w:rPr>
              <w:t>S72.100x001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2" w:hRule="atLeast"/>
          <w:jc w:val="center"/>
        </w:trPr>
        <w:tc>
          <w:tcPr>
            <w:tcW w:w="2500" w:type="pct"/>
            <w:vAlign w:val="center"/>
          </w:tcPr>
          <w:p>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hint="default" w:ascii="Times New Roman" w:hAnsi="Times New Roman" w:eastAsia="方正书宋简体" w:cs="Times New Roman"/>
                <w:color w:val="auto"/>
                <w:sz w:val="20"/>
                <w:szCs w:val="20"/>
              </w:rPr>
            </w:pPr>
            <w:r>
              <w:rPr>
                <w:rFonts w:hint="default" w:ascii="Times New Roman" w:hAnsi="Times New Roman" w:eastAsia="方正书宋简体" w:cs="Times New Roman"/>
                <w:color w:val="auto"/>
                <w:sz w:val="20"/>
                <w:szCs w:val="20"/>
              </w:rPr>
              <w:t>股骨小粗隆骨折</w:t>
            </w:r>
          </w:p>
        </w:tc>
        <w:tc>
          <w:tcPr>
            <w:tcW w:w="2500" w:type="pct"/>
            <w:vAlign w:val="center"/>
          </w:tcPr>
          <w:p>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hint="default" w:ascii="Times New Roman" w:hAnsi="Times New Roman" w:eastAsia="方正书宋简体" w:cs="Times New Roman"/>
                <w:color w:val="auto"/>
                <w:sz w:val="20"/>
                <w:szCs w:val="20"/>
              </w:rPr>
            </w:pPr>
            <w:r>
              <w:rPr>
                <w:rFonts w:hint="default" w:ascii="Times New Roman" w:hAnsi="Times New Roman" w:eastAsia="方正书宋简体" w:cs="Times New Roman"/>
                <w:color w:val="auto"/>
                <w:sz w:val="20"/>
                <w:szCs w:val="20"/>
              </w:rPr>
              <w:t>S72.100x002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2" w:hRule="atLeast"/>
          <w:jc w:val="center"/>
        </w:trPr>
        <w:tc>
          <w:tcPr>
            <w:tcW w:w="2500" w:type="pct"/>
            <w:vAlign w:val="center"/>
          </w:tcPr>
          <w:p>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hint="default" w:ascii="Times New Roman" w:hAnsi="Times New Roman" w:eastAsia="方正书宋简体" w:cs="Times New Roman"/>
                <w:color w:val="auto"/>
                <w:sz w:val="20"/>
                <w:szCs w:val="20"/>
              </w:rPr>
            </w:pPr>
            <w:r>
              <w:rPr>
                <w:rFonts w:hint="default" w:ascii="Times New Roman" w:hAnsi="Times New Roman" w:eastAsia="方正书宋简体" w:cs="Times New Roman"/>
                <w:color w:val="auto"/>
                <w:sz w:val="20"/>
                <w:szCs w:val="20"/>
              </w:rPr>
              <w:t>股骨粗隆间骨折</w:t>
            </w:r>
          </w:p>
        </w:tc>
        <w:tc>
          <w:tcPr>
            <w:tcW w:w="2500" w:type="pct"/>
            <w:vAlign w:val="center"/>
          </w:tcPr>
          <w:p>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hint="default" w:ascii="Times New Roman" w:hAnsi="Times New Roman" w:eastAsia="方正书宋简体" w:cs="Times New Roman"/>
                <w:color w:val="auto"/>
                <w:sz w:val="20"/>
                <w:szCs w:val="20"/>
              </w:rPr>
            </w:pPr>
            <w:r>
              <w:rPr>
                <w:rFonts w:hint="default" w:ascii="Times New Roman" w:hAnsi="Times New Roman" w:eastAsia="方正书宋简体" w:cs="Times New Roman"/>
                <w:color w:val="auto"/>
                <w:sz w:val="20"/>
                <w:szCs w:val="20"/>
              </w:rPr>
              <w:t>S72.101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2" w:hRule="atLeast"/>
          <w:jc w:val="center"/>
        </w:trPr>
        <w:tc>
          <w:tcPr>
            <w:tcW w:w="2500" w:type="pct"/>
            <w:vAlign w:val="center"/>
          </w:tcPr>
          <w:p>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hint="default" w:ascii="Times New Roman" w:hAnsi="Times New Roman" w:eastAsia="方正书宋简体" w:cs="Times New Roman"/>
                <w:color w:val="auto"/>
                <w:sz w:val="20"/>
                <w:szCs w:val="20"/>
              </w:rPr>
            </w:pPr>
            <w:r>
              <w:rPr>
                <w:rFonts w:hint="default" w:ascii="Times New Roman" w:hAnsi="Times New Roman" w:eastAsia="方正书宋简体" w:cs="Times New Roman"/>
                <w:color w:val="auto"/>
                <w:sz w:val="20"/>
                <w:szCs w:val="20"/>
              </w:rPr>
              <w:t>转子下骨折</w:t>
            </w:r>
          </w:p>
        </w:tc>
        <w:tc>
          <w:tcPr>
            <w:tcW w:w="2500" w:type="pct"/>
            <w:vAlign w:val="center"/>
          </w:tcPr>
          <w:p>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hint="default" w:ascii="Times New Roman" w:hAnsi="Times New Roman" w:eastAsia="方正书宋简体" w:cs="Times New Roman"/>
                <w:color w:val="auto"/>
                <w:sz w:val="20"/>
                <w:szCs w:val="20"/>
              </w:rPr>
            </w:pPr>
            <w:r>
              <w:rPr>
                <w:rFonts w:hint="default" w:ascii="Times New Roman" w:hAnsi="Times New Roman" w:eastAsia="方正书宋简体" w:cs="Times New Roman"/>
                <w:color w:val="auto"/>
                <w:sz w:val="20"/>
                <w:szCs w:val="20"/>
              </w:rPr>
              <w:t>S72.200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2" w:hRule="atLeast"/>
          <w:jc w:val="center"/>
        </w:trPr>
        <w:tc>
          <w:tcPr>
            <w:tcW w:w="2500" w:type="pct"/>
            <w:vAlign w:val="center"/>
          </w:tcPr>
          <w:p>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hint="default" w:ascii="Times New Roman" w:hAnsi="Times New Roman" w:eastAsia="方正书宋简体" w:cs="Times New Roman"/>
                <w:color w:val="auto"/>
                <w:sz w:val="20"/>
                <w:szCs w:val="20"/>
              </w:rPr>
            </w:pPr>
            <w:r>
              <w:rPr>
                <w:rFonts w:hint="default" w:ascii="Times New Roman" w:hAnsi="Times New Roman" w:eastAsia="方正书宋简体" w:cs="Times New Roman"/>
                <w:color w:val="auto"/>
                <w:sz w:val="20"/>
                <w:szCs w:val="20"/>
              </w:rPr>
              <w:t>股骨粗隆下骨折</w:t>
            </w:r>
          </w:p>
        </w:tc>
        <w:tc>
          <w:tcPr>
            <w:tcW w:w="2500" w:type="pct"/>
            <w:vAlign w:val="center"/>
          </w:tcPr>
          <w:p>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hint="default" w:ascii="Times New Roman" w:hAnsi="Times New Roman" w:eastAsia="方正书宋简体" w:cs="Times New Roman"/>
                <w:color w:val="auto"/>
                <w:sz w:val="20"/>
                <w:szCs w:val="20"/>
              </w:rPr>
            </w:pPr>
            <w:r>
              <w:rPr>
                <w:rFonts w:hint="default" w:ascii="Times New Roman" w:hAnsi="Times New Roman" w:eastAsia="方正书宋简体" w:cs="Times New Roman"/>
                <w:color w:val="auto"/>
                <w:sz w:val="20"/>
                <w:szCs w:val="20"/>
              </w:rPr>
              <w:t>S72.200x001</w:t>
            </w:r>
          </w:p>
        </w:tc>
      </w:tr>
    </w:tbl>
    <w:p>
      <w:pPr>
        <w:keepNext w:val="0"/>
        <w:keepLines w:val="0"/>
        <w:pageBreakBefore w:val="0"/>
        <w:kinsoku/>
        <w:wordWrap/>
        <w:overflowPunct w:val="0"/>
        <w:topLinePunct w:val="0"/>
        <w:autoSpaceDE/>
        <w:autoSpaceDN/>
        <w:bidi w:val="0"/>
        <w:spacing w:line="592" w:lineRule="exact"/>
        <w:ind w:firstLine="640" w:firstLineChars="200"/>
        <w:jc w:val="both"/>
        <w:rPr>
          <w:rFonts w:hint="default" w:ascii="Times New Roman" w:hAnsi="Times New Roman" w:eastAsia="楷体_GB2312" w:cs="Times New Roman"/>
          <w:b w:val="0"/>
          <w:bCs w:val="0"/>
          <w:color w:val="auto"/>
          <w:sz w:val="32"/>
        </w:rPr>
      </w:pPr>
      <w:r>
        <w:rPr>
          <w:rFonts w:hint="default" w:ascii="Times New Roman" w:hAnsi="Times New Roman" w:eastAsia="楷体_GB2312" w:cs="Times New Roman"/>
          <w:b w:val="0"/>
          <w:bCs w:val="0"/>
          <w:color w:val="auto"/>
          <w:sz w:val="32"/>
        </w:rPr>
        <w:t>（二）收入住院标准</w:t>
      </w:r>
    </w:p>
    <w:p>
      <w:pPr>
        <w:keepNext w:val="0"/>
        <w:keepLines w:val="0"/>
        <w:pageBreakBefore w:val="0"/>
        <w:kinsoku/>
        <w:wordWrap/>
        <w:overflowPunct w:val="0"/>
        <w:topLinePunct w:val="0"/>
        <w:autoSpaceDE/>
        <w:autoSpaceDN/>
        <w:bidi w:val="0"/>
        <w:spacing w:line="592" w:lineRule="exact"/>
        <w:ind w:firstLine="640" w:firstLineChars="200"/>
        <w:jc w:val="both"/>
        <w:rPr>
          <w:rFonts w:hint="default" w:ascii="Times New Roman" w:hAnsi="Times New Roman" w:eastAsia="仿宋_GB2312" w:cs="Times New Roman"/>
          <w:color w:val="auto"/>
          <w:sz w:val="32"/>
        </w:rPr>
      </w:pPr>
      <w:r>
        <w:rPr>
          <w:rFonts w:hint="default" w:ascii="Times New Roman" w:hAnsi="Times New Roman" w:eastAsia="仿宋_GB2312" w:cs="Times New Roman"/>
          <w:color w:val="auto"/>
          <w:sz w:val="32"/>
        </w:rPr>
        <w:t>符合股骨粗隆骨折诊断标准。</w:t>
      </w:r>
    </w:p>
    <w:p>
      <w:pPr>
        <w:keepNext w:val="0"/>
        <w:keepLines w:val="0"/>
        <w:pageBreakBefore w:val="0"/>
        <w:kinsoku/>
        <w:wordWrap/>
        <w:overflowPunct w:val="0"/>
        <w:topLinePunct w:val="0"/>
        <w:autoSpaceDE/>
        <w:autoSpaceDN/>
        <w:bidi w:val="0"/>
        <w:spacing w:line="592" w:lineRule="exact"/>
        <w:ind w:firstLine="640" w:firstLineChars="200"/>
        <w:jc w:val="both"/>
        <w:rPr>
          <w:rFonts w:hint="default" w:ascii="Times New Roman" w:hAnsi="Times New Roman" w:eastAsia="楷体_GB2312" w:cs="Times New Roman"/>
          <w:b w:val="0"/>
          <w:bCs w:val="0"/>
          <w:color w:val="auto"/>
          <w:sz w:val="32"/>
        </w:rPr>
      </w:pPr>
      <w:r>
        <w:rPr>
          <w:rFonts w:hint="default" w:ascii="Times New Roman" w:hAnsi="Times New Roman" w:eastAsia="楷体_GB2312" w:cs="Times New Roman"/>
          <w:b w:val="0"/>
          <w:bCs w:val="0"/>
          <w:color w:val="auto"/>
          <w:sz w:val="32"/>
        </w:rPr>
        <w:t>（三）住院基本治疗</w:t>
      </w:r>
    </w:p>
    <w:p>
      <w:pPr>
        <w:keepNext w:val="0"/>
        <w:keepLines w:val="0"/>
        <w:pageBreakBefore w:val="0"/>
        <w:kinsoku/>
        <w:wordWrap/>
        <w:overflowPunct w:val="0"/>
        <w:topLinePunct w:val="0"/>
        <w:autoSpaceDE/>
        <w:autoSpaceDN/>
        <w:bidi w:val="0"/>
        <w:spacing w:line="592" w:lineRule="exact"/>
        <w:ind w:firstLine="640" w:firstLineChars="200"/>
        <w:jc w:val="both"/>
        <w:rPr>
          <w:rFonts w:hint="default" w:ascii="Times New Roman" w:hAnsi="Times New Roman" w:eastAsia="仿宋_GB2312" w:cs="Times New Roman"/>
          <w:color w:val="auto"/>
          <w:sz w:val="32"/>
        </w:rPr>
      </w:pPr>
      <w:r>
        <w:rPr>
          <w:rFonts w:hint="default" w:ascii="Times New Roman" w:hAnsi="Times New Roman" w:eastAsia="仿宋_GB2312" w:cs="Times New Roman"/>
          <w:color w:val="auto"/>
          <w:sz w:val="32"/>
        </w:rPr>
        <w:t>1.正骨手法复位。</w:t>
      </w:r>
    </w:p>
    <w:p>
      <w:pPr>
        <w:keepNext w:val="0"/>
        <w:keepLines w:val="0"/>
        <w:pageBreakBefore w:val="0"/>
        <w:kinsoku/>
        <w:wordWrap/>
        <w:overflowPunct w:val="0"/>
        <w:topLinePunct w:val="0"/>
        <w:autoSpaceDE/>
        <w:autoSpaceDN/>
        <w:bidi w:val="0"/>
        <w:spacing w:line="592" w:lineRule="exact"/>
        <w:ind w:firstLine="640" w:firstLineChars="200"/>
        <w:jc w:val="both"/>
        <w:rPr>
          <w:rFonts w:hint="default" w:ascii="Times New Roman" w:hAnsi="Times New Roman" w:eastAsia="仿宋_GB2312" w:cs="Times New Roman"/>
          <w:color w:val="auto"/>
          <w:sz w:val="32"/>
        </w:rPr>
      </w:pPr>
      <w:r>
        <w:rPr>
          <w:rFonts w:hint="default" w:ascii="Times New Roman" w:hAnsi="Times New Roman" w:eastAsia="仿宋_GB2312" w:cs="Times New Roman"/>
          <w:color w:val="auto"/>
          <w:sz w:val="32"/>
        </w:rPr>
        <w:t>2.外固定治疗及调整：每日维持骨牵引，及时调整牵引重量及夹板松紧度。</w:t>
      </w:r>
    </w:p>
    <w:p>
      <w:pPr>
        <w:keepNext w:val="0"/>
        <w:keepLines w:val="0"/>
        <w:pageBreakBefore w:val="0"/>
        <w:kinsoku/>
        <w:wordWrap/>
        <w:overflowPunct w:val="0"/>
        <w:topLinePunct w:val="0"/>
        <w:autoSpaceDE/>
        <w:autoSpaceDN/>
        <w:bidi w:val="0"/>
        <w:spacing w:line="592" w:lineRule="exact"/>
        <w:ind w:firstLine="640" w:firstLineChars="200"/>
        <w:jc w:val="both"/>
        <w:rPr>
          <w:rFonts w:hint="default" w:ascii="Times New Roman" w:hAnsi="Times New Roman" w:eastAsia="仿宋_GB2312" w:cs="Times New Roman"/>
          <w:color w:val="auto"/>
          <w:sz w:val="32"/>
        </w:rPr>
      </w:pPr>
      <w:r>
        <w:rPr>
          <w:rFonts w:hint="default" w:ascii="Times New Roman" w:hAnsi="Times New Roman" w:eastAsia="仿宋_GB2312" w:cs="Times New Roman"/>
          <w:color w:val="auto"/>
          <w:sz w:val="32"/>
        </w:rPr>
        <w:t>3.骨折局部外用中医特色药物、药膏，定期更换药膏。</w:t>
      </w:r>
    </w:p>
    <w:p>
      <w:pPr>
        <w:keepNext w:val="0"/>
        <w:keepLines w:val="0"/>
        <w:pageBreakBefore w:val="0"/>
        <w:kinsoku/>
        <w:wordWrap/>
        <w:overflowPunct w:val="0"/>
        <w:topLinePunct w:val="0"/>
        <w:autoSpaceDE/>
        <w:autoSpaceDN/>
        <w:bidi w:val="0"/>
        <w:spacing w:line="592" w:lineRule="exact"/>
        <w:ind w:firstLine="640" w:firstLineChars="200"/>
        <w:jc w:val="both"/>
        <w:rPr>
          <w:rFonts w:hint="default" w:ascii="Times New Roman" w:hAnsi="Times New Roman" w:eastAsia="仿宋_GB2312" w:cs="Times New Roman"/>
          <w:color w:val="auto"/>
          <w:sz w:val="32"/>
        </w:rPr>
      </w:pPr>
      <w:r>
        <w:rPr>
          <w:rFonts w:hint="default" w:ascii="Times New Roman" w:hAnsi="Times New Roman" w:eastAsia="仿宋_GB2312" w:cs="Times New Roman"/>
          <w:color w:val="auto"/>
          <w:sz w:val="32"/>
        </w:rPr>
        <w:t>4.中医特色疗法辨证施治：如中药热奄包、中药封包、穴位贴敷等治疗。</w:t>
      </w:r>
    </w:p>
    <w:p>
      <w:pPr>
        <w:keepNext w:val="0"/>
        <w:keepLines w:val="0"/>
        <w:pageBreakBefore w:val="0"/>
        <w:kinsoku/>
        <w:wordWrap/>
        <w:overflowPunct w:val="0"/>
        <w:topLinePunct w:val="0"/>
        <w:autoSpaceDE/>
        <w:autoSpaceDN/>
        <w:bidi w:val="0"/>
        <w:spacing w:line="592" w:lineRule="exact"/>
        <w:ind w:firstLine="640" w:firstLineChars="200"/>
        <w:jc w:val="both"/>
        <w:rPr>
          <w:rFonts w:hint="default" w:ascii="Times New Roman" w:hAnsi="Times New Roman" w:eastAsia="仿宋_GB2312" w:cs="Times New Roman"/>
          <w:color w:val="auto"/>
          <w:spacing w:val="-6"/>
          <w:sz w:val="32"/>
        </w:rPr>
      </w:pPr>
      <w:r>
        <w:rPr>
          <w:rFonts w:hint="default" w:ascii="Times New Roman" w:hAnsi="Times New Roman" w:eastAsia="仿宋_GB2312" w:cs="Times New Roman"/>
          <w:color w:val="auto"/>
          <w:sz w:val="32"/>
        </w:rPr>
        <w:t>5.</w:t>
      </w:r>
      <w:r>
        <w:rPr>
          <w:rFonts w:hint="default" w:ascii="Times New Roman" w:hAnsi="Times New Roman" w:eastAsia="仿宋_GB2312" w:cs="Times New Roman"/>
          <w:color w:val="auto"/>
          <w:spacing w:val="-6"/>
          <w:sz w:val="32"/>
        </w:rPr>
        <w:t>理筋手法治疗及关节松动训练等，避免肌肉萎缩、关节僵硬。</w:t>
      </w:r>
    </w:p>
    <w:p>
      <w:pPr>
        <w:keepNext w:val="0"/>
        <w:keepLines w:val="0"/>
        <w:pageBreakBefore w:val="0"/>
        <w:kinsoku/>
        <w:wordWrap/>
        <w:overflowPunct w:val="0"/>
        <w:topLinePunct w:val="0"/>
        <w:autoSpaceDE/>
        <w:autoSpaceDN/>
        <w:bidi w:val="0"/>
        <w:spacing w:line="592" w:lineRule="exact"/>
        <w:ind w:firstLine="640" w:firstLineChars="200"/>
        <w:jc w:val="both"/>
        <w:rPr>
          <w:rFonts w:hint="default" w:ascii="Times New Roman" w:hAnsi="Times New Roman" w:eastAsia="仿宋_GB2312" w:cs="Times New Roman"/>
          <w:color w:val="auto"/>
          <w:sz w:val="32"/>
        </w:rPr>
      </w:pPr>
      <w:r>
        <w:rPr>
          <w:rFonts w:hint="default" w:ascii="Times New Roman" w:hAnsi="Times New Roman" w:eastAsia="仿宋_GB2312" w:cs="Times New Roman"/>
          <w:color w:val="auto"/>
          <w:sz w:val="32"/>
        </w:rPr>
        <w:t>6.按骨折中医三期辩证，内服中药、中成药。</w:t>
      </w:r>
    </w:p>
    <w:p>
      <w:pPr>
        <w:keepNext w:val="0"/>
        <w:keepLines w:val="0"/>
        <w:pageBreakBefore w:val="0"/>
        <w:kinsoku/>
        <w:wordWrap/>
        <w:overflowPunct w:val="0"/>
        <w:topLinePunct w:val="0"/>
        <w:autoSpaceDE/>
        <w:autoSpaceDN/>
        <w:bidi w:val="0"/>
        <w:spacing w:line="592" w:lineRule="exact"/>
        <w:ind w:firstLine="640" w:firstLineChars="200"/>
        <w:jc w:val="both"/>
        <w:rPr>
          <w:rFonts w:hint="default" w:ascii="Times New Roman" w:hAnsi="Times New Roman" w:eastAsia="仿宋_GB2312" w:cs="Times New Roman"/>
          <w:color w:val="auto"/>
          <w:sz w:val="32"/>
        </w:rPr>
      </w:pPr>
      <w:r>
        <w:rPr>
          <w:rFonts w:hint="default" w:ascii="Times New Roman" w:hAnsi="Times New Roman" w:eastAsia="仿宋_GB2312" w:cs="Times New Roman"/>
          <w:color w:val="auto"/>
          <w:sz w:val="32"/>
        </w:rPr>
        <w:t>7.物理、药物等疗法预防或治疗下肢深静脉血栓。</w:t>
      </w:r>
    </w:p>
    <w:p>
      <w:pPr>
        <w:keepNext w:val="0"/>
        <w:keepLines w:val="0"/>
        <w:pageBreakBefore w:val="0"/>
        <w:kinsoku/>
        <w:wordWrap/>
        <w:overflowPunct w:val="0"/>
        <w:topLinePunct w:val="0"/>
        <w:autoSpaceDE/>
        <w:autoSpaceDN/>
        <w:bidi w:val="0"/>
        <w:spacing w:line="592" w:lineRule="exact"/>
        <w:ind w:firstLine="640" w:firstLineChars="200"/>
        <w:jc w:val="both"/>
        <w:rPr>
          <w:rFonts w:hint="default" w:ascii="Times New Roman" w:hAnsi="Times New Roman" w:eastAsia="仿宋_GB2312" w:cs="Times New Roman"/>
          <w:color w:val="auto"/>
          <w:sz w:val="32"/>
        </w:rPr>
      </w:pPr>
      <w:r>
        <w:rPr>
          <w:rFonts w:hint="default" w:ascii="Times New Roman" w:hAnsi="Times New Roman" w:eastAsia="仿宋_GB2312" w:cs="Times New Roman"/>
          <w:color w:val="auto"/>
          <w:sz w:val="32"/>
        </w:rPr>
        <w:t>8.老年患者伴随内、外科疾病的相关治疗。</w:t>
      </w:r>
    </w:p>
    <w:p>
      <w:pPr>
        <w:keepNext w:val="0"/>
        <w:keepLines w:val="0"/>
        <w:pageBreakBefore w:val="0"/>
        <w:kinsoku/>
        <w:wordWrap/>
        <w:overflowPunct w:val="0"/>
        <w:topLinePunct w:val="0"/>
        <w:autoSpaceDE/>
        <w:autoSpaceDN/>
        <w:bidi w:val="0"/>
        <w:spacing w:line="592" w:lineRule="exact"/>
        <w:ind w:firstLine="640" w:firstLineChars="200"/>
        <w:jc w:val="both"/>
        <w:rPr>
          <w:rFonts w:hint="default" w:ascii="Times New Roman" w:hAnsi="Times New Roman" w:eastAsia="仿宋_GB2312" w:cs="Times New Roman"/>
          <w:color w:val="auto"/>
          <w:sz w:val="32"/>
        </w:rPr>
      </w:pPr>
      <w:r>
        <w:rPr>
          <w:rFonts w:hint="default" w:ascii="Times New Roman" w:hAnsi="Times New Roman" w:eastAsia="仿宋_GB2312" w:cs="Times New Roman"/>
          <w:color w:val="auto"/>
          <w:sz w:val="32"/>
        </w:rPr>
        <w:t>9.骨折长期卧床并发症的预防、护理及治疗。</w:t>
      </w:r>
    </w:p>
    <w:p>
      <w:pPr>
        <w:keepNext w:val="0"/>
        <w:keepLines w:val="0"/>
        <w:pageBreakBefore w:val="0"/>
        <w:kinsoku/>
        <w:wordWrap/>
        <w:overflowPunct w:val="0"/>
        <w:topLinePunct w:val="0"/>
        <w:autoSpaceDE/>
        <w:autoSpaceDN/>
        <w:bidi w:val="0"/>
        <w:spacing w:line="592" w:lineRule="exact"/>
        <w:ind w:firstLine="640" w:firstLineChars="200"/>
        <w:jc w:val="both"/>
        <w:rPr>
          <w:rFonts w:hint="default" w:ascii="Times New Roman" w:hAnsi="Times New Roman" w:eastAsia="楷体_GB2312" w:cs="Times New Roman"/>
          <w:b w:val="0"/>
          <w:bCs w:val="0"/>
          <w:color w:val="auto"/>
          <w:sz w:val="32"/>
        </w:rPr>
      </w:pPr>
      <w:r>
        <w:rPr>
          <w:rFonts w:hint="default" w:ascii="Times New Roman" w:hAnsi="Times New Roman" w:eastAsia="楷体_GB2312" w:cs="Times New Roman"/>
          <w:b w:val="0"/>
          <w:bCs w:val="0"/>
          <w:color w:val="auto"/>
          <w:sz w:val="32"/>
        </w:rPr>
        <w:t>（四）住院天数≥10天</w:t>
      </w:r>
    </w:p>
    <w:p>
      <w:pPr>
        <w:keepNext w:val="0"/>
        <w:keepLines w:val="0"/>
        <w:pageBreakBefore w:val="0"/>
        <w:kinsoku/>
        <w:wordWrap/>
        <w:overflowPunct w:val="0"/>
        <w:topLinePunct w:val="0"/>
        <w:autoSpaceDE/>
        <w:autoSpaceDN/>
        <w:bidi w:val="0"/>
        <w:spacing w:line="592" w:lineRule="exact"/>
        <w:ind w:firstLine="640" w:firstLineChars="200"/>
        <w:jc w:val="both"/>
        <w:rPr>
          <w:rFonts w:hint="default" w:ascii="Times New Roman" w:hAnsi="Times New Roman" w:eastAsia="楷体_GB2312" w:cs="Times New Roman"/>
          <w:b w:val="0"/>
          <w:bCs w:val="0"/>
          <w:color w:val="auto"/>
          <w:sz w:val="32"/>
        </w:rPr>
      </w:pPr>
      <w:r>
        <w:rPr>
          <w:rFonts w:hint="default" w:ascii="Times New Roman" w:hAnsi="Times New Roman" w:eastAsia="楷体_GB2312" w:cs="Times New Roman"/>
          <w:b w:val="0"/>
          <w:bCs w:val="0"/>
          <w:color w:val="auto"/>
          <w:sz w:val="32"/>
        </w:rPr>
        <w:t>（五）出院疗效判断</w:t>
      </w:r>
    </w:p>
    <w:p>
      <w:pPr>
        <w:keepNext w:val="0"/>
        <w:keepLines w:val="0"/>
        <w:pageBreakBefore w:val="0"/>
        <w:kinsoku/>
        <w:wordWrap/>
        <w:overflowPunct w:val="0"/>
        <w:topLinePunct w:val="0"/>
        <w:autoSpaceDE/>
        <w:autoSpaceDN/>
        <w:bidi w:val="0"/>
        <w:spacing w:line="592" w:lineRule="exact"/>
        <w:ind w:firstLine="640" w:firstLineChars="200"/>
        <w:jc w:val="both"/>
        <w:rPr>
          <w:rFonts w:hint="default" w:ascii="Times New Roman" w:hAnsi="Times New Roman" w:eastAsia="仿宋_GB2312" w:cs="Times New Roman"/>
          <w:color w:val="auto"/>
          <w:sz w:val="32"/>
        </w:rPr>
      </w:pPr>
      <w:r>
        <w:rPr>
          <w:rFonts w:hint="default" w:ascii="Times New Roman" w:hAnsi="Times New Roman" w:eastAsia="仿宋_GB2312" w:cs="Times New Roman"/>
          <w:color w:val="auto"/>
          <w:sz w:val="32"/>
        </w:rPr>
        <w:t>1.骨折局部无明显肿胀及疼痛。</w:t>
      </w:r>
    </w:p>
    <w:p>
      <w:pPr>
        <w:keepNext w:val="0"/>
        <w:keepLines w:val="0"/>
        <w:pageBreakBefore w:val="0"/>
        <w:kinsoku/>
        <w:wordWrap/>
        <w:overflowPunct w:val="0"/>
        <w:topLinePunct w:val="0"/>
        <w:autoSpaceDE/>
        <w:autoSpaceDN/>
        <w:bidi w:val="0"/>
        <w:spacing w:line="592" w:lineRule="exact"/>
        <w:ind w:firstLine="640" w:firstLineChars="200"/>
        <w:jc w:val="both"/>
        <w:rPr>
          <w:rFonts w:hint="default" w:ascii="Times New Roman" w:hAnsi="Times New Roman" w:eastAsia="仿宋_GB2312" w:cs="Times New Roman"/>
          <w:color w:val="auto"/>
          <w:sz w:val="32"/>
        </w:rPr>
      </w:pPr>
      <w:r>
        <w:rPr>
          <w:rFonts w:hint="default" w:ascii="Times New Roman" w:hAnsi="Times New Roman" w:eastAsia="仿宋_GB2312" w:cs="Times New Roman"/>
          <w:color w:val="auto"/>
          <w:sz w:val="32"/>
        </w:rPr>
        <w:t>2.体查：骨折局部压痛、叩击痛缓解或消除。</w:t>
      </w:r>
    </w:p>
    <w:p>
      <w:pPr>
        <w:keepNext w:val="0"/>
        <w:keepLines w:val="0"/>
        <w:pageBreakBefore w:val="0"/>
        <w:kinsoku/>
        <w:wordWrap/>
        <w:overflowPunct w:val="0"/>
        <w:topLinePunct w:val="0"/>
        <w:autoSpaceDE/>
        <w:autoSpaceDN/>
        <w:bidi w:val="0"/>
        <w:spacing w:line="592" w:lineRule="exact"/>
        <w:ind w:firstLine="640" w:firstLineChars="200"/>
        <w:jc w:val="both"/>
        <w:rPr>
          <w:rFonts w:hint="default" w:ascii="Times New Roman" w:hAnsi="Times New Roman" w:eastAsia="仿宋_GB2312" w:cs="Times New Roman"/>
          <w:color w:val="auto"/>
          <w:sz w:val="32"/>
        </w:rPr>
      </w:pPr>
      <w:r>
        <w:rPr>
          <w:rFonts w:hint="default" w:ascii="Times New Roman" w:hAnsi="Times New Roman" w:eastAsia="仿宋_GB2312" w:cs="Times New Roman"/>
          <w:color w:val="auto"/>
          <w:sz w:val="32"/>
        </w:rPr>
        <w:t>3.连续三-四次规律复查X片或CT检查，骨折对位对线良好且断端稳定，达到功能复位标准。</w:t>
      </w:r>
    </w:p>
    <w:p>
      <w:pPr>
        <w:keepNext w:val="0"/>
        <w:keepLines w:val="0"/>
        <w:pageBreakBefore w:val="0"/>
        <w:kinsoku/>
        <w:wordWrap/>
        <w:overflowPunct w:val="0"/>
        <w:topLinePunct w:val="0"/>
        <w:autoSpaceDE/>
        <w:autoSpaceDN/>
        <w:bidi w:val="0"/>
        <w:spacing w:line="592" w:lineRule="exact"/>
        <w:ind w:firstLine="640" w:firstLineChars="200"/>
        <w:jc w:val="both"/>
        <w:rPr>
          <w:rFonts w:hint="default" w:ascii="Times New Roman" w:hAnsi="Times New Roman" w:eastAsia="仿宋_GB2312" w:cs="Times New Roman"/>
          <w:color w:val="auto"/>
          <w:sz w:val="32"/>
        </w:rPr>
      </w:pPr>
      <w:r>
        <w:rPr>
          <w:rFonts w:hint="default" w:ascii="Times New Roman" w:hAnsi="Times New Roman" w:eastAsia="仿宋_GB2312" w:cs="Times New Roman"/>
          <w:color w:val="auto"/>
          <w:sz w:val="32"/>
        </w:rPr>
        <w:t>4.没有需要住院处理的并发症和（或）合并症。</w:t>
      </w:r>
    </w:p>
    <w:p>
      <w:pPr>
        <w:keepNext w:val="0"/>
        <w:keepLines w:val="0"/>
        <w:pageBreakBefore w:val="0"/>
        <w:kinsoku/>
        <w:wordWrap/>
        <w:overflowPunct w:val="0"/>
        <w:topLinePunct w:val="0"/>
        <w:autoSpaceDE/>
        <w:autoSpaceDN/>
        <w:bidi w:val="0"/>
        <w:spacing w:line="592" w:lineRule="exact"/>
        <w:ind w:firstLine="640" w:firstLineChars="200"/>
        <w:jc w:val="both"/>
        <w:rPr>
          <w:rFonts w:hint="default" w:ascii="Times New Roman" w:hAnsi="Times New Roman" w:eastAsia="楷体_GB2312" w:cs="Times New Roman"/>
          <w:b w:val="0"/>
          <w:bCs w:val="0"/>
          <w:color w:val="auto"/>
          <w:sz w:val="32"/>
        </w:rPr>
      </w:pPr>
      <w:r>
        <w:rPr>
          <w:rFonts w:hint="default" w:ascii="Times New Roman" w:hAnsi="Times New Roman" w:eastAsia="楷体_GB2312" w:cs="Times New Roman"/>
          <w:b w:val="0"/>
          <w:bCs w:val="0"/>
          <w:color w:val="auto"/>
          <w:sz w:val="32"/>
        </w:rPr>
        <w:t>（六）治疗性操作</w:t>
      </w:r>
    </w:p>
    <w:tbl>
      <w:tblPr>
        <w:tblStyle w:val="9"/>
        <w:tblW w:w="4880"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421"/>
        <w:gridCol w:w="442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500" w:type="pct"/>
            <w:vAlign w:val="center"/>
          </w:tcPr>
          <w:p>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hint="default" w:ascii="Times New Roman" w:hAnsi="Times New Roman" w:eastAsia="方正书宋简体" w:cs="Times New Roman"/>
                <w:color w:val="auto"/>
                <w:sz w:val="20"/>
                <w:szCs w:val="20"/>
              </w:rPr>
            </w:pPr>
            <w:r>
              <w:rPr>
                <w:rFonts w:hint="default" w:ascii="Times New Roman" w:hAnsi="Times New Roman" w:eastAsia="方正书宋简体" w:cs="Times New Roman"/>
                <w:color w:val="auto"/>
                <w:sz w:val="20"/>
                <w:szCs w:val="20"/>
              </w:rPr>
              <w:t>治疗代码</w:t>
            </w:r>
          </w:p>
        </w:tc>
        <w:tc>
          <w:tcPr>
            <w:tcW w:w="2500" w:type="pct"/>
            <w:vAlign w:val="center"/>
          </w:tcPr>
          <w:p>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hint="default" w:ascii="Times New Roman" w:hAnsi="Times New Roman" w:eastAsia="方正书宋简体" w:cs="Times New Roman"/>
                <w:color w:val="auto"/>
                <w:sz w:val="20"/>
                <w:szCs w:val="20"/>
              </w:rPr>
            </w:pPr>
            <w:r>
              <w:rPr>
                <w:rFonts w:hint="default" w:ascii="Times New Roman" w:hAnsi="Times New Roman" w:eastAsia="方正书宋简体" w:cs="Times New Roman"/>
                <w:color w:val="auto"/>
                <w:sz w:val="20"/>
                <w:szCs w:val="20"/>
              </w:rPr>
              <w:t>名称</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500" w:type="pct"/>
            <w:vAlign w:val="center"/>
          </w:tcPr>
          <w:p>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hint="default" w:ascii="Times New Roman" w:hAnsi="Times New Roman" w:eastAsia="方正书宋简体" w:cs="Times New Roman"/>
                <w:color w:val="auto"/>
                <w:sz w:val="20"/>
                <w:szCs w:val="20"/>
              </w:rPr>
            </w:pPr>
            <w:r>
              <w:rPr>
                <w:rFonts w:hint="default" w:ascii="Times New Roman" w:hAnsi="Times New Roman" w:eastAsia="方正书宋简体" w:cs="Times New Roman"/>
                <w:color w:val="auto"/>
                <w:sz w:val="20"/>
                <w:szCs w:val="20"/>
              </w:rPr>
              <w:t>17.972H0</w:t>
            </w:r>
          </w:p>
        </w:tc>
        <w:tc>
          <w:tcPr>
            <w:tcW w:w="2500" w:type="pct"/>
            <w:vAlign w:val="center"/>
          </w:tcPr>
          <w:p>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hint="default" w:ascii="Times New Roman" w:hAnsi="Times New Roman" w:eastAsia="方正书宋简体" w:cs="Times New Roman"/>
                <w:color w:val="auto"/>
                <w:sz w:val="20"/>
                <w:szCs w:val="20"/>
              </w:rPr>
            </w:pPr>
            <w:r>
              <w:rPr>
                <w:rFonts w:hint="default" w:ascii="Times New Roman" w:hAnsi="Times New Roman" w:eastAsia="方正书宋简体" w:cs="Times New Roman"/>
                <w:color w:val="auto"/>
                <w:sz w:val="20"/>
                <w:szCs w:val="20"/>
              </w:rPr>
              <w:t>股骨转子间骨折手法整复术</w:t>
            </w:r>
          </w:p>
        </w:tc>
      </w:tr>
    </w:tbl>
    <w:p>
      <w:pPr>
        <w:keepNext w:val="0"/>
        <w:keepLines w:val="0"/>
        <w:pageBreakBefore w:val="0"/>
        <w:kinsoku/>
        <w:wordWrap/>
        <w:overflowPunct w:val="0"/>
        <w:topLinePunct w:val="0"/>
        <w:autoSpaceDE/>
        <w:autoSpaceDN/>
        <w:bidi w:val="0"/>
        <w:spacing w:line="592" w:lineRule="exact"/>
        <w:ind w:firstLine="640" w:firstLineChars="200"/>
        <w:jc w:val="both"/>
        <w:rPr>
          <w:rFonts w:hint="default" w:ascii="Times New Roman" w:hAnsi="Times New Roman" w:eastAsia="黑体" w:cs="Times New Roman"/>
          <w:color w:val="auto"/>
          <w:sz w:val="32"/>
          <w:szCs w:val="32"/>
        </w:rPr>
      </w:pPr>
      <w:r>
        <w:rPr>
          <w:rFonts w:hint="default" w:ascii="Times New Roman" w:hAnsi="Times New Roman" w:eastAsia="黑体" w:cs="Times New Roman"/>
          <w:color w:val="auto"/>
          <w:sz w:val="32"/>
          <w:szCs w:val="32"/>
        </w:rPr>
        <w:t>十三、股骨干骨折（儿童）</w:t>
      </w:r>
    </w:p>
    <w:p>
      <w:pPr>
        <w:keepNext w:val="0"/>
        <w:keepLines w:val="0"/>
        <w:pageBreakBefore w:val="0"/>
        <w:kinsoku/>
        <w:wordWrap/>
        <w:overflowPunct w:val="0"/>
        <w:topLinePunct w:val="0"/>
        <w:autoSpaceDE/>
        <w:autoSpaceDN/>
        <w:bidi w:val="0"/>
        <w:spacing w:line="592" w:lineRule="exact"/>
        <w:ind w:firstLine="640" w:firstLineChars="200"/>
        <w:jc w:val="both"/>
        <w:rPr>
          <w:rFonts w:hint="default" w:ascii="Times New Roman" w:hAnsi="Times New Roman" w:eastAsia="楷体_GB2312" w:cs="Times New Roman"/>
          <w:b w:val="0"/>
          <w:bCs w:val="0"/>
          <w:color w:val="auto"/>
          <w:sz w:val="32"/>
        </w:rPr>
      </w:pPr>
      <w:r>
        <w:rPr>
          <w:rFonts w:hint="default" w:ascii="Times New Roman" w:hAnsi="Times New Roman" w:eastAsia="楷体_GB2312" w:cs="Times New Roman"/>
          <w:b w:val="0"/>
          <w:bCs w:val="0"/>
          <w:color w:val="auto"/>
          <w:sz w:val="32"/>
        </w:rPr>
        <w:t>（一）适用对象</w:t>
      </w:r>
    </w:p>
    <w:p>
      <w:pPr>
        <w:keepNext w:val="0"/>
        <w:keepLines w:val="0"/>
        <w:pageBreakBefore w:val="0"/>
        <w:kinsoku/>
        <w:wordWrap/>
        <w:overflowPunct w:val="0"/>
        <w:topLinePunct w:val="0"/>
        <w:autoSpaceDE/>
        <w:autoSpaceDN/>
        <w:bidi w:val="0"/>
        <w:spacing w:line="592" w:lineRule="exact"/>
        <w:ind w:firstLine="640" w:firstLineChars="200"/>
        <w:jc w:val="both"/>
        <w:rPr>
          <w:rFonts w:hint="default" w:ascii="Times New Roman" w:hAnsi="Times New Roman" w:eastAsia="仿宋_GB2312" w:cs="Times New Roman"/>
          <w:color w:val="auto"/>
          <w:sz w:val="32"/>
        </w:rPr>
      </w:pPr>
      <w:r>
        <w:rPr>
          <w:rFonts w:hint="default" w:ascii="Times New Roman" w:hAnsi="Times New Roman" w:eastAsia="仿宋_GB2312" w:cs="Times New Roman"/>
          <w:color w:val="auto"/>
          <w:sz w:val="32"/>
        </w:rPr>
        <w:t>1.中医诊断：第一诊断为骨折病（TCD编码：A03.06.01.）。</w:t>
      </w:r>
    </w:p>
    <w:p>
      <w:pPr>
        <w:keepNext w:val="0"/>
        <w:keepLines w:val="0"/>
        <w:pageBreakBefore w:val="0"/>
        <w:widowControl w:val="0"/>
        <w:kinsoku/>
        <w:wordWrap/>
        <w:overflowPunct w:val="0"/>
        <w:topLinePunct w:val="0"/>
        <w:autoSpaceDE/>
        <w:autoSpaceDN/>
        <w:bidi w:val="0"/>
        <w:adjustRightInd/>
        <w:snapToGrid/>
        <w:spacing w:line="592" w:lineRule="exact"/>
        <w:ind w:firstLine="640" w:firstLineChars="200"/>
        <w:jc w:val="both"/>
        <w:textAlignment w:val="auto"/>
        <w:rPr>
          <w:rFonts w:hint="default" w:ascii="Times New Roman" w:hAnsi="Times New Roman" w:cs="Times New Roman"/>
          <w:color w:val="auto"/>
          <w:sz w:val="24"/>
        </w:rPr>
      </w:pPr>
      <w:r>
        <w:rPr>
          <w:rFonts w:hint="default" w:ascii="Times New Roman" w:hAnsi="Times New Roman" w:eastAsia="仿宋_GB2312" w:cs="Times New Roman"/>
          <w:color w:val="auto"/>
          <w:sz w:val="32"/>
        </w:rPr>
        <w:t>2.西医诊断：第一诊断为：股骨干骨折（TCD编码：S72.900）。</w:t>
      </w:r>
    </w:p>
    <w:tbl>
      <w:tblPr>
        <w:tblStyle w:val="9"/>
        <w:tblW w:w="4880"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421"/>
        <w:gridCol w:w="442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500" w:type="pct"/>
            <w:vAlign w:val="center"/>
          </w:tcPr>
          <w:p>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hint="default" w:ascii="Times New Roman" w:hAnsi="Times New Roman" w:eastAsia="方正书宋简体" w:cs="Times New Roman"/>
                <w:color w:val="auto"/>
                <w:sz w:val="20"/>
                <w:szCs w:val="20"/>
              </w:rPr>
            </w:pPr>
            <w:r>
              <w:rPr>
                <w:rFonts w:hint="default" w:ascii="Times New Roman" w:hAnsi="Times New Roman" w:eastAsia="方正书宋简体" w:cs="Times New Roman"/>
                <w:color w:val="auto"/>
                <w:sz w:val="20"/>
                <w:szCs w:val="20"/>
              </w:rPr>
              <w:t>股骨干骨折</w:t>
            </w:r>
          </w:p>
        </w:tc>
        <w:tc>
          <w:tcPr>
            <w:tcW w:w="2500" w:type="pct"/>
            <w:vAlign w:val="center"/>
          </w:tcPr>
          <w:p>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hint="default" w:ascii="Times New Roman" w:hAnsi="Times New Roman" w:eastAsia="方正书宋简体" w:cs="Times New Roman"/>
                <w:color w:val="auto"/>
                <w:sz w:val="20"/>
                <w:szCs w:val="20"/>
              </w:rPr>
            </w:pPr>
            <w:r>
              <w:rPr>
                <w:rFonts w:hint="default" w:ascii="Times New Roman" w:hAnsi="Times New Roman" w:eastAsia="方正书宋简体" w:cs="Times New Roman"/>
                <w:color w:val="auto"/>
                <w:sz w:val="20"/>
                <w:szCs w:val="20"/>
              </w:rPr>
              <w:t>S72.300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500" w:type="pct"/>
            <w:vAlign w:val="center"/>
          </w:tcPr>
          <w:p>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hint="default" w:ascii="Times New Roman" w:hAnsi="Times New Roman" w:eastAsia="方正书宋简体" w:cs="Times New Roman"/>
                <w:color w:val="auto"/>
                <w:sz w:val="20"/>
                <w:szCs w:val="20"/>
              </w:rPr>
            </w:pPr>
            <w:r>
              <w:rPr>
                <w:rFonts w:hint="default" w:ascii="Times New Roman" w:hAnsi="Times New Roman" w:eastAsia="方正书宋简体" w:cs="Times New Roman"/>
                <w:color w:val="auto"/>
                <w:sz w:val="20"/>
                <w:szCs w:val="20"/>
              </w:rPr>
              <w:t>开放性股骨干骨折</w:t>
            </w:r>
          </w:p>
        </w:tc>
        <w:tc>
          <w:tcPr>
            <w:tcW w:w="2500" w:type="pct"/>
            <w:vAlign w:val="center"/>
          </w:tcPr>
          <w:p>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hint="default" w:ascii="Times New Roman" w:hAnsi="Times New Roman" w:eastAsia="方正书宋简体" w:cs="Times New Roman"/>
                <w:color w:val="auto"/>
                <w:sz w:val="20"/>
                <w:szCs w:val="20"/>
              </w:rPr>
            </w:pPr>
            <w:r>
              <w:rPr>
                <w:rFonts w:hint="default" w:ascii="Times New Roman" w:hAnsi="Times New Roman" w:eastAsia="方正书宋简体" w:cs="Times New Roman"/>
                <w:color w:val="auto"/>
                <w:sz w:val="20"/>
                <w:szCs w:val="20"/>
              </w:rPr>
              <w:t>S72.310</w:t>
            </w:r>
          </w:p>
        </w:tc>
      </w:tr>
    </w:tbl>
    <w:p>
      <w:pPr>
        <w:keepNext w:val="0"/>
        <w:keepLines w:val="0"/>
        <w:pageBreakBefore w:val="0"/>
        <w:kinsoku/>
        <w:wordWrap/>
        <w:overflowPunct w:val="0"/>
        <w:topLinePunct w:val="0"/>
        <w:autoSpaceDE/>
        <w:autoSpaceDN/>
        <w:bidi w:val="0"/>
        <w:spacing w:line="592" w:lineRule="exact"/>
        <w:ind w:firstLine="640" w:firstLineChars="200"/>
        <w:jc w:val="both"/>
        <w:rPr>
          <w:rFonts w:hint="default" w:ascii="Times New Roman" w:hAnsi="Times New Roman" w:eastAsia="楷体_GB2312" w:cs="Times New Roman"/>
          <w:b w:val="0"/>
          <w:bCs w:val="0"/>
          <w:color w:val="auto"/>
          <w:sz w:val="32"/>
        </w:rPr>
      </w:pPr>
      <w:r>
        <w:rPr>
          <w:rFonts w:hint="default" w:ascii="Times New Roman" w:hAnsi="Times New Roman" w:eastAsia="楷体_GB2312" w:cs="Times New Roman"/>
          <w:b w:val="0"/>
          <w:bCs w:val="0"/>
          <w:color w:val="auto"/>
          <w:sz w:val="32"/>
        </w:rPr>
        <w:t>（二）收入标准</w:t>
      </w:r>
    </w:p>
    <w:p>
      <w:pPr>
        <w:keepNext w:val="0"/>
        <w:keepLines w:val="0"/>
        <w:pageBreakBefore w:val="0"/>
        <w:kinsoku/>
        <w:wordWrap/>
        <w:overflowPunct w:val="0"/>
        <w:topLinePunct w:val="0"/>
        <w:autoSpaceDE/>
        <w:autoSpaceDN/>
        <w:bidi w:val="0"/>
        <w:spacing w:line="592" w:lineRule="exact"/>
        <w:ind w:firstLine="640" w:firstLineChars="200"/>
        <w:jc w:val="both"/>
        <w:rPr>
          <w:rFonts w:hint="default" w:ascii="Times New Roman" w:hAnsi="Times New Roman" w:eastAsia="仿宋_GB2312" w:cs="Times New Roman"/>
          <w:color w:val="auto"/>
          <w:sz w:val="32"/>
        </w:rPr>
      </w:pPr>
      <w:r>
        <w:rPr>
          <w:rFonts w:hint="default" w:ascii="Times New Roman" w:hAnsi="Times New Roman" w:eastAsia="仿宋_GB2312" w:cs="Times New Roman"/>
          <w:color w:val="auto"/>
          <w:sz w:val="32"/>
        </w:rPr>
        <w:t>未成年人（14岁及以下）符合以下情形之一可收入院治疗：</w:t>
      </w:r>
    </w:p>
    <w:p>
      <w:pPr>
        <w:keepNext w:val="0"/>
        <w:keepLines w:val="0"/>
        <w:pageBreakBefore w:val="0"/>
        <w:kinsoku/>
        <w:wordWrap/>
        <w:overflowPunct w:val="0"/>
        <w:topLinePunct w:val="0"/>
        <w:autoSpaceDE/>
        <w:autoSpaceDN/>
        <w:bidi w:val="0"/>
        <w:spacing w:line="592" w:lineRule="exact"/>
        <w:ind w:firstLine="640" w:firstLineChars="200"/>
        <w:jc w:val="both"/>
        <w:rPr>
          <w:rFonts w:hint="default" w:ascii="Times New Roman" w:hAnsi="Times New Roman" w:eastAsia="仿宋_GB2312" w:cs="Times New Roman"/>
          <w:color w:val="auto"/>
          <w:sz w:val="32"/>
        </w:rPr>
      </w:pPr>
      <w:r>
        <w:rPr>
          <w:rFonts w:hint="default" w:ascii="Times New Roman" w:hAnsi="Times New Roman" w:eastAsia="仿宋_GB2312" w:cs="Times New Roman"/>
          <w:color w:val="auto"/>
          <w:sz w:val="32"/>
        </w:rPr>
        <w:t>1.开放性损伤。</w:t>
      </w:r>
    </w:p>
    <w:p>
      <w:pPr>
        <w:keepNext w:val="0"/>
        <w:keepLines w:val="0"/>
        <w:pageBreakBefore w:val="0"/>
        <w:kinsoku/>
        <w:wordWrap/>
        <w:overflowPunct w:val="0"/>
        <w:topLinePunct w:val="0"/>
        <w:autoSpaceDE/>
        <w:autoSpaceDN/>
        <w:bidi w:val="0"/>
        <w:spacing w:line="592" w:lineRule="exact"/>
        <w:ind w:firstLine="640" w:firstLineChars="200"/>
        <w:jc w:val="both"/>
        <w:rPr>
          <w:rFonts w:hint="default" w:ascii="Times New Roman" w:hAnsi="Times New Roman" w:eastAsia="仿宋_GB2312" w:cs="Times New Roman"/>
          <w:color w:val="auto"/>
          <w:sz w:val="32"/>
        </w:rPr>
      </w:pPr>
      <w:r>
        <w:rPr>
          <w:rFonts w:hint="default" w:ascii="Times New Roman" w:hAnsi="Times New Roman" w:eastAsia="仿宋_GB2312" w:cs="Times New Roman"/>
          <w:color w:val="auto"/>
          <w:sz w:val="32"/>
        </w:rPr>
        <w:t>2.伴有神经血管损伤。</w:t>
      </w:r>
    </w:p>
    <w:p>
      <w:pPr>
        <w:keepNext w:val="0"/>
        <w:keepLines w:val="0"/>
        <w:pageBreakBefore w:val="0"/>
        <w:kinsoku/>
        <w:wordWrap/>
        <w:overflowPunct w:val="0"/>
        <w:topLinePunct w:val="0"/>
        <w:autoSpaceDE/>
        <w:autoSpaceDN/>
        <w:bidi w:val="0"/>
        <w:spacing w:line="592" w:lineRule="exact"/>
        <w:ind w:firstLine="640" w:firstLineChars="200"/>
        <w:jc w:val="both"/>
        <w:rPr>
          <w:rFonts w:hint="default" w:ascii="Times New Roman" w:hAnsi="Times New Roman" w:eastAsia="仿宋_GB2312" w:cs="Times New Roman"/>
          <w:color w:val="auto"/>
          <w:sz w:val="32"/>
        </w:rPr>
      </w:pPr>
      <w:r>
        <w:rPr>
          <w:rFonts w:hint="default" w:ascii="Times New Roman" w:hAnsi="Times New Roman" w:eastAsia="仿宋_GB2312" w:cs="Times New Roman"/>
          <w:color w:val="auto"/>
          <w:sz w:val="32"/>
        </w:rPr>
        <w:t>3.骨折复位后骨折断端有继发性移位倾向者。</w:t>
      </w:r>
    </w:p>
    <w:p>
      <w:pPr>
        <w:keepNext w:val="0"/>
        <w:keepLines w:val="0"/>
        <w:pageBreakBefore w:val="0"/>
        <w:kinsoku/>
        <w:wordWrap/>
        <w:overflowPunct w:val="0"/>
        <w:topLinePunct w:val="0"/>
        <w:autoSpaceDE/>
        <w:autoSpaceDN/>
        <w:bidi w:val="0"/>
        <w:spacing w:line="592" w:lineRule="exact"/>
        <w:ind w:firstLine="640" w:firstLineChars="200"/>
        <w:jc w:val="both"/>
        <w:rPr>
          <w:rFonts w:hint="default" w:ascii="Times New Roman" w:hAnsi="Times New Roman" w:eastAsia="楷体_GB2312" w:cs="Times New Roman"/>
          <w:b w:val="0"/>
          <w:bCs w:val="0"/>
          <w:color w:val="auto"/>
          <w:sz w:val="32"/>
        </w:rPr>
      </w:pPr>
      <w:r>
        <w:rPr>
          <w:rFonts w:hint="default" w:ascii="Times New Roman" w:hAnsi="Times New Roman" w:eastAsia="楷体_GB2312" w:cs="Times New Roman"/>
          <w:b w:val="0"/>
          <w:bCs w:val="0"/>
          <w:color w:val="auto"/>
          <w:sz w:val="32"/>
        </w:rPr>
        <w:t>（三）住院基本治疗</w:t>
      </w:r>
    </w:p>
    <w:p>
      <w:pPr>
        <w:keepNext w:val="0"/>
        <w:keepLines w:val="0"/>
        <w:pageBreakBefore w:val="0"/>
        <w:kinsoku/>
        <w:wordWrap/>
        <w:overflowPunct w:val="0"/>
        <w:topLinePunct w:val="0"/>
        <w:autoSpaceDE/>
        <w:autoSpaceDN/>
        <w:bidi w:val="0"/>
        <w:spacing w:line="592" w:lineRule="exact"/>
        <w:ind w:firstLine="640" w:firstLineChars="200"/>
        <w:jc w:val="both"/>
        <w:rPr>
          <w:rFonts w:hint="default" w:ascii="Times New Roman" w:hAnsi="Times New Roman" w:eastAsia="仿宋_GB2312" w:cs="Times New Roman"/>
          <w:color w:val="auto"/>
          <w:sz w:val="32"/>
        </w:rPr>
      </w:pPr>
      <w:r>
        <w:rPr>
          <w:rFonts w:hint="default" w:ascii="Times New Roman" w:hAnsi="Times New Roman" w:eastAsia="仿宋_GB2312" w:cs="Times New Roman"/>
          <w:color w:val="auto"/>
          <w:sz w:val="32"/>
        </w:rPr>
        <w:t>1.正骨手法复位。</w:t>
      </w:r>
    </w:p>
    <w:p>
      <w:pPr>
        <w:keepNext w:val="0"/>
        <w:keepLines w:val="0"/>
        <w:pageBreakBefore w:val="0"/>
        <w:kinsoku/>
        <w:wordWrap/>
        <w:overflowPunct w:val="0"/>
        <w:topLinePunct w:val="0"/>
        <w:autoSpaceDE/>
        <w:autoSpaceDN/>
        <w:bidi w:val="0"/>
        <w:spacing w:line="592" w:lineRule="exact"/>
        <w:ind w:firstLine="640" w:firstLineChars="200"/>
        <w:jc w:val="both"/>
        <w:rPr>
          <w:rFonts w:hint="default" w:ascii="Times New Roman" w:hAnsi="Times New Roman" w:eastAsia="仿宋_GB2312" w:cs="Times New Roman"/>
          <w:color w:val="auto"/>
          <w:sz w:val="32"/>
        </w:rPr>
      </w:pPr>
      <w:r>
        <w:rPr>
          <w:rFonts w:hint="default" w:ascii="Times New Roman" w:hAnsi="Times New Roman" w:eastAsia="仿宋_GB2312" w:cs="Times New Roman"/>
          <w:color w:val="auto"/>
          <w:sz w:val="32"/>
        </w:rPr>
        <w:t>2.外固定治疗及调整：每日维持皮牵引，配合夹板固定，及时调整牵引重量及夹板松紧度。</w:t>
      </w:r>
    </w:p>
    <w:p>
      <w:pPr>
        <w:keepNext w:val="0"/>
        <w:keepLines w:val="0"/>
        <w:pageBreakBefore w:val="0"/>
        <w:kinsoku/>
        <w:wordWrap/>
        <w:overflowPunct w:val="0"/>
        <w:topLinePunct w:val="0"/>
        <w:autoSpaceDE/>
        <w:autoSpaceDN/>
        <w:bidi w:val="0"/>
        <w:spacing w:line="592" w:lineRule="exact"/>
        <w:ind w:firstLine="640" w:firstLineChars="200"/>
        <w:jc w:val="both"/>
        <w:rPr>
          <w:rFonts w:hint="default" w:ascii="Times New Roman" w:hAnsi="Times New Roman" w:eastAsia="仿宋_GB2312" w:cs="Times New Roman"/>
          <w:color w:val="auto"/>
          <w:sz w:val="32"/>
        </w:rPr>
      </w:pPr>
      <w:r>
        <w:rPr>
          <w:rFonts w:hint="default" w:ascii="Times New Roman" w:hAnsi="Times New Roman" w:eastAsia="仿宋_GB2312" w:cs="Times New Roman"/>
          <w:color w:val="auto"/>
          <w:sz w:val="32"/>
        </w:rPr>
        <w:t>3.骨折局部外用中医特色药物、药膏，定期更换药膏。</w:t>
      </w:r>
    </w:p>
    <w:p>
      <w:pPr>
        <w:keepNext w:val="0"/>
        <w:keepLines w:val="0"/>
        <w:pageBreakBefore w:val="0"/>
        <w:kinsoku/>
        <w:wordWrap/>
        <w:overflowPunct w:val="0"/>
        <w:topLinePunct w:val="0"/>
        <w:autoSpaceDE/>
        <w:autoSpaceDN/>
        <w:bidi w:val="0"/>
        <w:spacing w:line="592" w:lineRule="exact"/>
        <w:ind w:firstLine="640" w:firstLineChars="200"/>
        <w:jc w:val="both"/>
        <w:rPr>
          <w:rFonts w:hint="default" w:ascii="Times New Roman" w:hAnsi="Times New Roman" w:eastAsia="仿宋_GB2312" w:cs="Times New Roman"/>
          <w:color w:val="auto"/>
          <w:sz w:val="32"/>
        </w:rPr>
      </w:pPr>
      <w:r>
        <w:rPr>
          <w:rFonts w:hint="default" w:ascii="Times New Roman" w:hAnsi="Times New Roman" w:eastAsia="仿宋_GB2312" w:cs="Times New Roman"/>
          <w:color w:val="auto"/>
          <w:sz w:val="32"/>
        </w:rPr>
        <w:t>4.中医特色疗法辨证施治：如中药热奄包、中药封包、穴位贴敷等治疗。</w:t>
      </w:r>
    </w:p>
    <w:p>
      <w:pPr>
        <w:keepNext w:val="0"/>
        <w:keepLines w:val="0"/>
        <w:pageBreakBefore w:val="0"/>
        <w:kinsoku/>
        <w:wordWrap/>
        <w:overflowPunct w:val="0"/>
        <w:topLinePunct w:val="0"/>
        <w:autoSpaceDE/>
        <w:autoSpaceDN/>
        <w:bidi w:val="0"/>
        <w:spacing w:line="592" w:lineRule="exact"/>
        <w:ind w:firstLine="640" w:firstLineChars="200"/>
        <w:jc w:val="both"/>
        <w:rPr>
          <w:rFonts w:hint="default" w:ascii="Times New Roman" w:hAnsi="Times New Roman" w:eastAsia="仿宋_GB2312" w:cs="Times New Roman"/>
          <w:color w:val="auto"/>
          <w:spacing w:val="-6"/>
          <w:sz w:val="32"/>
        </w:rPr>
      </w:pPr>
      <w:r>
        <w:rPr>
          <w:rFonts w:hint="default" w:ascii="Times New Roman" w:hAnsi="Times New Roman" w:eastAsia="仿宋_GB2312" w:cs="Times New Roman"/>
          <w:color w:val="auto"/>
          <w:sz w:val="32"/>
        </w:rPr>
        <w:t>5.理</w:t>
      </w:r>
      <w:r>
        <w:rPr>
          <w:rFonts w:hint="default" w:ascii="Times New Roman" w:hAnsi="Times New Roman" w:eastAsia="仿宋_GB2312" w:cs="Times New Roman"/>
          <w:color w:val="auto"/>
          <w:spacing w:val="-6"/>
          <w:sz w:val="32"/>
        </w:rPr>
        <w:t>筋手法治疗及关节松动训练等，避免肌肉萎缩、关节僵硬。</w:t>
      </w:r>
    </w:p>
    <w:p>
      <w:pPr>
        <w:keepNext w:val="0"/>
        <w:keepLines w:val="0"/>
        <w:pageBreakBefore w:val="0"/>
        <w:kinsoku/>
        <w:wordWrap/>
        <w:overflowPunct w:val="0"/>
        <w:topLinePunct w:val="0"/>
        <w:autoSpaceDE/>
        <w:autoSpaceDN/>
        <w:bidi w:val="0"/>
        <w:spacing w:line="592" w:lineRule="exact"/>
        <w:ind w:firstLine="640" w:firstLineChars="200"/>
        <w:jc w:val="both"/>
        <w:rPr>
          <w:rFonts w:hint="default" w:ascii="Times New Roman" w:hAnsi="Times New Roman" w:eastAsia="仿宋_GB2312" w:cs="Times New Roman"/>
          <w:color w:val="auto"/>
          <w:sz w:val="32"/>
        </w:rPr>
      </w:pPr>
      <w:r>
        <w:rPr>
          <w:rFonts w:hint="default" w:ascii="Times New Roman" w:hAnsi="Times New Roman" w:eastAsia="仿宋_GB2312" w:cs="Times New Roman"/>
          <w:color w:val="auto"/>
          <w:sz w:val="32"/>
        </w:rPr>
        <w:t>6.按骨折中医三期辩证，内服中药、中成药。</w:t>
      </w:r>
    </w:p>
    <w:p>
      <w:pPr>
        <w:keepNext w:val="0"/>
        <w:keepLines w:val="0"/>
        <w:pageBreakBefore w:val="0"/>
        <w:kinsoku/>
        <w:wordWrap/>
        <w:overflowPunct w:val="0"/>
        <w:topLinePunct w:val="0"/>
        <w:autoSpaceDE/>
        <w:autoSpaceDN/>
        <w:bidi w:val="0"/>
        <w:spacing w:line="592" w:lineRule="exact"/>
        <w:ind w:firstLine="640" w:firstLineChars="200"/>
        <w:jc w:val="both"/>
        <w:rPr>
          <w:rFonts w:hint="default" w:ascii="Times New Roman" w:hAnsi="Times New Roman" w:eastAsia="楷体_GB2312" w:cs="Times New Roman"/>
          <w:b w:val="0"/>
          <w:bCs w:val="0"/>
          <w:color w:val="auto"/>
          <w:sz w:val="32"/>
        </w:rPr>
      </w:pPr>
      <w:r>
        <w:rPr>
          <w:rFonts w:hint="default" w:ascii="Times New Roman" w:hAnsi="Times New Roman" w:eastAsia="楷体_GB2312" w:cs="Times New Roman"/>
          <w:b w:val="0"/>
          <w:bCs w:val="0"/>
          <w:color w:val="auto"/>
          <w:sz w:val="32"/>
        </w:rPr>
        <w:t>（四）住院天数≥10天</w:t>
      </w:r>
    </w:p>
    <w:p>
      <w:pPr>
        <w:keepNext w:val="0"/>
        <w:keepLines w:val="0"/>
        <w:pageBreakBefore w:val="0"/>
        <w:kinsoku/>
        <w:wordWrap/>
        <w:overflowPunct w:val="0"/>
        <w:topLinePunct w:val="0"/>
        <w:autoSpaceDE/>
        <w:autoSpaceDN/>
        <w:bidi w:val="0"/>
        <w:spacing w:line="592" w:lineRule="exact"/>
        <w:ind w:firstLine="640" w:firstLineChars="200"/>
        <w:jc w:val="both"/>
        <w:rPr>
          <w:rFonts w:hint="default" w:ascii="Times New Roman" w:hAnsi="Times New Roman" w:eastAsia="楷体_GB2312" w:cs="Times New Roman"/>
          <w:b w:val="0"/>
          <w:bCs w:val="0"/>
          <w:color w:val="auto"/>
          <w:sz w:val="32"/>
        </w:rPr>
      </w:pPr>
      <w:r>
        <w:rPr>
          <w:rFonts w:hint="default" w:ascii="Times New Roman" w:hAnsi="Times New Roman" w:eastAsia="楷体_GB2312" w:cs="Times New Roman"/>
          <w:b w:val="0"/>
          <w:bCs w:val="0"/>
          <w:color w:val="auto"/>
          <w:sz w:val="32"/>
        </w:rPr>
        <w:t>（五）出院疗效判断</w:t>
      </w:r>
    </w:p>
    <w:p>
      <w:pPr>
        <w:keepNext w:val="0"/>
        <w:keepLines w:val="0"/>
        <w:pageBreakBefore w:val="0"/>
        <w:kinsoku/>
        <w:wordWrap/>
        <w:overflowPunct w:val="0"/>
        <w:topLinePunct w:val="0"/>
        <w:autoSpaceDE/>
        <w:autoSpaceDN/>
        <w:bidi w:val="0"/>
        <w:spacing w:line="592" w:lineRule="exact"/>
        <w:ind w:firstLine="640" w:firstLineChars="200"/>
        <w:jc w:val="both"/>
        <w:rPr>
          <w:rFonts w:hint="default" w:ascii="Times New Roman" w:hAnsi="Times New Roman" w:eastAsia="仿宋_GB2312" w:cs="Times New Roman"/>
          <w:color w:val="auto"/>
          <w:sz w:val="32"/>
        </w:rPr>
      </w:pPr>
      <w:r>
        <w:rPr>
          <w:rFonts w:hint="default" w:ascii="Times New Roman" w:hAnsi="Times New Roman" w:eastAsia="仿宋_GB2312" w:cs="Times New Roman"/>
          <w:color w:val="auto"/>
          <w:sz w:val="32"/>
        </w:rPr>
        <w:t>1.骨折局部无明显肿胀及疼痛。</w:t>
      </w:r>
    </w:p>
    <w:p>
      <w:pPr>
        <w:keepNext w:val="0"/>
        <w:keepLines w:val="0"/>
        <w:pageBreakBefore w:val="0"/>
        <w:kinsoku/>
        <w:wordWrap/>
        <w:overflowPunct w:val="0"/>
        <w:topLinePunct w:val="0"/>
        <w:autoSpaceDE/>
        <w:autoSpaceDN/>
        <w:bidi w:val="0"/>
        <w:spacing w:line="592" w:lineRule="exact"/>
        <w:ind w:firstLine="640" w:firstLineChars="200"/>
        <w:jc w:val="both"/>
        <w:rPr>
          <w:rFonts w:hint="default" w:ascii="Times New Roman" w:hAnsi="Times New Roman" w:eastAsia="仿宋_GB2312" w:cs="Times New Roman"/>
          <w:color w:val="auto"/>
          <w:sz w:val="32"/>
        </w:rPr>
      </w:pPr>
      <w:r>
        <w:rPr>
          <w:rFonts w:hint="default" w:ascii="Times New Roman" w:hAnsi="Times New Roman" w:eastAsia="仿宋_GB2312" w:cs="Times New Roman"/>
          <w:color w:val="auto"/>
          <w:sz w:val="32"/>
        </w:rPr>
        <w:t>2.体查：骨折局部压痛、叩击痛缓解或消除。</w:t>
      </w:r>
    </w:p>
    <w:p>
      <w:pPr>
        <w:keepNext w:val="0"/>
        <w:keepLines w:val="0"/>
        <w:pageBreakBefore w:val="0"/>
        <w:kinsoku/>
        <w:wordWrap/>
        <w:overflowPunct w:val="0"/>
        <w:topLinePunct w:val="0"/>
        <w:autoSpaceDE/>
        <w:autoSpaceDN/>
        <w:bidi w:val="0"/>
        <w:spacing w:line="592" w:lineRule="exact"/>
        <w:ind w:firstLine="640" w:firstLineChars="200"/>
        <w:jc w:val="both"/>
        <w:rPr>
          <w:rFonts w:hint="default" w:ascii="Times New Roman" w:hAnsi="Times New Roman" w:eastAsia="仿宋_GB2312" w:cs="Times New Roman"/>
          <w:color w:val="auto"/>
          <w:sz w:val="32"/>
        </w:rPr>
      </w:pPr>
      <w:r>
        <w:rPr>
          <w:rFonts w:hint="default" w:ascii="Times New Roman" w:hAnsi="Times New Roman" w:eastAsia="仿宋_GB2312" w:cs="Times New Roman"/>
          <w:color w:val="auto"/>
          <w:sz w:val="32"/>
        </w:rPr>
        <w:t>3.连续三-四次规律复查X片或CT检查，骨折对位对线良好且断端稳定，达到功能复位标准。</w:t>
      </w:r>
    </w:p>
    <w:p>
      <w:pPr>
        <w:keepNext w:val="0"/>
        <w:keepLines w:val="0"/>
        <w:pageBreakBefore w:val="0"/>
        <w:kinsoku/>
        <w:wordWrap/>
        <w:overflowPunct w:val="0"/>
        <w:topLinePunct w:val="0"/>
        <w:autoSpaceDE/>
        <w:autoSpaceDN/>
        <w:bidi w:val="0"/>
        <w:spacing w:line="592" w:lineRule="exact"/>
        <w:ind w:firstLine="640" w:firstLineChars="200"/>
        <w:jc w:val="both"/>
        <w:rPr>
          <w:rFonts w:hint="default" w:ascii="Times New Roman" w:hAnsi="Times New Roman" w:eastAsia="仿宋_GB2312" w:cs="Times New Roman"/>
          <w:color w:val="auto"/>
          <w:sz w:val="32"/>
        </w:rPr>
      </w:pPr>
      <w:r>
        <w:rPr>
          <w:rFonts w:hint="default" w:ascii="Times New Roman" w:hAnsi="Times New Roman" w:eastAsia="仿宋_GB2312" w:cs="Times New Roman"/>
          <w:color w:val="auto"/>
          <w:sz w:val="32"/>
        </w:rPr>
        <w:t>4.没有需要住院处理的并发症和（或）合并症。</w:t>
      </w:r>
    </w:p>
    <w:p>
      <w:pPr>
        <w:keepNext w:val="0"/>
        <w:keepLines w:val="0"/>
        <w:pageBreakBefore w:val="0"/>
        <w:widowControl w:val="0"/>
        <w:kinsoku/>
        <w:wordWrap/>
        <w:overflowPunct w:val="0"/>
        <w:topLinePunct w:val="0"/>
        <w:autoSpaceDE/>
        <w:autoSpaceDN/>
        <w:bidi w:val="0"/>
        <w:adjustRightInd/>
        <w:snapToGrid/>
        <w:spacing w:line="592" w:lineRule="exact"/>
        <w:ind w:firstLine="640" w:firstLineChars="200"/>
        <w:jc w:val="both"/>
        <w:textAlignment w:val="auto"/>
        <w:rPr>
          <w:rFonts w:hint="default" w:ascii="Times New Roman" w:hAnsi="Times New Roman" w:eastAsia="楷体_GB2312" w:cs="Times New Roman"/>
          <w:b w:val="0"/>
          <w:bCs w:val="0"/>
          <w:color w:val="auto"/>
          <w:sz w:val="32"/>
        </w:rPr>
      </w:pPr>
      <w:r>
        <w:rPr>
          <w:rFonts w:hint="default" w:ascii="Times New Roman" w:hAnsi="Times New Roman" w:eastAsia="楷体_GB2312" w:cs="Times New Roman"/>
          <w:b w:val="0"/>
          <w:bCs w:val="0"/>
          <w:color w:val="auto"/>
          <w:sz w:val="32"/>
        </w:rPr>
        <w:t>（六）治疗性操作</w:t>
      </w:r>
    </w:p>
    <w:tbl>
      <w:tblPr>
        <w:tblStyle w:val="9"/>
        <w:tblW w:w="4902"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538"/>
        <w:gridCol w:w="4344"/>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2554" w:type="pct"/>
            <w:vAlign w:val="center"/>
          </w:tcPr>
          <w:p>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hint="default" w:ascii="Times New Roman" w:hAnsi="Times New Roman" w:eastAsia="方正书宋简体" w:cs="Times New Roman"/>
                <w:b/>
                <w:bCs/>
                <w:color w:val="auto"/>
                <w:sz w:val="20"/>
                <w:szCs w:val="20"/>
              </w:rPr>
            </w:pPr>
            <w:r>
              <w:rPr>
                <w:rFonts w:hint="default" w:ascii="Times New Roman" w:hAnsi="Times New Roman" w:eastAsia="方正书宋简体" w:cs="Times New Roman"/>
                <w:b/>
                <w:bCs/>
                <w:color w:val="auto"/>
                <w:sz w:val="20"/>
                <w:szCs w:val="20"/>
              </w:rPr>
              <w:t>治疗代码</w:t>
            </w:r>
          </w:p>
        </w:tc>
        <w:tc>
          <w:tcPr>
            <w:tcW w:w="2445" w:type="pct"/>
            <w:vAlign w:val="center"/>
          </w:tcPr>
          <w:p>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hint="default" w:ascii="Times New Roman" w:hAnsi="Times New Roman" w:eastAsia="方正书宋简体" w:cs="Times New Roman"/>
                <w:b/>
                <w:bCs/>
                <w:color w:val="auto"/>
                <w:sz w:val="20"/>
                <w:szCs w:val="20"/>
              </w:rPr>
            </w:pPr>
            <w:r>
              <w:rPr>
                <w:rFonts w:hint="default" w:ascii="Times New Roman" w:hAnsi="Times New Roman" w:eastAsia="方正书宋简体" w:cs="Times New Roman"/>
                <w:b/>
                <w:bCs/>
                <w:color w:val="auto"/>
                <w:sz w:val="20"/>
                <w:szCs w:val="20"/>
              </w:rPr>
              <w:t>名称</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2554" w:type="pct"/>
            <w:vAlign w:val="center"/>
          </w:tcPr>
          <w:p>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hint="default" w:ascii="Times New Roman" w:hAnsi="Times New Roman" w:eastAsia="方正书宋简体" w:cs="Times New Roman"/>
                <w:color w:val="auto"/>
                <w:sz w:val="20"/>
                <w:szCs w:val="20"/>
              </w:rPr>
            </w:pPr>
            <w:r>
              <w:rPr>
                <w:rFonts w:hint="default" w:ascii="Times New Roman" w:hAnsi="Times New Roman" w:eastAsia="方正书宋简体" w:cs="Times New Roman"/>
                <w:color w:val="auto"/>
                <w:sz w:val="20"/>
                <w:szCs w:val="20"/>
              </w:rPr>
              <w:t>17.972H0</w:t>
            </w:r>
          </w:p>
        </w:tc>
        <w:tc>
          <w:tcPr>
            <w:tcW w:w="2445" w:type="pct"/>
            <w:vAlign w:val="center"/>
          </w:tcPr>
          <w:p>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hint="default" w:ascii="Times New Roman" w:hAnsi="Times New Roman" w:eastAsia="方正书宋简体" w:cs="Times New Roman"/>
                <w:color w:val="auto"/>
                <w:sz w:val="20"/>
                <w:szCs w:val="20"/>
              </w:rPr>
            </w:pPr>
            <w:r>
              <w:rPr>
                <w:rFonts w:hint="default" w:ascii="Times New Roman" w:hAnsi="Times New Roman" w:eastAsia="方正书宋简体" w:cs="Times New Roman"/>
                <w:color w:val="auto"/>
                <w:sz w:val="20"/>
                <w:szCs w:val="20"/>
              </w:rPr>
              <w:t>股骨干骨折手法整复术</w:t>
            </w:r>
          </w:p>
        </w:tc>
      </w:tr>
    </w:tbl>
    <w:p>
      <w:pPr>
        <w:keepNext w:val="0"/>
        <w:keepLines w:val="0"/>
        <w:pageBreakBefore w:val="0"/>
        <w:kinsoku/>
        <w:wordWrap/>
        <w:overflowPunct w:val="0"/>
        <w:topLinePunct w:val="0"/>
        <w:autoSpaceDE/>
        <w:autoSpaceDN/>
        <w:bidi w:val="0"/>
        <w:spacing w:line="592" w:lineRule="exact"/>
        <w:ind w:firstLine="640" w:firstLineChars="200"/>
        <w:jc w:val="both"/>
        <w:rPr>
          <w:rFonts w:hint="default" w:ascii="Times New Roman" w:hAnsi="Times New Roman" w:eastAsia="黑体" w:cs="Times New Roman"/>
          <w:color w:val="auto"/>
          <w:sz w:val="32"/>
          <w:szCs w:val="32"/>
        </w:rPr>
      </w:pPr>
      <w:r>
        <w:rPr>
          <w:rFonts w:hint="default" w:ascii="Times New Roman" w:hAnsi="Times New Roman" w:eastAsia="黑体" w:cs="Times New Roman"/>
          <w:color w:val="auto"/>
          <w:sz w:val="32"/>
          <w:szCs w:val="32"/>
        </w:rPr>
        <w:t>十四、髌骨骨折</w:t>
      </w:r>
    </w:p>
    <w:p>
      <w:pPr>
        <w:keepNext w:val="0"/>
        <w:keepLines w:val="0"/>
        <w:pageBreakBefore w:val="0"/>
        <w:widowControl w:val="0"/>
        <w:kinsoku/>
        <w:wordWrap/>
        <w:overflowPunct w:val="0"/>
        <w:topLinePunct w:val="0"/>
        <w:autoSpaceDE/>
        <w:autoSpaceDN/>
        <w:bidi w:val="0"/>
        <w:adjustRightInd/>
        <w:snapToGrid/>
        <w:spacing w:line="592" w:lineRule="exact"/>
        <w:ind w:firstLine="640" w:firstLineChars="200"/>
        <w:jc w:val="both"/>
        <w:textAlignment w:val="auto"/>
        <w:rPr>
          <w:rFonts w:hint="default" w:ascii="Times New Roman" w:hAnsi="Times New Roman" w:eastAsia="楷体_GB2312" w:cs="Times New Roman"/>
          <w:b w:val="0"/>
          <w:bCs w:val="0"/>
          <w:color w:val="auto"/>
          <w:sz w:val="32"/>
        </w:rPr>
      </w:pPr>
      <w:r>
        <w:rPr>
          <w:rFonts w:hint="default" w:ascii="Times New Roman" w:hAnsi="Times New Roman" w:eastAsia="楷体_GB2312" w:cs="Times New Roman"/>
          <w:b w:val="0"/>
          <w:bCs w:val="0"/>
          <w:color w:val="auto"/>
          <w:sz w:val="32"/>
        </w:rPr>
        <w:t>（一）适用对象</w:t>
      </w:r>
    </w:p>
    <w:p>
      <w:pPr>
        <w:keepNext w:val="0"/>
        <w:keepLines w:val="0"/>
        <w:pageBreakBefore w:val="0"/>
        <w:kinsoku/>
        <w:wordWrap/>
        <w:overflowPunct w:val="0"/>
        <w:topLinePunct w:val="0"/>
        <w:autoSpaceDE/>
        <w:autoSpaceDN/>
        <w:bidi w:val="0"/>
        <w:spacing w:line="592" w:lineRule="exact"/>
        <w:ind w:firstLine="640" w:firstLineChars="200"/>
        <w:jc w:val="both"/>
        <w:rPr>
          <w:rFonts w:hint="default" w:ascii="Times New Roman" w:hAnsi="Times New Roman" w:eastAsia="仿宋_GB2312" w:cs="Times New Roman"/>
          <w:color w:val="auto"/>
          <w:sz w:val="32"/>
        </w:rPr>
      </w:pPr>
      <w:r>
        <w:rPr>
          <w:rFonts w:hint="default" w:ascii="Times New Roman" w:hAnsi="Times New Roman" w:eastAsia="仿宋_GB2312" w:cs="Times New Roman"/>
          <w:color w:val="auto"/>
          <w:sz w:val="32"/>
        </w:rPr>
        <w:t>1.中医诊断：第一诊断为骨折病（TCD编码：A03.06.01）。</w:t>
      </w:r>
    </w:p>
    <w:p>
      <w:pPr>
        <w:keepNext w:val="0"/>
        <w:keepLines w:val="0"/>
        <w:pageBreakBefore w:val="0"/>
        <w:widowControl w:val="0"/>
        <w:kinsoku/>
        <w:wordWrap/>
        <w:overflowPunct w:val="0"/>
        <w:topLinePunct w:val="0"/>
        <w:autoSpaceDE/>
        <w:autoSpaceDN/>
        <w:bidi w:val="0"/>
        <w:adjustRightInd/>
        <w:snapToGrid/>
        <w:spacing w:line="592" w:lineRule="exact"/>
        <w:ind w:firstLine="640" w:firstLineChars="200"/>
        <w:jc w:val="both"/>
        <w:textAlignment w:val="auto"/>
        <w:rPr>
          <w:rFonts w:hint="default" w:ascii="Times New Roman" w:hAnsi="Times New Roman" w:cs="Times New Roman"/>
          <w:color w:val="auto"/>
          <w:sz w:val="24"/>
        </w:rPr>
      </w:pPr>
      <w:r>
        <w:rPr>
          <w:rFonts w:hint="default" w:ascii="Times New Roman" w:hAnsi="Times New Roman" w:eastAsia="仿宋_GB2312" w:cs="Times New Roman"/>
          <w:color w:val="auto"/>
          <w:sz w:val="32"/>
        </w:rPr>
        <w:t>2.西医诊断：第一诊断为髌骨骨折（TCD编码：S82.000）。</w:t>
      </w:r>
    </w:p>
    <w:tbl>
      <w:tblPr>
        <w:tblStyle w:val="9"/>
        <w:tblW w:w="4880"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421"/>
        <w:gridCol w:w="442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2500" w:type="pct"/>
            <w:vAlign w:val="center"/>
          </w:tcPr>
          <w:p>
            <w:pPr>
              <w:keepNext w:val="0"/>
              <w:keepLines w:val="0"/>
              <w:pageBreakBefore w:val="0"/>
              <w:widowControl w:val="0"/>
              <w:kinsoku/>
              <w:wordWrap/>
              <w:overflowPunct/>
              <w:topLinePunct w:val="0"/>
              <w:autoSpaceDE/>
              <w:autoSpaceDN/>
              <w:bidi w:val="0"/>
              <w:adjustRightInd w:val="0"/>
              <w:snapToGrid w:val="0"/>
              <w:spacing w:line="240" w:lineRule="exact"/>
              <w:jc w:val="center"/>
              <w:textAlignment w:val="auto"/>
              <w:rPr>
                <w:rFonts w:hint="default" w:ascii="Times New Roman" w:hAnsi="Times New Roman" w:eastAsia="方正书宋简体" w:cs="Times New Roman"/>
                <w:color w:val="auto"/>
                <w:sz w:val="20"/>
                <w:szCs w:val="20"/>
              </w:rPr>
            </w:pPr>
            <w:r>
              <w:rPr>
                <w:rFonts w:hint="default" w:ascii="Times New Roman" w:hAnsi="Times New Roman" w:eastAsia="方正书宋简体" w:cs="Times New Roman"/>
                <w:color w:val="auto"/>
                <w:sz w:val="20"/>
                <w:szCs w:val="20"/>
              </w:rPr>
              <w:t>髌骨骨折</w:t>
            </w:r>
          </w:p>
        </w:tc>
        <w:tc>
          <w:tcPr>
            <w:tcW w:w="2500" w:type="pct"/>
            <w:vAlign w:val="center"/>
          </w:tcPr>
          <w:p>
            <w:pPr>
              <w:keepNext w:val="0"/>
              <w:keepLines w:val="0"/>
              <w:pageBreakBefore w:val="0"/>
              <w:widowControl w:val="0"/>
              <w:kinsoku/>
              <w:wordWrap/>
              <w:overflowPunct/>
              <w:topLinePunct w:val="0"/>
              <w:autoSpaceDE/>
              <w:autoSpaceDN/>
              <w:bidi w:val="0"/>
              <w:adjustRightInd w:val="0"/>
              <w:snapToGrid w:val="0"/>
              <w:spacing w:line="240" w:lineRule="exact"/>
              <w:jc w:val="center"/>
              <w:textAlignment w:val="auto"/>
              <w:rPr>
                <w:rFonts w:hint="default" w:ascii="Times New Roman" w:hAnsi="Times New Roman" w:eastAsia="方正书宋简体" w:cs="Times New Roman"/>
                <w:color w:val="auto"/>
                <w:sz w:val="20"/>
                <w:szCs w:val="20"/>
              </w:rPr>
            </w:pPr>
            <w:r>
              <w:rPr>
                <w:rFonts w:hint="default" w:ascii="Times New Roman" w:hAnsi="Times New Roman" w:eastAsia="方正书宋简体" w:cs="Times New Roman"/>
                <w:color w:val="auto"/>
                <w:sz w:val="20"/>
                <w:szCs w:val="20"/>
              </w:rPr>
              <w:t>S82.000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2500" w:type="pct"/>
            <w:vAlign w:val="center"/>
          </w:tcPr>
          <w:p>
            <w:pPr>
              <w:keepNext w:val="0"/>
              <w:keepLines w:val="0"/>
              <w:pageBreakBefore w:val="0"/>
              <w:widowControl w:val="0"/>
              <w:kinsoku/>
              <w:wordWrap/>
              <w:overflowPunct/>
              <w:topLinePunct w:val="0"/>
              <w:autoSpaceDE/>
              <w:autoSpaceDN/>
              <w:bidi w:val="0"/>
              <w:adjustRightInd w:val="0"/>
              <w:snapToGrid w:val="0"/>
              <w:spacing w:line="240" w:lineRule="exact"/>
              <w:jc w:val="center"/>
              <w:textAlignment w:val="auto"/>
              <w:rPr>
                <w:rFonts w:hint="default" w:ascii="Times New Roman" w:hAnsi="Times New Roman" w:eastAsia="方正书宋简体" w:cs="Times New Roman"/>
                <w:color w:val="auto"/>
                <w:sz w:val="20"/>
                <w:szCs w:val="20"/>
              </w:rPr>
            </w:pPr>
            <w:r>
              <w:rPr>
                <w:rFonts w:hint="default" w:ascii="Times New Roman" w:hAnsi="Times New Roman" w:eastAsia="方正书宋简体" w:cs="Times New Roman"/>
                <w:color w:val="auto"/>
                <w:sz w:val="20"/>
                <w:szCs w:val="20"/>
              </w:rPr>
              <w:t>髌骨袖套状撕脱骨折</w:t>
            </w:r>
          </w:p>
        </w:tc>
        <w:tc>
          <w:tcPr>
            <w:tcW w:w="2500" w:type="pct"/>
            <w:vAlign w:val="center"/>
          </w:tcPr>
          <w:p>
            <w:pPr>
              <w:keepNext w:val="0"/>
              <w:keepLines w:val="0"/>
              <w:pageBreakBefore w:val="0"/>
              <w:widowControl w:val="0"/>
              <w:kinsoku/>
              <w:wordWrap/>
              <w:overflowPunct/>
              <w:topLinePunct w:val="0"/>
              <w:autoSpaceDE/>
              <w:autoSpaceDN/>
              <w:bidi w:val="0"/>
              <w:adjustRightInd w:val="0"/>
              <w:snapToGrid w:val="0"/>
              <w:spacing w:line="240" w:lineRule="exact"/>
              <w:jc w:val="center"/>
              <w:textAlignment w:val="auto"/>
              <w:rPr>
                <w:rFonts w:hint="default" w:ascii="Times New Roman" w:hAnsi="Times New Roman" w:eastAsia="方正书宋简体" w:cs="Times New Roman"/>
                <w:color w:val="auto"/>
                <w:sz w:val="20"/>
                <w:szCs w:val="20"/>
              </w:rPr>
            </w:pPr>
            <w:r>
              <w:rPr>
                <w:rFonts w:hint="default" w:ascii="Times New Roman" w:hAnsi="Times New Roman" w:eastAsia="方正书宋简体" w:cs="Times New Roman"/>
                <w:color w:val="auto"/>
                <w:sz w:val="20"/>
                <w:szCs w:val="20"/>
              </w:rPr>
              <w:t>S82.000x003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2500" w:type="pct"/>
            <w:vAlign w:val="center"/>
          </w:tcPr>
          <w:p>
            <w:pPr>
              <w:keepNext w:val="0"/>
              <w:keepLines w:val="0"/>
              <w:pageBreakBefore w:val="0"/>
              <w:widowControl w:val="0"/>
              <w:kinsoku/>
              <w:wordWrap/>
              <w:overflowPunct/>
              <w:topLinePunct w:val="0"/>
              <w:autoSpaceDE/>
              <w:autoSpaceDN/>
              <w:bidi w:val="0"/>
              <w:adjustRightInd w:val="0"/>
              <w:snapToGrid w:val="0"/>
              <w:spacing w:line="240" w:lineRule="exact"/>
              <w:jc w:val="center"/>
              <w:textAlignment w:val="auto"/>
              <w:rPr>
                <w:rFonts w:hint="default" w:ascii="Times New Roman" w:hAnsi="Times New Roman" w:eastAsia="方正书宋简体" w:cs="Times New Roman"/>
                <w:color w:val="auto"/>
                <w:sz w:val="20"/>
                <w:szCs w:val="20"/>
              </w:rPr>
            </w:pPr>
            <w:r>
              <w:rPr>
                <w:rFonts w:hint="default" w:ascii="Times New Roman" w:hAnsi="Times New Roman" w:eastAsia="方正书宋简体" w:cs="Times New Roman"/>
                <w:color w:val="auto"/>
                <w:sz w:val="20"/>
                <w:szCs w:val="20"/>
              </w:rPr>
              <w:t>髌骨袖套状骨折</w:t>
            </w:r>
          </w:p>
        </w:tc>
        <w:tc>
          <w:tcPr>
            <w:tcW w:w="2500" w:type="pct"/>
            <w:vAlign w:val="center"/>
          </w:tcPr>
          <w:p>
            <w:pPr>
              <w:keepNext w:val="0"/>
              <w:keepLines w:val="0"/>
              <w:pageBreakBefore w:val="0"/>
              <w:widowControl w:val="0"/>
              <w:kinsoku/>
              <w:wordWrap/>
              <w:overflowPunct/>
              <w:topLinePunct w:val="0"/>
              <w:autoSpaceDE/>
              <w:autoSpaceDN/>
              <w:bidi w:val="0"/>
              <w:adjustRightInd w:val="0"/>
              <w:snapToGrid w:val="0"/>
              <w:spacing w:line="240" w:lineRule="exact"/>
              <w:jc w:val="center"/>
              <w:textAlignment w:val="auto"/>
              <w:rPr>
                <w:rFonts w:hint="default" w:ascii="Times New Roman" w:hAnsi="Times New Roman" w:eastAsia="方正书宋简体" w:cs="Times New Roman"/>
                <w:color w:val="auto"/>
                <w:sz w:val="20"/>
                <w:szCs w:val="20"/>
              </w:rPr>
            </w:pPr>
            <w:r>
              <w:rPr>
                <w:rFonts w:hint="default" w:ascii="Times New Roman" w:hAnsi="Times New Roman" w:eastAsia="方正书宋简体" w:cs="Times New Roman"/>
                <w:color w:val="auto"/>
                <w:sz w:val="20"/>
                <w:szCs w:val="20"/>
              </w:rPr>
              <w:t>S82.000x004</w:t>
            </w:r>
          </w:p>
        </w:tc>
      </w:tr>
    </w:tbl>
    <w:p>
      <w:pPr>
        <w:keepNext w:val="0"/>
        <w:keepLines w:val="0"/>
        <w:pageBreakBefore w:val="0"/>
        <w:widowControl w:val="0"/>
        <w:kinsoku/>
        <w:wordWrap/>
        <w:overflowPunct w:val="0"/>
        <w:topLinePunct w:val="0"/>
        <w:autoSpaceDE/>
        <w:autoSpaceDN/>
        <w:bidi w:val="0"/>
        <w:adjustRightInd/>
        <w:snapToGrid/>
        <w:spacing w:line="592" w:lineRule="exact"/>
        <w:ind w:firstLine="640" w:firstLineChars="200"/>
        <w:jc w:val="both"/>
        <w:textAlignment w:val="auto"/>
        <w:rPr>
          <w:rFonts w:hint="default" w:ascii="Times New Roman" w:hAnsi="Times New Roman" w:eastAsia="楷体_GB2312" w:cs="Times New Roman"/>
          <w:b w:val="0"/>
          <w:bCs w:val="0"/>
          <w:color w:val="auto"/>
          <w:sz w:val="32"/>
        </w:rPr>
      </w:pPr>
      <w:r>
        <w:rPr>
          <w:rFonts w:hint="default" w:ascii="Times New Roman" w:hAnsi="Times New Roman" w:eastAsia="楷体_GB2312" w:cs="Times New Roman"/>
          <w:b w:val="0"/>
          <w:bCs w:val="0"/>
          <w:color w:val="auto"/>
          <w:sz w:val="32"/>
        </w:rPr>
        <w:t>（二）收入住院指征</w:t>
      </w:r>
    </w:p>
    <w:p>
      <w:pPr>
        <w:keepNext w:val="0"/>
        <w:keepLines w:val="0"/>
        <w:pageBreakBefore w:val="0"/>
        <w:kinsoku/>
        <w:wordWrap/>
        <w:overflowPunct w:val="0"/>
        <w:topLinePunct w:val="0"/>
        <w:autoSpaceDE/>
        <w:autoSpaceDN/>
        <w:bidi w:val="0"/>
        <w:spacing w:line="592" w:lineRule="exact"/>
        <w:ind w:firstLine="640" w:firstLineChars="200"/>
        <w:jc w:val="both"/>
        <w:rPr>
          <w:rFonts w:hint="default" w:ascii="Times New Roman" w:hAnsi="Times New Roman" w:eastAsia="仿宋_GB2312" w:cs="Times New Roman"/>
          <w:color w:val="auto"/>
          <w:sz w:val="32"/>
        </w:rPr>
      </w:pPr>
      <w:r>
        <w:rPr>
          <w:rFonts w:hint="default" w:ascii="Times New Roman" w:hAnsi="Times New Roman" w:eastAsia="仿宋_GB2312" w:cs="Times New Roman"/>
          <w:color w:val="auto"/>
          <w:sz w:val="32"/>
        </w:rPr>
        <w:t>符合移位髌骨骨折诊断。</w:t>
      </w:r>
    </w:p>
    <w:p>
      <w:pPr>
        <w:keepNext w:val="0"/>
        <w:keepLines w:val="0"/>
        <w:pageBreakBefore w:val="0"/>
        <w:widowControl w:val="0"/>
        <w:kinsoku/>
        <w:wordWrap/>
        <w:overflowPunct w:val="0"/>
        <w:topLinePunct w:val="0"/>
        <w:autoSpaceDE/>
        <w:autoSpaceDN/>
        <w:bidi w:val="0"/>
        <w:adjustRightInd/>
        <w:snapToGrid/>
        <w:spacing w:line="592" w:lineRule="exact"/>
        <w:ind w:firstLine="640" w:firstLineChars="200"/>
        <w:jc w:val="both"/>
        <w:textAlignment w:val="auto"/>
        <w:rPr>
          <w:rFonts w:hint="default" w:ascii="Times New Roman" w:hAnsi="Times New Roman" w:eastAsia="楷体_GB2312" w:cs="Times New Roman"/>
          <w:b w:val="0"/>
          <w:bCs w:val="0"/>
          <w:color w:val="auto"/>
          <w:sz w:val="32"/>
        </w:rPr>
      </w:pPr>
      <w:r>
        <w:rPr>
          <w:rFonts w:hint="default" w:ascii="Times New Roman" w:hAnsi="Times New Roman" w:eastAsia="楷体_GB2312" w:cs="Times New Roman"/>
          <w:b w:val="0"/>
          <w:bCs w:val="0"/>
          <w:color w:val="auto"/>
          <w:sz w:val="32"/>
        </w:rPr>
        <w:t>（三）住院基本治疗</w:t>
      </w:r>
    </w:p>
    <w:p>
      <w:pPr>
        <w:keepNext w:val="0"/>
        <w:keepLines w:val="0"/>
        <w:pageBreakBefore w:val="0"/>
        <w:kinsoku/>
        <w:wordWrap/>
        <w:overflowPunct w:val="0"/>
        <w:topLinePunct w:val="0"/>
        <w:autoSpaceDE/>
        <w:autoSpaceDN/>
        <w:bidi w:val="0"/>
        <w:spacing w:line="592" w:lineRule="exact"/>
        <w:ind w:firstLine="640" w:firstLineChars="200"/>
        <w:jc w:val="both"/>
        <w:rPr>
          <w:rFonts w:hint="default" w:ascii="Times New Roman" w:hAnsi="Times New Roman" w:eastAsia="仿宋_GB2312" w:cs="Times New Roman"/>
          <w:color w:val="auto"/>
          <w:sz w:val="32"/>
        </w:rPr>
      </w:pPr>
      <w:r>
        <w:rPr>
          <w:rFonts w:hint="default" w:ascii="Times New Roman" w:hAnsi="Times New Roman" w:eastAsia="仿宋_GB2312" w:cs="Times New Roman"/>
          <w:color w:val="auto"/>
          <w:sz w:val="32"/>
        </w:rPr>
        <w:t>1.正骨手法复位。</w:t>
      </w:r>
    </w:p>
    <w:p>
      <w:pPr>
        <w:keepNext w:val="0"/>
        <w:keepLines w:val="0"/>
        <w:pageBreakBefore w:val="0"/>
        <w:kinsoku/>
        <w:wordWrap/>
        <w:overflowPunct w:val="0"/>
        <w:topLinePunct w:val="0"/>
        <w:autoSpaceDE/>
        <w:autoSpaceDN/>
        <w:bidi w:val="0"/>
        <w:spacing w:line="592" w:lineRule="exact"/>
        <w:ind w:firstLine="640" w:firstLineChars="200"/>
        <w:jc w:val="both"/>
        <w:rPr>
          <w:rFonts w:hint="default" w:ascii="Times New Roman" w:hAnsi="Times New Roman" w:eastAsia="仿宋_GB2312" w:cs="Times New Roman"/>
          <w:color w:val="auto"/>
          <w:sz w:val="32"/>
        </w:rPr>
      </w:pPr>
      <w:r>
        <w:rPr>
          <w:rFonts w:hint="default" w:ascii="Times New Roman" w:hAnsi="Times New Roman" w:eastAsia="仿宋_GB2312" w:cs="Times New Roman"/>
          <w:color w:val="auto"/>
          <w:sz w:val="32"/>
        </w:rPr>
        <w:t>2.外固定治疗及调整：超膝关节石膏固定，每日调整外固定松紧度。</w:t>
      </w:r>
    </w:p>
    <w:p>
      <w:pPr>
        <w:keepNext w:val="0"/>
        <w:keepLines w:val="0"/>
        <w:pageBreakBefore w:val="0"/>
        <w:kinsoku/>
        <w:wordWrap/>
        <w:overflowPunct w:val="0"/>
        <w:topLinePunct w:val="0"/>
        <w:autoSpaceDE/>
        <w:autoSpaceDN/>
        <w:bidi w:val="0"/>
        <w:spacing w:line="592" w:lineRule="exact"/>
        <w:ind w:firstLine="640" w:firstLineChars="200"/>
        <w:jc w:val="both"/>
        <w:rPr>
          <w:rFonts w:hint="default" w:ascii="Times New Roman" w:hAnsi="Times New Roman" w:eastAsia="仿宋_GB2312" w:cs="Times New Roman"/>
          <w:color w:val="auto"/>
          <w:sz w:val="32"/>
        </w:rPr>
      </w:pPr>
      <w:r>
        <w:rPr>
          <w:rFonts w:hint="default" w:ascii="Times New Roman" w:hAnsi="Times New Roman" w:eastAsia="仿宋_GB2312" w:cs="Times New Roman"/>
          <w:color w:val="auto"/>
          <w:sz w:val="32"/>
        </w:rPr>
        <w:t>3.骨折处外用中医特色药物、药膏，定期更换药膏。</w:t>
      </w:r>
    </w:p>
    <w:p>
      <w:pPr>
        <w:keepNext w:val="0"/>
        <w:keepLines w:val="0"/>
        <w:pageBreakBefore w:val="0"/>
        <w:kinsoku/>
        <w:wordWrap/>
        <w:overflowPunct w:val="0"/>
        <w:topLinePunct w:val="0"/>
        <w:autoSpaceDE/>
        <w:autoSpaceDN/>
        <w:bidi w:val="0"/>
        <w:spacing w:line="592" w:lineRule="exact"/>
        <w:ind w:firstLine="640" w:firstLineChars="200"/>
        <w:jc w:val="both"/>
        <w:rPr>
          <w:rFonts w:hint="default" w:ascii="Times New Roman" w:hAnsi="Times New Roman" w:eastAsia="仿宋_GB2312" w:cs="Times New Roman"/>
          <w:color w:val="auto"/>
          <w:sz w:val="32"/>
        </w:rPr>
      </w:pPr>
      <w:r>
        <w:rPr>
          <w:rFonts w:hint="default" w:ascii="Times New Roman" w:hAnsi="Times New Roman" w:eastAsia="仿宋_GB2312" w:cs="Times New Roman"/>
          <w:color w:val="auto"/>
          <w:sz w:val="32"/>
        </w:rPr>
        <w:t>4.中医特色疗法辨证施治：如中药热奄包、中药封包、穴位贴敷等治疗。</w:t>
      </w:r>
    </w:p>
    <w:p>
      <w:pPr>
        <w:keepNext w:val="0"/>
        <w:keepLines w:val="0"/>
        <w:pageBreakBefore w:val="0"/>
        <w:kinsoku/>
        <w:wordWrap/>
        <w:overflowPunct w:val="0"/>
        <w:topLinePunct w:val="0"/>
        <w:autoSpaceDE/>
        <w:autoSpaceDN/>
        <w:bidi w:val="0"/>
        <w:spacing w:line="592" w:lineRule="exact"/>
        <w:ind w:firstLine="616" w:firstLineChars="200"/>
        <w:jc w:val="both"/>
        <w:rPr>
          <w:rFonts w:hint="default" w:ascii="Times New Roman" w:hAnsi="Times New Roman" w:eastAsia="仿宋_GB2312" w:cs="Times New Roman"/>
          <w:color w:val="auto"/>
          <w:spacing w:val="-6"/>
          <w:sz w:val="32"/>
        </w:rPr>
      </w:pPr>
      <w:r>
        <w:rPr>
          <w:rFonts w:hint="default" w:ascii="Times New Roman" w:hAnsi="Times New Roman" w:eastAsia="仿宋_GB2312" w:cs="Times New Roman"/>
          <w:color w:val="auto"/>
          <w:spacing w:val="-6"/>
          <w:sz w:val="32"/>
        </w:rPr>
        <w:t>5.理筋手法治疗及关节松动训练等，避免肌肉萎缩、关节僵硬。</w:t>
      </w:r>
    </w:p>
    <w:p>
      <w:pPr>
        <w:keepNext w:val="0"/>
        <w:keepLines w:val="0"/>
        <w:pageBreakBefore w:val="0"/>
        <w:kinsoku/>
        <w:wordWrap/>
        <w:overflowPunct w:val="0"/>
        <w:topLinePunct w:val="0"/>
        <w:autoSpaceDE/>
        <w:autoSpaceDN/>
        <w:bidi w:val="0"/>
        <w:spacing w:line="592" w:lineRule="exact"/>
        <w:ind w:firstLine="640" w:firstLineChars="200"/>
        <w:jc w:val="both"/>
        <w:rPr>
          <w:rFonts w:hint="default" w:ascii="Times New Roman" w:hAnsi="Times New Roman" w:eastAsia="仿宋_GB2312" w:cs="Times New Roman"/>
          <w:color w:val="auto"/>
          <w:sz w:val="32"/>
        </w:rPr>
      </w:pPr>
      <w:r>
        <w:rPr>
          <w:rFonts w:hint="default" w:ascii="Times New Roman" w:hAnsi="Times New Roman" w:eastAsia="仿宋_GB2312" w:cs="Times New Roman"/>
          <w:color w:val="auto"/>
          <w:sz w:val="32"/>
        </w:rPr>
        <w:t>6.按骨折中医三期辨证，内服中药、中成药。</w:t>
      </w:r>
    </w:p>
    <w:p>
      <w:pPr>
        <w:keepNext w:val="0"/>
        <w:keepLines w:val="0"/>
        <w:pageBreakBefore w:val="0"/>
        <w:kinsoku/>
        <w:wordWrap/>
        <w:overflowPunct w:val="0"/>
        <w:topLinePunct w:val="0"/>
        <w:autoSpaceDE/>
        <w:autoSpaceDN/>
        <w:bidi w:val="0"/>
        <w:spacing w:line="592" w:lineRule="exact"/>
        <w:ind w:firstLine="640" w:firstLineChars="200"/>
        <w:jc w:val="both"/>
        <w:rPr>
          <w:rFonts w:hint="default" w:ascii="Times New Roman" w:hAnsi="Times New Roman" w:eastAsia="仿宋_GB2312" w:cs="Times New Roman"/>
          <w:color w:val="auto"/>
          <w:sz w:val="32"/>
        </w:rPr>
      </w:pPr>
      <w:r>
        <w:rPr>
          <w:rFonts w:hint="default" w:ascii="Times New Roman" w:hAnsi="Times New Roman" w:eastAsia="仿宋_GB2312" w:cs="Times New Roman"/>
          <w:color w:val="auto"/>
          <w:sz w:val="32"/>
        </w:rPr>
        <w:t>7.抗凝治疗预防下肢深静脉血栓。</w:t>
      </w:r>
    </w:p>
    <w:p>
      <w:pPr>
        <w:keepNext w:val="0"/>
        <w:keepLines w:val="0"/>
        <w:pageBreakBefore w:val="0"/>
        <w:widowControl w:val="0"/>
        <w:kinsoku/>
        <w:wordWrap/>
        <w:overflowPunct w:val="0"/>
        <w:topLinePunct w:val="0"/>
        <w:autoSpaceDE/>
        <w:autoSpaceDN/>
        <w:bidi w:val="0"/>
        <w:adjustRightInd/>
        <w:snapToGrid/>
        <w:spacing w:line="592" w:lineRule="exact"/>
        <w:ind w:firstLine="640" w:firstLineChars="200"/>
        <w:jc w:val="both"/>
        <w:textAlignment w:val="auto"/>
        <w:rPr>
          <w:rFonts w:hint="default" w:ascii="Times New Roman" w:hAnsi="Times New Roman" w:eastAsia="楷体_GB2312" w:cs="Times New Roman"/>
          <w:b w:val="0"/>
          <w:bCs w:val="0"/>
          <w:color w:val="auto"/>
          <w:sz w:val="32"/>
        </w:rPr>
      </w:pPr>
      <w:r>
        <w:rPr>
          <w:rFonts w:hint="default" w:ascii="Times New Roman" w:hAnsi="Times New Roman" w:eastAsia="楷体_GB2312" w:cs="Times New Roman"/>
          <w:b w:val="0"/>
          <w:bCs w:val="0"/>
          <w:color w:val="auto"/>
          <w:sz w:val="32"/>
        </w:rPr>
        <w:t>（四）住院天数≥10天</w:t>
      </w:r>
    </w:p>
    <w:p>
      <w:pPr>
        <w:keepNext w:val="0"/>
        <w:keepLines w:val="0"/>
        <w:pageBreakBefore w:val="0"/>
        <w:widowControl w:val="0"/>
        <w:kinsoku/>
        <w:wordWrap/>
        <w:overflowPunct w:val="0"/>
        <w:topLinePunct w:val="0"/>
        <w:autoSpaceDE/>
        <w:autoSpaceDN/>
        <w:bidi w:val="0"/>
        <w:adjustRightInd/>
        <w:snapToGrid/>
        <w:spacing w:line="592" w:lineRule="exact"/>
        <w:ind w:firstLine="640" w:firstLineChars="200"/>
        <w:jc w:val="both"/>
        <w:textAlignment w:val="auto"/>
        <w:rPr>
          <w:rFonts w:hint="default" w:ascii="Times New Roman" w:hAnsi="Times New Roman" w:eastAsia="楷体_GB2312" w:cs="Times New Roman"/>
          <w:b w:val="0"/>
          <w:bCs w:val="0"/>
          <w:color w:val="auto"/>
          <w:sz w:val="32"/>
        </w:rPr>
      </w:pPr>
      <w:r>
        <w:rPr>
          <w:rFonts w:hint="default" w:ascii="Times New Roman" w:hAnsi="Times New Roman" w:eastAsia="楷体_GB2312" w:cs="Times New Roman"/>
          <w:b w:val="0"/>
          <w:bCs w:val="0"/>
          <w:color w:val="auto"/>
          <w:sz w:val="32"/>
        </w:rPr>
        <w:t>（五）出院疗效判定</w:t>
      </w:r>
    </w:p>
    <w:p>
      <w:pPr>
        <w:keepNext w:val="0"/>
        <w:keepLines w:val="0"/>
        <w:pageBreakBefore w:val="0"/>
        <w:kinsoku/>
        <w:wordWrap/>
        <w:overflowPunct w:val="0"/>
        <w:topLinePunct w:val="0"/>
        <w:autoSpaceDE/>
        <w:autoSpaceDN/>
        <w:bidi w:val="0"/>
        <w:spacing w:line="592" w:lineRule="exact"/>
        <w:ind w:firstLine="640" w:firstLineChars="200"/>
        <w:jc w:val="both"/>
        <w:rPr>
          <w:rFonts w:hint="default" w:ascii="Times New Roman" w:hAnsi="Times New Roman" w:eastAsia="仿宋_GB2312" w:cs="Times New Roman"/>
          <w:color w:val="auto"/>
          <w:sz w:val="32"/>
        </w:rPr>
      </w:pPr>
      <w:r>
        <w:rPr>
          <w:rFonts w:hint="default" w:ascii="Times New Roman" w:hAnsi="Times New Roman" w:eastAsia="仿宋_GB2312" w:cs="Times New Roman"/>
          <w:color w:val="auto"/>
          <w:sz w:val="32"/>
        </w:rPr>
        <w:t>1.骨折局部肿胀减轻、疼痛缓解。</w:t>
      </w:r>
    </w:p>
    <w:p>
      <w:pPr>
        <w:keepNext w:val="0"/>
        <w:keepLines w:val="0"/>
        <w:pageBreakBefore w:val="0"/>
        <w:kinsoku/>
        <w:wordWrap/>
        <w:overflowPunct w:val="0"/>
        <w:topLinePunct w:val="0"/>
        <w:autoSpaceDE/>
        <w:autoSpaceDN/>
        <w:bidi w:val="0"/>
        <w:spacing w:line="592" w:lineRule="exact"/>
        <w:ind w:firstLine="640" w:firstLineChars="200"/>
        <w:jc w:val="both"/>
        <w:rPr>
          <w:rFonts w:hint="default" w:ascii="Times New Roman" w:hAnsi="Times New Roman" w:eastAsia="仿宋_GB2312" w:cs="Times New Roman"/>
          <w:color w:val="auto"/>
          <w:sz w:val="32"/>
        </w:rPr>
      </w:pPr>
      <w:r>
        <w:rPr>
          <w:rFonts w:hint="default" w:ascii="Times New Roman" w:hAnsi="Times New Roman" w:eastAsia="仿宋_GB2312" w:cs="Times New Roman"/>
          <w:color w:val="auto"/>
          <w:sz w:val="32"/>
        </w:rPr>
        <w:t>2.外固定有效固定骨折。</w:t>
      </w:r>
    </w:p>
    <w:p>
      <w:pPr>
        <w:keepNext w:val="0"/>
        <w:keepLines w:val="0"/>
        <w:pageBreakBefore w:val="0"/>
        <w:kinsoku/>
        <w:wordWrap/>
        <w:overflowPunct w:val="0"/>
        <w:topLinePunct w:val="0"/>
        <w:autoSpaceDE/>
        <w:autoSpaceDN/>
        <w:bidi w:val="0"/>
        <w:spacing w:line="592" w:lineRule="exact"/>
        <w:ind w:firstLine="640" w:firstLineChars="200"/>
        <w:jc w:val="both"/>
        <w:rPr>
          <w:rFonts w:hint="default" w:ascii="Times New Roman" w:hAnsi="Times New Roman" w:eastAsia="仿宋_GB2312" w:cs="Times New Roman"/>
          <w:color w:val="auto"/>
          <w:sz w:val="32"/>
        </w:rPr>
      </w:pPr>
      <w:r>
        <w:rPr>
          <w:rFonts w:hint="default" w:ascii="Times New Roman" w:hAnsi="Times New Roman" w:eastAsia="仿宋_GB2312" w:cs="Times New Roman"/>
          <w:color w:val="auto"/>
          <w:sz w:val="32"/>
        </w:rPr>
        <w:t>3.连续三次规律复查X线片或CT，骨折对位对线良好且断端稳定，达到解剖或功能复位标准。</w:t>
      </w:r>
    </w:p>
    <w:p>
      <w:pPr>
        <w:keepNext w:val="0"/>
        <w:keepLines w:val="0"/>
        <w:pageBreakBefore w:val="0"/>
        <w:kinsoku/>
        <w:wordWrap/>
        <w:overflowPunct w:val="0"/>
        <w:topLinePunct w:val="0"/>
        <w:autoSpaceDE/>
        <w:autoSpaceDN/>
        <w:bidi w:val="0"/>
        <w:spacing w:line="592" w:lineRule="exact"/>
        <w:ind w:firstLine="640" w:firstLineChars="200"/>
        <w:jc w:val="both"/>
        <w:rPr>
          <w:rFonts w:hint="default" w:ascii="Times New Roman" w:hAnsi="Times New Roman" w:eastAsia="仿宋_GB2312" w:cs="Times New Roman"/>
          <w:color w:val="auto"/>
          <w:sz w:val="32"/>
        </w:rPr>
      </w:pPr>
      <w:r>
        <w:rPr>
          <w:rFonts w:hint="default" w:ascii="Times New Roman" w:hAnsi="Times New Roman" w:eastAsia="仿宋_GB2312" w:cs="Times New Roman"/>
          <w:color w:val="auto"/>
          <w:sz w:val="32"/>
        </w:rPr>
        <w:t>4.没有需要住院处理的并发症和（或）合并症。</w:t>
      </w:r>
    </w:p>
    <w:p>
      <w:pPr>
        <w:keepNext w:val="0"/>
        <w:keepLines w:val="0"/>
        <w:pageBreakBefore w:val="0"/>
        <w:widowControl w:val="0"/>
        <w:kinsoku/>
        <w:wordWrap/>
        <w:overflowPunct w:val="0"/>
        <w:topLinePunct w:val="0"/>
        <w:autoSpaceDE/>
        <w:autoSpaceDN/>
        <w:bidi w:val="0"/>
        <w:adjustRightInd/>
        <w:snapToGrid/>
        <w:spacing w:line="592" w:lineRule="exact"/>
        <w:ind w:firstLine="640" w:firstLineChars="200"/>
        <w:jc w:val="both"/>
        <w:textAlignment w:val="auto"/>
        <w:rPr>
          <w:rFonts w:hint="default" w:ascii="Times New Roman" w:hAnsi="Times New Roman" w:eastAsia="楷体_GB2312" w:cs="Times New Roman"/>
          <w:b w:val="0"/>
          <w:bCs w:val="0"/>
          <w:color w:val="auto"/>
          <w:sz w:val="32"/>
        </w:rPr>
      </w:pPr>
      <w:r>
        <w:rPr>
          <w:rFonts w:hint="default" w:ascii="Times New Roman" w:hAnsi="Times New Roman" w:eastAsia="楷体_GB2312" w:cs="Times New Roman"/>
          <w:b w:val="0"/>
          <w:bCs w:val="0"/>
          <w:color w:val="auto"/>
          <w:sz w:val="32"/>
        </w:rPr>
        <w:t>（六）治疗性操作</w:t>
      </w:r>
    </w:p>
    <w:tbl>
      <w:tblPr>
        <w:tblStyle w:val="9"/>
        <w:tblW w:w="4880"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421"/>
        <w:gridCol w:w="442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500" w:type="pct"/>
            <w:vAlign w:val="center"/>
          </w:tcPr>
          <w:p>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hint="default" w:ascii="Times New Roman" w:hAnsi="Times New Roman" w:eastAsia="方正书宋简体" w:cs="Times New Roman"/>
                <w:b/>
                <w:bCs/>
                <w:color w:val="auto"/>
                <w:sz w:val="20"/>
                <w:szCs w:val="20"/>
              </w:rPr>
            </w:pPr>
            <w:r>
              <w:rPr>
                <w:rFonts w:hint="default" w:ascii="Times New Roman" w:hAnsi="Times New Roman" w:eastAsia="方正书宋简体" w:cs="Times New Roman"/>
                <w:b/>
                <w:bCs/>
                <w:color w:val="auto"/>
                <w:sz w:val="20"/>
                <w:szCs w:val="20"/>
              </w:rPr>
              <w:t>治疗代码</w:t>
            </w:r>
          </w:p>
        </w:tc>
        <w:tc>
          <w:tcPr>
            <w:tcW w:w="2500" w:type="pct"/>
            <w:vAlign w:val="center"/>
          </w:tcPr>
          <w:p>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hint="default" w:ascii="Times New Roman" w:hAnsi="Times New Roman" w:eastAsia="方正书宋简体" w:cs="Times New Roman"/>
                <w:b/>
                <w:bCs/>
                <w:color w:val="auto"/>
                <w:sz w:val="20"/>
                <w:szCs w:val="20"/>
              </w:rPr>
            </w:pPr>
            <w:r>
              <w:rPr>
                <w:rFonts w:hint="default" w:ascii="Times New Roman" w:hAnsi="Times New Roman" w:eastAsia="方正书宋简体" w:cs="Times New Roman"/>
                <w:b/>
                <w:bCs/>
                <w:color w:val="auto"/>
                <w:sz w:val="20"/>
                <w:szCs w:val="20"/>
              </w:rPr>
              <w:t>名称</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500" w:type="pct"/>
            <w:vAlign w:val="center"/>
          </w:tcPr>
          <w:p>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hint="default" w:ascii="Times New Roman" w:hAnsi="Times New Roman" w:eastAsia="方正书宋简体" w:cs="Times New Roman"/>
                <w:color w:val="auto"/>
                <w:sz w:val="20"/>
                <w:szCs w:val="20"/>
              </w:rPr>
            </w:pPr>
            <w:r>
              <w:rPr>
                <w:rFonts w:hint="default" w:ascii="Times New Roman" w:hAnsi="Times New Roman" w:eastAsia="方正书宋简体" w:cs="Times New Roman"/>
                <w:color w:val="auto"/>
                <w:sz w:val="20"/>
                <w:szCs w:val="20"/>
              </w:rPr>
              <w:t>17.972L0</w:t>
            </w:r>
          </w:p>
        </w:tc>
        <w:tc>
          <w:tcPr>
            <w:tcW w:w="2500" w:type="pct"/>
            <w:vAlign w:val="center"/>
          </w:tcPr>
          <w:p>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hint="default" w:ascii="Times New Roman" w:hAnsi="Times New Roman" w:eastAsia="方正书宋简体" w:cs="Times New Roman"/>
                <w:color w:val="auto"/>
                <w:sz w:val="20"/>
                <w:szCs w:val="20"/>
              </w:rPr>
            </w:pPr>
            <w:r>
              <w:rPr>
                <w:rFonts w:hint="default" w:ascii="Times New Roman" w:hAnsi="Times New Roman" w:eastAsia="方正书宋简体" w:cs="Times New Roman"/>
                <w:color w:val="auto"/>
                <w:sz w:val="20"/>
                <w:szCs w:val="20"/>
              </w:rPr>
              <w:t>髌骨骨折手法整复术</w:t>
            </w:r>
          </w:p>
        </w:tc>
      </w:tr>
    </w:tbl>
    <w:p>
      <w:pPr>
        <w:pStyle w:val="27"/>
        <w:keepNext w:val="0"/>
        <w:keepLines w:val="0"/>
        <w:pageBreakBefore w:val="0"/>
        <w:wordWrap/>
        <w:topLinePunct w:val="0"/>
        <w:autoSpaceDE/>
        <w:autoSpaceDN/>
        <w:bidi w:val="0"/>
        <w:rPr>
          <w:rFonts w:hint="default" w:ascii="Times New Roman" w:hAnsi="Times New Roman" w:cs="Times New Roman"/>
          <w:color w:val="auto"/>
        </w:rPr>
      </w:pPr>
      <w:r>
        <w:rPr>
          <w:rFonts w:hint="default" w:ascii="Times New Roman" w:hAnsi="Times New Roman" w:cs="Times New Roman"/>
          <w:color w:val="auto"/>
        </w:rPr>
        <w:t>十五、胫骨上端骨折</w:t>
      </w:r>
    </w:p>
    <w:p>
      <w:pPr>
        <w:pStyle w:val="28"/>
        <w:keepNext w:val="0"/>
        <w:keepLines w:val="0"/>
        <w:pageBreakBefore w:val="0"/>
        <w:wordWrap/>
        <w:topLinePunct w:val="0"/>
        <w:autoSpaceDE/>
        <w:autoSpaceDN/>
        <w:bidi w:val="0"/>
        <w:rPr>
          <w:rFonts w:hint="default" w:ascii="Times New Roman" w:hAnsi="Times New Roman" w:cs="Times New Roman"/>
          <w:color w:val="auto"/>
        </w:rPr>
      </w:pPr>
      <w:r>
        <w:rPr>
          <w:rFonts w:hint="default" w:ascii="Times New Roman" w:hAnsi="Times New Roman" w:cs="Times New Roman"/>
          <w:color w:val="auto"/>
        </w:rPr>
        <w:t>（一）适用对象</w:t>
      </w:r>
    </w:p>
    <w:p>
      <w:pPr>
        <w:keepNext w:val="0"/>
        <w:keepLines w:val="0"/>
        <w:pageBreakBefore w:val="0"/>
        <w:kinsoku/>
        <w:wordWrap/>
        <w:overflowPunct w:val="0"/>
        <w:topLinePunct w:val="0"/>
        <w:autoSpaceDE/>
        <w:autoSpaceDN/>
        <w:bidi w:val="0"/>
        <w:spacing w:line="592" w:lineRule="exact"/>
        <w:ind w:firstLine="640" w:firstLineChars="200"/>
        <w:jc w:val="both"/>
        <w:rPr>
          <w:rFonts w:hint="default" w:ascii="Times New Roman" w:hAnsi="Times New Roman" w:eastAsia="仿宋_GB2312" w:cs="Times New Roman"/>
          <w:color w:val="auto"/>
          <w:sz w:val="32"/>
        </w:rPr>
      </w:pPr>
      <w:r>
        <w:rPr>
          <w:rFonts w:hint="default" w:ascii="Times New Roman" w:hAnsi="Times New Roman" w:eastAsia="仿宋_GB2312" w:cs="Times New Roman"/>
          <w:color w:val="auto"/>
          <w:sz w:val="32"/>
        </w:rPr>
        <w:t>1.中医诊断：第一诊断为骨折病（TCD编码：A03.06.01）。</w:t>
      </w:r>
    </w:p>
    <w:p>
      <w:pPr>
        <w:keepNext w:val="0"/>
        <w:keepLines w:val="0"/>
        <w:pageBreakBefore w:val="0"/>
        <w:widowControl w:val="0"/>
        <w:kinsoku/>
        <w:wordWrap/>
        <w:overflowPunct w:val="0"/>
        <w:topLinePunct w:val="0"/>
        <w:autoSpaceDE/>
        <w:autoSpaceDN/>
        <w:bidi w:val="0"/>
        <w:adjustRightInd/>
        <w:snapToGrid/>
        <w:spacing w:line="592" w:lineRule="exact"/>
        <w:ind w:firstLine="640" w:firstLineChars="200"/>
        <w:jc w:val="both"/>
        <w:textAlignment w:val="auto"/>
        <w:rPr>
          <w:rFonts w:hint="default" w:ascii="Times New Roman" w:hAnsi="Times New Roman" w:cs="Times New Roman"/>
          <w:color w:val="auto"/>
          <w:sz w:val="24"/>
        </w:rPr>
      </w:pPr>
      <w:r>
        <w:rPr>
          <w:rFonts w:hint="default" w:ascii="Times New Roman" w:hAnsi="Times New Roman" w:eastAsia="仿宋_GB2312" w:cs="Times New Roman"/>
          <w:color w:val="auto"/>
          <w:sz w:val="32"/>
        </w:rPr>
        <w:t>2.西医诊断：第一诊断为胫骨上端骨折（TCD编码：S82.100）。</w:t>
      </w:r>
    </w:p>
    <w:tbl>
      <w:tblPr>
        <w:tblStyle w:val="9"/>
        <w:tblW w:w="4880"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421"/>
        <w:gridCol w:w="442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500" w:type="pct"/>
            <w:vAlign w:val="center"/>
          </w:tcPr>
          <w:p>
            <w:pPr>
              <w:pStyle w:val="29"/>
              <w:keepNext w:val="0"/>
              <w:keepLines w:val="0"/>
              <w:pageBreakBefore w:val="0"/>
              <w:widowControl w:val="0"/>
              <w:kinsoku/>
              <w:wordWrap/>
              <w:overflowPunct/>
              <w:topLinePunct w:val="0"/>
              <w:autoSpaceDE/>
              <w:autoSpaceDN/>
              <w:bidi w:val="0"/>
              <w:adjustRightInd w:val="0"/>
              <w:snapToGrid w:val="0"/>
              <w:spacing w:line="240" w:lineRule="exact"/>
              <w:textAlignment w:val="auto"/>
              <w:rPr>
                <w:rFonts w:hint="default" w:ascii="Times New Roman" w:hAnsi="Times New Roman" w:cs="Times New Roman"/>
                <w:color w:val="auto"/>
              </w:rPr>
            </w:pPr>
            <w:r>
              <w:rPr>
                <w:rFonts w:hint="default" w:ascii="Times New Roman" w:hAnsi="Times New Roman" w:cs="Times New Roman"/>
                <w:color w:val="auto"/>
              </w:rPr>
              <w:t>胫骨近端骨折</w:t>
            </w:r>
          </w:p>
        </w:tc>
        <w:tc>
          <w:tcPr>
            <w:tcW w:w="2500" w:type="pct"/>
            <w:vAlign w:val="center"/>
          </w:tcPr>
          <w:p>
            <w:pPr>
              <w:pStyle w:val="29"/>
              <w:keepNext w:val="0"/>
              <w:keepLines w:val="0"/>
              <w:pageBreakBefore w:val="0"/>
              <w:widowControl w:val="0"/>
              <w:kinsoku/>
              <w:wordWrap/>
              <w:overflowPunct/>
              <w:topLinePunct w:val="0"/>
              <w:autoSpaceDE/>
              <w:autoSpaceDN/>
              <w:bidi w:val="0"/>
              <w:adjustRightInd w:val="0"/>
              <w:snapToGrid w:val="0"/>
              <w:spacing w:line="240" w:lineRule="exact"/>
              <w:textAlignment w:val="auto"/>
              <w:rPr>
                <w:rFonts w:hint="default" w:ascii="Times New Roman" w:hAnsi="Times New Roman" w:cs="Times New Roman"/>
                <w:color w:val="auto"/>
              </w:rPr>
            </w:pPr>
            <w:r>
              <w:rPr>
                <w:rFonts w:hint="default" w:ascii="Times New Roman" w:hAnsi="Times New Roman" w:cs="Times New Roman"/>
                <w:color w:val="auto"/>
              </w:rPr>
              <w:t>S82.100x081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500" w:type="pct"/>
            <w:vAlign w:val="center"/>
          </w:tcPr>
          <w:p>
            <w:pPr>
              <w:pStyle w:val="29"/>
              <w:keepNext w:val="0"/>
              <w:keepLines w:val="0"/>
              <w:pageBreakBefore w:val="0"/>
              <w:widowControl w:val="0"/>
              <w:kinsoku/>
              <w:wordWrap/>
              <w:overflowPunct/>
              <w:topLinePunct w:val="0"/>
              <w:autoSpaceDE/>
              <w:autoSpaceDN/>
              <w:bidi w:val="0"/>
              <w:adjustRightInd w:val="0"/>
              <w:snapToGrid w:val="0"/>
              <w:spacing w:line="240" w:lineRule="exact"/>
              <w:textAlignment w:val="auto"/>
              <w:rPr>
                <w:rFonts w:hint="default" w:ascii="Times New Roman" w:hAnsi="Times New Roman" w:cs="Times New Roman"/>
                <w:color w:val="auto"/>
              </w:rPr>
            </w:pPr>
            <w:r>
              <w:rPr>
                <w:rFonts w:hint="default" w:ascii="Times New Roman" w:hAnsi="Times New Roman" w:cs="Times New Roman"/>
                <w:color w:val="auto"/>
              </w:rPr>
              <w:t>胫骨近端骨骺分离</w:t>
            </w:r>
          </w:p>
        </w:tc>
        <w:tc>
          <w:tcPr>
            <w:tcW w:w="2500" w:type="pct"/>
            <w:vAlign w:val="center"/>
          </w:tcPr>
          <w:p>
            <w:pPr>
              <w:pStyle w:val="29"/>
              <w:keepNext w:val="0"/>
              <w:keepLines w:val="0"/>
              <w:pageBreakBefore w:val="0"/>
              <w:widowControl w:val="0"/>
              <w:kinsoku/>
              <w:wordWrap/>
              <w:overflowPunct/>
              <w:topLinePunct w:val="0"/>
              <w:autoSpaceDE/>
              <w:autoSpaceDN/>
              <w:bidi w:val="0"/>
              <w:adjustRightInd w:val="0"/>
              <w:snapToGrid w:val="0"/>
              <w:spacing w:line="240" w:lineRule="exact"/>
              <w:textAlignment w:val="auto"/>
              <w:rPr>
                <w:rFonts w:hint="default" w:ascii="Times New Roman" w:hAnsi="Times New Roman" w:cs="Times New Roman"/>
                <w:color w:val="auto"/>
              </w:rPr>
            </w:pPr>
            <w:r>
              <w:rPr>
                <w:rFonts w:hint="default" w:ascii="Times New Roman" w:hAnsi="Times New Roman" w:cs="Times New Roman"/>
                <w:color w:val="auto"/>
              </w:rPr>
              <w:t>S82.100x082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500" w:type="pct"/>
            <w:vAlign w:val="center"/>
          </w:tcPr>
          <w:p>
            <w:pPr>
              <w:pStyle w:val="29"/>
              <w:keepNext w:val="0"/>
              <w:keepLines w:val="0"/>
              <w:pageBreakBefore w:val="0"/>
              <w:widowControl w:val="0"/>
              <w:kinsoku/>
              <w:wordWrap/>
              <w:overflowPunct/>
              <w:topLinePunct w:val="0"/>
              <w:autoSpaceDE/>
              <w:autoSpaceDN/>
              <w:bidi w:val="0"/>
              <w:adjustRightInd w:val="0"/>
              <w:snapToGrid w:val="0"/>
              <w:spacing w:line="240" w:lineRule="exact"/>
              <w:textAlignment w:val="auto"/>
              <w:rPr>
                <w:rFonts w:hint="default" w:ascii="Times New Roman" w:hAnsi="Times New Roman" w:cs="Times New Roman"/>
                <w:color w:val="auto"/>
              </w:rPr>
            </w:pPr>
            <w:r>
              <w:rPr>
                <w:rFonts w:hint="default" w:ascii="Times New Roman" w:hAnsi="Times New Roman" w:cs="Times New Roman"/>
                <w:color w:val="auto"/>
              </w:rPr>
              <w:t>胫骨髁骨折</w:t>
            </w:r>
          </w:p>
        </w:tc>
        <w:tc>
          <w:tcPr>
            <w:tcW w:w="2500" w:type="pct"/>
            <w:vAlign w:val="center"/>
          </w:tcPr>
          <w:p>
            <w:pPr>
              <w:pStyle w:val="29"/>
              <w:keepNext w:val="0"/>
              <w:keepLines w:val="0"/>
              <w:pageBreakBefore w:val="0"/>
              <w:widowControl w:val="0"/>
              <w:kinsoku/>
              <w:wordWrap/>
              <w:overflowPunct/>
              <w:topLinePunct w:val="0"/>
              <w:autoSpaceDE/>
              <w:autoSpaceDN/>
              <w:bidi w:val="0"/>
              <w:adjustRightInd w:val="0"/>
              <w:snapToGrid w:val="0"/>
              <w:spacing w:line="240" w:lineRule="exact"/>
              <w:textAlignment w:val="auto"/>
              <w:rPr>
                <w:rFonts w:hint="default" w:ascii="Times New Roman" w:hAnsi="Times New Roman" w:cs="Times New Roman"/>
                <w:color w:val="auto"/>
              </w:rPr>
            </w:pPr>
            <w:r>
              <w:rPr>
                <w:rFonts w:hint="default" w:ascii="Times New Roman" w:hAnsi="Times New Roman" w:cs="Times New Roman"/>
                <w:color w:val="auto"/>
              </w:rPr>
              <w:t>S82.100x084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500" w:type="pct"/>
            <w:vAlign w:val="center"/>
          </w:tcPr>
          <w:p>
            <w:pPr>
              <w:pStyle w:val="29"/>
              <w:keepNext w:val="0"/>
              <w:keepLines w:val="0"/>
              <w:pageBreakBefore w:val="0"/>
              <w:widowControl w:val="0"/>
              <w:kinsoku/>
              <w:wordWrap/>
              <w:overflowPunct/>
              <w:topLinePunct w:val="0"/>
              <w:autoSpaceDE/>
              <w:autoSpaceDN/>
              <w:bidi w:val="0"/>
              <w:adjustRightInd w:val="0"/>
              <w:snapToGrid w:val="0"/>
              <w:spacing w:line="240" w:lineRule="exact"/>
              <w:textAlignment w:val="auto"/>
              <w:rPr>
                <w:rFonts w:hint="default" w:ascii="Times New Roman" w:hAnsi="Times New Roman" w:cs="Times New Roman"/>
                <w:color w:val="auto"/>
              </w:rPr>
            </w:pPr>
            <w:r>
              <w:rPr>
                <w:rFonts w:hint="default" w:ascii="Times New Roman" w:hAnsi="Times New Roman" w:cs="Times New Roman"/>
                <w:color w:val="auto"/>
              </w:rPr>
              <w:t>胫骨髁间棘骨折</w:t>
            </w:r>
          </w:p>
        </w:tc>
        <w:tc>
          <w:tcPr>
            <w:tcW w:w="2500" w:type="pct"/>
            <w:vAlign w:val="center"/>
          </w:tcPr>
          <w:p>
            <w:pPr>
              <w:pStyle w:val="29"/>
              <w:keepNext w:val="0"/>
              <w:keepLines w:val="0"/>
              <w:pageBreakBefore w:val="0"/>
              <w:widowControl w:val="0"/>
              <w:kinsoku/>
              <w:wordWrap/>
              <w:overflowPunct/>
              <w:topLinePunct w:val="0"/>
              <w:autoSpaceDE/>
              <w:autoSpaceDN/>
              <w:bidi w:val="0"/>
              <w:adjustRightInd w:val="0"/>
              <w:snapToGrid w:val="0"/>
              <w:spacing w:line="240" w:lineRule="exact"/>
              <w:textAlignment w:val="auto"/>
              <w:rPr>
                <w:rFonts w:hint="default" w:ascii="Times New Roman" w:hAnsi="Times New Roman" w:cs="Times New Roman"/>
                <w:color w:val="auto"/>
              </w:rPr>
            </w:pPr>
            <w:r>
              <w:rPr>
                <w:rFonts w:hint="default" w:ascii="Times New Roman" w:hAnsi="Times New Roman" w:cs="Times New Roman"/>
                <w:color w:val="auto"/>
              </w:rPr>
              <w:t>S82.100x085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500" w:type="pct"/>
            <w:vAlign w:val="center"/>
          </w:tcPr>
          <w:p>
            <w:pPr>
              <w:pStyle w:val="29"/>
              <w:keepNext w:val="0"/>
              <w:keepLines w:val="0"/>
              <w:pageBreakBefore w:val="0"/>
              <w:widowControl w:val="0"/>
              <w:kinsoku/>
              <w:wordWrap/>
              <w:overflowPunct/>
              <w:topLinePunct w:val="0"/>
              <w:autoSpaceDE/>
              <w:autoSpaceDN/>
              <w:bidi w:val="0"/>
              <w:adjustRightInd w:val="0"/>
              <w:snapToGrid w:val="0"/>
              <w:spacing w:line="240" w:lineRule="exact"/>
              <w:textAlignment w:val="auto"/>
              <w:rPr>
                <w:rFonts w:hint="default" w:ascii="Times New Roman" w:hAnsi="Times New Roman" w:cs="Times New Roman"/>
                <w:color w:val="auto"/>
              </w:rPr>
            </w:pPr>
            <w:r>
              <w:rPr>
                <w:rFonts w:hint="default" w:ascii="Times New Roman" w:hAnsi="Times New Roman" w:cs="Times New Roman"/>
                <w:color w:val="auto"/>
              </w:rPr>
              <w:t>胫骨外髁骨折</w:t>
            </w:r>
          </w:p>
        </w:tc>
        <w:tc>
          <w:tcPr>
            <w:tcW w:w="2500" w:type="pct"/>
            <w:vAlign w:val="center"/>
          </w:tcPr>
          <w:p>
            <w:pPr>
              <w:pStyle w:val="29"/>
              <w:keepNext w:val="0"/>
              <w:keepLines w:val="0"/>
              <w:pageBreakBefore w:val="0"/>
              <w:widowControl w:val="0"/>
              <w:kinsoku/>
              <w:wordWrap/>
              <w:overflowPunct/>
              <w:topLinePunct w:val="0"/>
              <w:autoSpaceDE/>
              <w:autoSpaceDN/>
              <w:bidi w:val="0"/>
              <w:adjustRightInd w:val="0"/>
              <w:snapToGrid w:val="0"/>
              <w:spacing w:line="240" w:lineRule="exact"/>
              <w:textAlignment w:val="auto"/>
              <w:rPr>
                <w:rFonts w:hint="default" w:ascii="Times New Roman" w:hAnsi="Times New Roman" w:cs="Times New Roman"/>
                <w:color w:val="auto"/>
              </w:rPr>
            </w:pPr>
            <w:r>
              <w:rPr>
                <w:rFonts w:hint="default" w:ascii="Times New Roman" w:hAnsi="Times New Roman" w:cs="Times New Roman"/>
                <w:color w:val="auto"/>
              </w:rPr>
              <w:t>S82.100x086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500" w:type="pct"/>
            <w:vAlign w:val="center"/>
          </w:tcPr>
          <w:p>
            <w:pPr>
              <w:pStyle w:val="29"/>
              <w:keepNext w:val="0"/>
              <w:keepLines w:val="0"/>
              <w:pageBreakBefore w:val="0"/>
              <w:widowControl w:val="0"/>
              <w:kinsoku/>
              <w:wordWrap/>
              <w:overflowPunct/>
              <w:topLinePunct w:val="0"/>
              <w:autoSpaceDE/>
              <w:autoSpaceDN/>
              <w:bidi w:val="0"/>
              <w:adjustRightInd w:val="0"/>
              <w:snapToGrid w:val="0"/>
              <w:spacing w:line="240" w:lineRule="exact"/>
              <w:textAlignment w:val="auto"/>
              <w:rPr>
                <w:rFonts w:hint="default" w:ascii="Times New Roman" w:hAnsi="Times New Roman" w:cs="Times New Roman"/>
                <w:color w:val="auto"/>
              </w:rPr>
            </w:pPr>
            <w:r>
              <w:rPr>
                <w:rFonts w:hint="default" w:ascii="Times New Roman" w:hAnsi="Times New Roman" w:cs="Times New Roman"/>
                <w:color w:val="auto"/>
              </w:rPr>
              <w:t>胫骨平台骨折</w:t>
            </w:r>
          </w:p>
        </w:tc>
        <w:tc>
          <w:tcPr>
            <w:tcW w:w="2500" w:type="pct"/>
            <w:vAlign w:val="center"/>
          </w:tcPr>
          <w:p>
            <w:pPr>
              <w:pStyle w:val="29"/>
              <w:keepNext w:val="0"/>
              <w:keepLines w:val="0"/>
              <w:pageBreakBefore w:val="0"/>
              <w:widowControl w:val="0"/>
              <w:kinsoku/>
              <w:wordWrap/>
              <w:overflowPunct/>
              <w:topLinePunct w:val="0"/>
              <w:autoSpaceDE/>
              <w:autoSpaceDN/>
              <w:bidi w:val="0"/>
              <w:adjustRightInd w:val="0"/>
              <w:snapToGrid w:val="0"/>
              <w:spacing w:line="240" w:lineRule="exact"/>
              <w:textAlignment w:val="auto"/>
              <w:rPr>
                <w:rFonts w:hint="default" w:ascii="Times New Roman" w:hAnsi="Times New Roman" w:cs="Times New Roman"/>
                <w:color w:val="auto"/>
              </w:rPr>
            </w:pPr>
            <w:r>
              <w:rPr>
                <w:rFonts w:hint="default" w:ascii="Times New Roman" w:hAnsi="Times New Roman" w:cs="Times New Roman"/>
                <w:color w:val="auto"/>
              </w:rPr>
              <w:t>S82.100x087</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500" w:type="pct"/>
            <w:vAlign w:val="center"/>
          </w:tcPr>
          <w:p>
            <w:pPr>
              <w:pStyle w:val="29"/>
              <w:keepNext w:val="0"/>
              <w:keepLines w:val="0"/>
              <w:pageBreakBefore w:val="0"/>
              <w:widowControl w:val="0"/>
              <w:kinsoku/>
              <w:wordWrap/>
              <w:overflowPunct/>
              <w:topLinePunct w:val="0"/>
              <w:autoSpaceDE/>
              <w:autoSpaceDN/>
              <w:bidi w:val="0"/>
              <w:adjustRightInd w:val="0"/>
              <w:snapToGrid w:val="0"/>
              <w:spacing w:line="240" w:lineRule="exact"/>
              <w:textAlignment w:val="auto"/>
              <w:rPr>
                <w:rFonts w:hint="default" w:ascii="Times New Roman" w:hAnsi="Times New Roman" w:cs="Times New Roman"/>
                <w:color w:val="auto"/>
              </w:rPr>
            </w:pPr>
            <w:r>
              <w:rPr>
                <w:rFonts w:hint="default" w:ascii="Times New Roman" w:hAnsi="Times New Roman" w:cs="Times New Roman"/>
                <w:color w:val="auto"/>
              </w:rPr>
              <w:t>胫骨平台伴髁间骨折</w:t>
            </w:r>
          </w:p>
        </w:tc>
        <w:tc>
          <w:tcPr>
            <w:tcW w:w="2500" w:type="pct"/>
            <w:vAlign w:val="center"/>
          </w:tcPr>
          <w:p>
            <w:pPr>
              <w:pStyle w:val="29"/>
              <w:keepNext w:val="0"/>
              <w:keepLines w:val="0"/>
              <w:pageBreakBefore w:val="0"/>
              <w:widowControl w:val="0"/>
              <w:kinsoku/>
              <w:wordWrap/>
              <w:overflowPunct/>
              <w:topLinePunct w:val="0"/>
              <w:autoSpaceDE/>
              <w:autoSpaceDN/>
              <w:bidi w:val="0"/>
              <w:adjustRightInd w:val="0"/>
              <w:snapToGrid w:val="0"/>
              <w:spacing w:line="240" w:lineRule="exact"/>
              <w:textAlignment w:val="auto"/>
              <w:rPr>
                <w:rFonts w:hint="default" w:ascii="Times New Roman" w:hAnsi="Times New Roman" w:cs="Times New Roman"/>
                <w:color w:val="auto"/>
              </w:rPr>
            </w:pPr>
            <w:r>
              <w:rPr>
                <w:rFonts w:hint="default" w:ascii="Times New Roman" w:hAnsi="Times New Roman" w:cs="Times New Roman"/>
                <w:color w:val="auto"/>
              </w:rPr>
              <w:t>S82.100x088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500" w:type="pct"/>
            <w:vAlign w:val="center"/>
          </w:tcPr>
          <w:p>
            <w:pPr>
              <w:pStyle w:val="29"/>
              <w:keepNext w:val="0"/>
              <w:keepLines w:val="0"/>
              <w:pageBreakBefore w:val="0"/>
              <w:widowControl w:val="0"/>
              <w:kinsoku/>
              <w:wordWrap/>
              <w:overflowPunct/>
              <w:topLinePunct w:val="0"/>
              <w:autoSpaceDE/>
              <w:autoSpaceDN/>
              <w:bidi w:val="0"/>
              <w:adjustRightInd w:val="0"/>
              <w:snapToGrid w:val="0"/>
              <w:spacing w:line="240" w:lineRule="exact"/>
              <w:textAlignment w:val="auto"/>
              <w:rPr>
                <w:rFonts w:hint="default" w:ascii="Times New Roman" w:hAnsi="Times New Roman" w:cs="Times New Roman"/>
                <w:color w:val="auto"/>
              </w:rPr>
            </w:pPr>
            <w:r>
              <w:rPr>
                <w:rFonts w:hint="default" w:ascii="Times New Roman" w:hAnsi="Times New Roman" w:cs="Times New Roman"/>
                <w:color w:val="auto"/>
              </w:rPr>
              <w:t>胫骨结节骨折</w:t>
            </w:r>
          </w:p>
        </w:tc>
        <w:tc>
          <w:tcPr>
            <w:tcW w:w="2500" w:type="pct"/>
            <w:vAlign w:val="center"/>
          </w:tcPr>
          <w:p>
            <w:pPr>
              <w:pStyle w:val="29"/>
              <w:keepNext w:val="0"/>
              <w:keepLines w:val="0"/>
              <w:pageBreakBefore w:val="0"/>
              <w:widowControl w:val="0"/>
              <w:kinsoku/>
              <w:wordWrap/>
              <w:overflowPunct/>
              <w:topLinePunct w:val="0"/>
              <w:autoSpaceDE/>
              <w:autoSpaceDN/>
              <w:bidi w:val="0"/>
              <w:adjustRightInd w:val="0"/>
              <w:snapToGrid w:val="0"/>
              <w:spacing w:line="240" w:lineRule="exact"/>
              <w:textAlignment w:val="auto"/>
              <w:rPr>
                <w:rFonts w:hint="default" w:ascii="Times New Roman" w:hAnsi="Times New Roman" w:cs="Times New Roman"/>
                <w:color w:val="auto"/>
              </w:rPr>
            </w:pPr>
            <w:r>
              <w:rPr>
                <w:rFonts w:hint="default" w:ascii="Times New Roman" w:hAnsi="Times New Roman" w:cs="Times New Roman"/>
                <w:color w:val="auto"/>
              </w:rPr>
              <w:t>S82.100x089</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500" w:type="pct"/>
            <w:vAlign w:val="center"/>
          </w:tcPr>
          <w:p>
            <w:pPr>
              <w:pStyle w:val="29"/>
              <w:keepNext w:val="0"/>
              <w:keepLines w:val="0"/>
              <w:pageBreakBefore w:val="0"/>
              <w:widowControl w:val="0"/>
              <w:kinsoku/>
              <w:wordWrap/>
              <w:overflowPunct/>
              <w:topLinePunct w:val="0"/>
              <w:autoSpaceDE/>
              <w:autoSpaceDN/>
              <w:bidi w:val="0"/>
              <w:adjustRightInd w:val="0"/>
              <w:snapToGrid w:val="0"/>
              <w:spacing w:line="240" w:lineRule="exact"/>
              <w:textAlignment w:val="auto"/>
              <w:rPr>
                <w:rFonts w:hint="default" w:ascii="Times New Roman" w:hAnsi="Times New Roman" w:cs="Times New Roman"/>
                <w:color w:val="auto"/>
              </w:rPr>
            </w:pPr>
            <w:r>
              <w:rPr>
                <w:rFonts w:hint="default" w:ascii="Times New Roman" w:hAnsi="Times New Roman" w:cs="Times New Roman"/>
                <w:color w:val="auto"/>
              </w:rPr>
              <w:t>闭合性胫骨平台骨折</w:t>
            </w:r>
          </w:p>
        </w:tc>
        <w:tc>
          <w:tcPr>
            <w:tcW w:w="2500" w:type="pct"/>
            <w:vAlign w:val="center"/>
          </w:tcPr>
          <w:p>
            <w:pPr>
              <w:pStyle w:val="29"/>
              <w:keepNext w:val="0"/>
              <w:keepLines w:val="0"/>
              <w:pageBreakBefore w:val="0"/>
              <w:widowControl w:val="0"/>
              <w:kinsoku/>
              <w:wordWrap/>
              <w:overflowPunct/>
              <w:topLinePunct w:val="0"/>
              <w:autoSpaceDE/>
              <w:autoSpaceDN/>
              <w:bidi w:val="0"/>
              <w:adjustRightInd w:val="0"/>
              <w:snapToGrid w:val="0"/>
              <w:spacing w:line="240" w:lineRule="exact"/>
              <w:textAlignment w:val="auto"/>
              <w:rPr>
                <w:rFonts w:hint="default" w:ascii="Times New Roman" w:hAnsi="Times New Roman" w:cs="Times New Roman"/>
                <w:color w:val="auto"/>
              </w:rPr>
            </w:pPr>
            <w:r>
              <w:rPr>
                <w:rFonts w:hint="default" w:ascii="Times New Roman" w:hAnsi="Times New Roman" w:cs="Times New Roman"/>
                <w:color w:val="auto"/>
              </w:rPr>
              <w:t>S82.101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500" w:type="pct"/>
            <w:vAlign w:val="center"/>
          </w:tcPr>
          <w:p>
            <w:pPr>
              <w:pStyle w:val="29"/>
              <w:keepNext w:val="0"/>
              <w:keepLines w:val="0"/>
              <w:pageBreakBefore w:val="0"/>
              <w:widowControl w:val="0"/>
              <w:kinsoku/>
              <w:wordWrap/>
              <w:overflowPunct/>
              <w:topLinePunct w:val="0"/>
              <w:autoSpaceDE/>
              <w:autoSpaceDN/>
              <w:bidi w:val="0"/>
              <w:adjustRightInd w:val="0"/>
              <w:snapToGrid w:val="0"/>
              <w:spacing w:line="240" w:lineRule="exact"/>
              <w:textAlignment w:val="auto"/>
              <w:rPr>
                <w:rFonts w:hint="default" w:ascii="Times New Roman" w:hAnsi="Times New Roman" w:cs="Times New Roman"/>
                <w:color w:val="auto"/>
              </w:rPr>
            </w:pPr>
            <w:r>
              <w:rPr>
                <w:rFonts w:hint="default" w:ascii="Times New Roman" w:hAnsi="Times New Roman" w:cs="Times New Roman"/>
                <w:color w:val="auto"/>
              </w:rPr>
              <w:t>胫骨头骨折</w:t>
            </w:r>
          </w:p>
        </w:tc>
        <w:tc>
          <w:tcPr>
            <w:tcW w:w="2500" w:type="pct"/>
            <w:vAlign w:val="center"/>
          </w:tcPr>
          <w:p>
            <w:pPr>
              <w:pStyle w:val="29"/>
              <w:keepNext w:val="0"/>
              <w:keepLines w:val="0"/>
              <w:pageBreakBefore w:val="0"/>
              <w:widowControl w:val="0"/>
              <w:kinsoku/>
              <w:wordWrap/>
              <w:overflowPunct/>
              <w:topLinePunct w:val="0"/>
              <w:autoSpaceDE/>
              <w:autoSpaceDN/>
              <w:bidi w:val="0"/>
              <w:adjustRightInd w:val="0"/>
              <w:snapToGrid w:val="0"/>
              <w:spacing w:line="240" w:lineRule="exact"/>
              <w:textAlignment w:val="auto"/>
              <w:rPr>
                <w:rFonts w:hint="default" w:ascii="Times New Roman" w:hAnsi="Times New Roman" w:cs="Times New Roman"/>
                <w:color w:val="auto"/>
              </w:rPr>
            </w:pPr>
            <w:r>
              <w:rPr>
                <w:rFonts w:hint="default" w:ascii="Times New Roman" w:hAnsi="Times New Roman" w:cs="Times New Roman"/>
                <w:color w:val="auto"/>
              </w:rPr>
              <w:t>S82.102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500" w:type="pct"/>
            <w:vAlign w:val="center"/>
          </w:tcPr>
          <w:p>
            <w:pPr>
              <w:pStyle w:val="29"/>
              <w:keepNext w:val="0"/>
              <w:keepLines w:val="0"/>
              <w:pageBreakBefore w:val="0"/>
              <w:widowControl w:val="0"/>
              <w:kinsoku/>
              <w:wordWrap/>
              <w:overflowPunct/>
              <w:topLinePunct w:val="0"/>
              <w:autoSpaceDE/>
              <w:autoSpaceDN/>
              <w:bidi w:val="0"/>
              <w:adjustRightInd w:val="0"/>
              <w:snapToGrid w:val="0"/>
              <w:spacing w:line="240" w:lineRule="exact"/>
              <w:textAlignment w:val="auto"/>
              <w:rPr>
                <w:rFonts w:hint="default" w:ascii="Times New Roman" w:hAnsi="Times New Roman" w:cs="Times New Roman"/>
                <w:color w:val="auto"/>
              </w:rPr>
            </w:pPr>
            <w:r>
              <w:rPr>
                <w:rFonts w:hint="default" w:ascii="Times New Roman" w:hAnsi="Times New Roman" w:cs="Times New Roman"/>
                <w:color w:val="auto"/>
              </w:rPr>
              <w:t>开放性胫骨上端骨折</w:t>
            </w:r>
          </w:p>
        </w:tc>
        <w:tc>
          <w:tcPr>
            <w:tcW w:w="2500" w:type="pct"/>
            <w:vAlign w:val="center"/>
          </w:tcPr>
          <w:p>
            <w:pPr>
              <w:pStyle w:val="29"/>
              <w:keepNext w:val="0"/>
              <w:keepLines w:val="0"/>
              <w:pageBreakBefore w:val="0"/>
              <w:widowControl w:val="0"/>
              <w:kinsoku/>
              <w:wordWrap/>
              <w:overflowPunct/>
              <w:topLinePunct w:val="0"/>
              <w:autoSpaceDE/>
              <w:autoSpaceDN/>
              <w:bidi w:val="0"/>
              <w:adjustRightInd w:val="0"/>
              <w:snapToGrid w:val="0"/>
              <w:spacing w:line="240" w:lineRule="exact"/>
              <w:textAlignment w:val="auto"/>
              <w:rPr>
                <w:rFonts w:hint="default" w:ascii="Times New Roman" w:hAnsi="Times New Roman" w:cs="Times New Roman"/>
                <w:color w:val="auto"/>
              </w:rPr>
            </w:pPr>
            <w:r>
              <w:rPr>
                <w:rFonts w:hint="default" w:ascii="Times New Roman" w:hAnsi="Times New Roman" w:cs="Times New Roman"/>
                <w:color w:val="auto"/>
              </w:rPr>
              <w:t>S82.110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500" w:type="pct"/>
            <w:vAlign w:val="center"/>
          </w:tcPr>
          <w:p>
            <w:pPr>
              <w:pStyle w:val="29"/>
              <w:keepNext w:val="0"/>
              <w:keepLines w:val="0"/>
              <w:pageBreakBefore w:val="0"/>
              <w:widowControl w:val="0"/>
              <w:kinsoku/>
              <w:wordWrap/>
              <w:overflowPunct/>
              <w:topLinePunct w:val="0"/>
              <w:autoSpaceDE/>
              <w:autoSpaceDN/>
              <w:bidi w:val="0"/>
              <w:adjustRightInd w:val="0"/>
              <w:snapToGrid w:val="0"/>
              <w:spacing w:line="240" w:lineRule="exact"/>
              <w:textAlignment w:val="auto"/>
              <w:rPr>
                <w:rFonts w:hint="default" w:ascii="Times New Roman" w:hAnsi="Times New Roman" w:cs="Times New Roman"/>
                <w:color w:val="auto"/>
              </w:rPr>
            </w:pPr>
            <w:r>
              <w:rPr>
                <w:rFonts w:hint="default" w:ascii="Times New Roman" w:hAnsi="Times New Roman" w:cs="Times New Roman"/>
                <w:color w:val="auto"/>
              </w:rPr>
              <w:t>开放性胫骨头骨折</w:t>
            </w:r>
          </w:p>
        </w:tc>
        <w:tc>
          <w:tcPr>
            <w:tcW w:w="2500" w:type="pct"/>
            <w:vAlign w:val="center"/>
          </w:tcPr>
          <w:p>
            <w:pPr>
              <w:pStyle w:val="29"/>
              <w:keepNext w:val="0"/>
              <w:keepLines w:val="0"/>
              <w:pageBreakBefore w:val="0"/>
              <w:widowControl w:val="0"/>
              <w:kinsoku/>
              <w:wordWrap/>
              <w:overflowPunct/>
              <w:topLinePunct w:val="0"/>
              <w:autoSpaceDE/>
              <w:autoSpaceDN/>
              <w:bidi w:val="0"/>
              <w:adjustRightInd w:val="0"/>
              <w:snapToGrid w:val="0"/>
              <w:spacing w:line="240" w:lineRule="exact"/>
              <w:textAlignment w:val="auto"/>
              <w:rPr>
                <w:rFonts w:hint="default" w:ascii="Times New Roman" w:hAnsi="Times New Roman" w:cs="Times New Roman"/>
                <w:color w:val="auto"/>
              </w:rPr>
            </w:pPr>
            <w:r>
              <w:rPr>
                <w:rFonts w:hint="default" w:ascii="Times New Roman" w:hAnsi="Times New Roman" w:cs="Times New Roman"/>
                <w:color w:val="auto"/>
              </w:rPr>
              <w:t>S82.111</w:t>
            </w:r>
          </w:p>
        </w:tc>
      </w:tr>
    </w:tbl>
    <w:p>
      <w:pPr>
        <w:pStyle w:val="28"/>
        <w:keepNext w:val="0"/>
        <w:keepLines w:val="0"/>
        <w:pageBreakBefore w:val="0"/>
        <w:wordWrap/>
        <w:topLinePunct w:val="0"/>
        <w:autoSpaceDE/>
        <w:autoSpaceDN/>
        <w:bidi w:val="0"/>
        <w:rPr>
          <w:rFonts w:hint="default" w:ascii="Times New Roman" w:hAnsi="Times New Roman" w:cs="Times New Roman"/>
          <w:color w:val="auto"/>
        </w:rPr>
      </w:pPr>
      <w:r>
        <w:rPr>
          <w:rFonts w:hint="default" w:ascii="Times New Roman" w:hAnsi="Times New Roman" w:cs="Times New Roman"/>
          <w:color w:val="auto"/>
        </w:rPr>
        <w:t>（二）收入住院指征</w:t>
      </w:r>
    </w:p>
    <w:p>
      <w:pPr>
        <w:keepNext w:val="0"/>
        <w:keepLines w:val="0"/>
        <w:pageBreakBefore w:val="0"/>
        <w:kinsoku/>
        <w:wordWrap/>
        <w:overflowPunct w:val="0"/>
        <w:topLinePunct w:val="0"/>
        <w:autoSpaceDE/>
        <w:autoSpaceDN/>
        <w:bidi w:val="0"/>
        <w:spacing w:line="592" w:lineRule="exact"/>
        <w:ind w:firstLine="640" w:firstLineChars="200"/>
        <w:jc w:val="both"/>
        <w:rPr>
          <w:rFonts w:hint="default" w:ascii="Times New Roman" w:hAnsi="Times New Roman" w:eastAsia="仿宋_GB2312" w:cs="Times New Roman"/>
          <w:color w:val="auto"/>
          <w:sz w:val="32"/>
        </w:rPr>
      </w:pPr>
      <w:r>
        <w:rPr>
          <w:rFonts w:hint="default" w:ascii="Times New Roman" w:hAnsi="Times New Roman" w:eastAsia="仿宋_GB2312" w:cs="Times New Roman"/>
          <w:color w:val="auto"/>
          <w:sz w:val="32"/>
        </w:rPr>
        <w:t>符合胫骨上端骨折，包括上1/3骨折诊断。</w:t>
      </w:r>
    </w:p>
    <w:p>
      <w:pPr>
        <w:pStyle w:val="28"/>
        <w:keepNext w:val="0"/>
        <w:keepLines w:val="0"/>
        <w:pageBreakBefore w:val="0"/>
        <w:wordWrap/>
        <w:topLinePunct w:val="0"/>
        <w:autoSpaceDE/>
        <w:autoSpaceDN/>
        <w:bidi w:val="0"/>
        <w:rPr>
          <w:rFonts w:hint="default" w:ascii="Times New Roman" w:hAnsi="Times New Roman" w:cs="Times New Roman"/>
          <w:color w:val="auto"/>
        </w:rPr>
      </w:pPr>
      <w:r>
        <w:rPr>
          <w:rFonts w:hint="default" w:ascii="Times New Roman" w:hAnsi="Times New Roman" w:cs="Times New Roman"/>
          <w:color w:val="auto"/>
        </w:rPr>
        <w:t>（三）住院基本治疗</w:t>
      </w:r>
    </w:p>
    <w:p>
      <w:pPr>
        <w:keepNext w:val="0"/>
        <w:keepLines w:val="0"/>
        <w:pageBreakBefore w:val="0"/>
        <w:kinsoku/>
        <w:wordWrap/>
        <w:overflowPunct w:val="0"/>
        <w:topLinePunct w:val="0"/>
        <w:autoSpaceDE/>
        <w:autoSpaceDN/>
        <w:bidi w:val="0"/>
        <w:spacing w:line="592" w:lineRule="exact"/>
        <w:ind w:firstLine="640" w:firstLineChars="200"/>
        <w:jc w:val="both"/>
        <w:rPr>
          <w:rFonts w:hint="default" w:ascii="Times New Roman" w:hAnsi="Times New Roman" w:eastAsia="仿宋_GB2312" w:cs="Times New Roman"/>
          <w:color w:val="auto"/>
          <w:sz w:val="32"/>
        </w:rPr>
      </w:pPr>
      <w:r>
        <w:rPr>
          <w:rFonts w:hint="default" w:ascii="Times New Roman" w:hAnsi="Times New Roman" w:eastAsia="仿宋_GB2312" w:cs="Times New Roman"/>
          <w:color w:val="auto"/>
          <w:sz w:val="32"/>
        </w:rPr>
        <w:t>1.正骨手法复位。</w:t>
      </w:r>
    </w:p>
    <w:p>
      <w:pPr>
        <w:keepNext w:val="0"/>
        <w:keepLines w:val="0"/>
        <w:pageBreakBefore w:val="0"/>
        <w:kinsoku/>
        <w:wordWrap/>
        <w:overflowPunct w:val="0"/>
        <w:topLinePunct w:val="0"/>
        <w:autoSpaceDE/>
        <w:autoSpaceDN/>
        <w:bidi w:val="0"/>
        <w:spacing w:line="592" w:lineRule="exact"/>
        <w:ind w:firstLine="640" w:firstLineChars="200"/>
        <w:jc w:val="both"/>
        <w:rPr>
          <w:rFonts w:hint="default" w:ascii="Times New Roman" w:hAnsi="Times New Roman" w:eastAsia="仿宋_GB2312" w:cs="Times New Roman"/>
          <w:color w:val="auto"/>
          <w:sz w:val="32"/>
        </w:rPr>
      </w:pPr>
      <w:r>
        <w:rPr>
          <w:rFonts w:hint="default" w:ascii="Times New Roman" w:hAnsi="Times New Roman" w:eastAsia="仿宋_GB2312" w:cs="Times New Roman"/>
          <w:color w:val="auto"/>
          <w:sz w:val="32"/>
        </w:rPr>
        <w:t>2.外固定治疗及调整：超膝关节夹板或石膏固定，必要时配合骨牵引，每日调整外固定松紧度或骨牵引力线及重量。</w:t>
      </w:r>
    </w:p>
    <w:p>
      <w:pPr>
        <w:keepNext w:val="0"/>
        <w:keepLines w:val="0"/>
        <w:pageBreakBefore w:val="0"/>
        <w:kinsoku/>
        <w:wordWrap/>
        <w:overflowPunct w:val="0"/>
        <w:topLinePunct w:val="0"/>
        <w:autoSpaceDE/>
        <w:autoSpaceDN/>
        <w:bidi w:val="0"/>
        <w:spacing w:line="592" w:lineRule="exact"/>
        <w:ind w:firstLine="640" w:firstLineChars="200"/>
        <w:jc w:val="both"/>
        <w:rPr>
          <w:rFonts w:hint="default" w:ascii="Times New Roman" w:hAnsi="Times New Roman" w:eastAsia="仿宋_GB2312" w:cs="Times New Roman"/>
          <w:color w:val="auto"/>
          <w:sz w:val="32"/>
        </w:rPr>
      </w:pPr>
      <w:r>
        <w:rPr>
          <w:rFonts w:hint="default" w:ascii="Times New Roman" w:hAnsi="Times New Roman" w:eastAsia="仿宋_GB2312" w:cs="Times New Roman"/>
          <w:color w:val="auto"/>
          <w:sz w:val="32"/>
        </w:rPr>
        <w:t>3.骨折处外用中医特色药物、药膏，定期更换药膏。</w:t>
      </w:r>
    </w:p>
    <w:p>
      <w:pPr>
        <w:keepNext w:val="0"/>
        <w:keepLines w:val="0"/>
        <w:pageBreakBefore w:val="0"/>
        <w:kinsoku/>
        <w:wordWrap/>
        <w:overflowPunct w:val="0"/>
        <w:topLinePunct w:val="0"/>
        <w:autoSpaceDE/>
        <w:autoSpaceDN/>
        <w:bidi w:val="0"/>
        <w:spacing w:line="592" w:lineRule="exact"/>
        <w:ind w:firstLine="640" w:firstLineChars="200"/>
        <w:jc w:val="both"/>
        <w:rPr>
          <w:rFonts w:hint="default" w:ascii="Times New Roman" w:hAnsi="Times New Roman" w:eastAsia="仿宋_GB2312" w:cs="Times New Roman"/>
          <w:color w:val="auto"/>
          <w:sz w:val="32"/>
        </w:rPr>
      </w:pPr>
      <w:r>
        <w:rPr>
          <w:rFonts w:hint="default" w:ascii="Times New Roman" w:hAnsi="Times New Roman" w:eastAsia="仿宋_GB2312" w:cs="Times New Roman"/>
          <w:color w:val="auto"/>
          <w:sz w:val="32"/>
        </w:rPr>
        <w:t>4.中医特色疗法辨证施治：如中药热奄包、中药封包、穴位贴敷等治疗。</w:t>
      </w:r>
    </w:p>
    <w:p>
      <w:pPr>
        <w:keepNext w:val="0"/>
        <w:keepLines w:val="0"/>
        <w:pageBreakBefore w:val="0"/>
        <w:kinsoku/>
        <w:wordWrap/>
        <w:overflowPunct w:val="0"/>
        <w:topLinePunct w:val="0"/>
        <w:autoSpaceDE/>
        <w:autoSpaceDN/>
        <w:bidi w:val="0"/>
        <w:spacing w:line="592" w:lineRule="exact"/>
        <w:ind w:firstLine="616" w:firstLineChars="200"/>
        <w:jc w:val="both"/>
        <w:rPr>
          <w:rFonts w:hint="default" w:ascii="Times New Roman" w:hAnsi="Times New Roman" w:eastAsia="仿宋_GB2312" w:cs="Times New Roman"/>
          <w:snapToGrid w:val="0"/>
          <w:color w:val="auto"/>
          <w:spacing w:val="-6"/>
          <w:sz w:val="32"/>
        </w:rPr>
      </w:pPr>
      <w:r>
        <w:rPr>
          <w:rFonts w:hint="default" w:ascii="Times New Roman" w:hAnsi="Times New Roman" w:eastAsia="仿宋_GB2312" w:cs="Times New Roman"/>
          <w:snapToGrid w:val="0"/>
          <w:color w:val="auto"/>
          <w:spacing w:val="-6"/>
          <w:sz w:val="32"/>
        </w:rPr>
        <w:t>5.理筋手法治疗及关节松动训练等，避免肌肉萎缩、关节僵硬。</w:t>
      </w:r>
    </w:p>
    <w:p>
      <w:pPr>
        <w:keepNext w:val="0"/>
        <w:keepLines w:val="0"/>
        <w:pageBreakBefore w:val="0"/>
        <w:kinsoku/>
        <w:wordWrap/>
        <w:overflowPunct w:val="0"/>
        <w:topLinePunct w:val="0"/>
        <w:autoSpaceDE/>
        <w:autoSpaceDN/>
        <w:bidi w:val="0"/>
        <w:spacing w:line="592" w:lineRule="exact"/>
        <w:ind w:firstLine="640" w:firstLineChars="200"/>
        <w:jc w:val="both"/>
        <w:rPr>
          <w:rFonts w:hint="default" w:ascii="Times New Roman" w:hAnsi="Times New Roman" w:eastAsia="仿宋_GB2312" w:cs="Times New Roman"/>
          <w:color w:val="auto"/>
          <w:sz w:val="32"/>
        </w:rPr>
      </w:pPr>
      <w:r>
        <w:rPr>
          <w:rFonts w:hint="default" w:ascii="Times New Roman" w:hAnsi="Times New Roman" w:eastAsia="仿宋_GB2312" w:cs="Times New Roman"/>
          <w:color w:val="auto"/>
          <w:sz w:val="32"/>
        </w:rPr>
        <w:t>6.按骨折中医三期辨证，内服中药、中成药。</w:t>
      </w:r>
    </w:p>
    <w:p>
      <w:pPr>
        <w:keepNext w:val="0"/>
        <w:keepLines w:val="0"/>
        <w:pageBreakBefore w:val="0"/>
        <w:kinsoku/>
        <w:wordWrap/>
        <w:overflowPunct w:val="0"/>
        <w:topLinePunct w:val="0"/>
        <w:autoSpaceDE/>
        <w:autoSpaceDN/>
        <w:bidi w:val="0"/>
        <w:spacing w:line="592" w:lineRule="exact"/>
        <w:ind w:firstLine="640" w:firstLineChars="200"/>
        <w:jc w:val="both"/>
        <w:rPr>
          <w:rFonts w:hint="default" w:ascii="Times New Roman" w:hAnsi="Times New Roman" w:eastAsia="仿宋_GB2312" w:cs="Times New Roman"/>
          <w:color w:val="auto"/>
          <w:sz w:val="32"/>
        </w:rPr>
      </w:pPr>
      <w:r>
        <w:rPr>
          <w:rFonts w:hint="default" w:ascii="Times New Roman" w:hAnsi="Times New Roman" w:eastAsia="仿宋_GB2312" w:cs="Times New Roman"/>
          <w:color w:val="auto"/>
          <w:sz w:val="32"/>
        </w:rPr>
        <w:t>7.骨牵引维持及护理。</w:t>
      </w:r>
    </w:p>
    <w:p>
      <w:pPr>
        <w:keepNext w:val="0"/>
        <w:keepLines w:val="0"/>
        <w:pageBreakBefore w:val="0"/>
        <w:kinsoku/>
        <w:wordWrap/>
        <w:overflowPunct w:val="0"/>
        <w:topLinePunct w:val="0"/>
        <w:autoSpaceDE/>
        <w:autoSpaceDN/>
        <w:bidi w:val="0"/>
        <w:spacing w:line="592" w:lineRule="exact"/>
        <w:ind w:firstLine="640" w:firstLineChars="200"/>
        <w:jc w:val="both"/>
        <w:rPr>
          <w:rFonts w:hint="default" w:ascii="Times New Roman" w:hAnsi="Times New Roman" w:eastAsia="仿宋_GB2312" w:cs="Times New Roman"/>
          <w:color w:val="auto"/>
          <w:sz w:val="32"/>
        </w:rPr>
      </w:pPr>
      <w:r>
        <w:rPr>
          <w:rFonts w:hint="default" w:ascii="Times New Roman" w:hAnsi="Times New Roman" w:eastAsia="仿宋_GB2312" w:cs="Times New Roman"/>
          <w:color w:val="auto"/>
          <w:sz w:val="32"/>
        </w:rPr>
        <w:t>8.抗凝治疗预防下肢深静脉血栓。</w:t>
      </w:r>
    </w:p>
    <w:p>
      <w:pPr>
        <w:pStyle w:val="28"/>
        <w:keepNext w:val="0"/>
        <w:keepLines w:val="0"/>
        <w:pageBreakBefore w:val="0"/>
        <w:wordWrap/>
        <w:topLinePunct w:val="0"/>
        <w:autoSpaceDE/>
        <w:autoSpaceDN/>
        <w:bidi w:val="0"/>
        <w:rPr>
          <w:rFonts w:hint="default" w:ascii="Times New Roman" w:hAnsi="Times New Roman" w:cs="Times New Roman"/>
          <w:color w:val="auto"/>
        </w:rPr>
      </w:pPr>
      <w:r>
        <w:rPr>
          <w:rFonts w:hint="default" w:ascii="Times New Roman" w:hAnsi="Times New Roman" w:cs="Times New Roman"/>
          <w:color w:val="auto"/>
        </w:rPr>
        <w:t>（四）住院天数≥10天</w:t>
      </w:r>
    </w:p>
    <w:p>
      <w:pPr>
        <w:pStyle w:val="28"/>
        <w:keepNext w:val="0"/>
        <w:keepLines w:val="0"/>
        <w:pageBreakBefore w:val="0"/>
        <w:wordWrap/>
        <w:topLinePunct w:val="0"/>
        <w:autoSpaceDE/>
        <w:autoSpaceDN/>
        <w:bidi w:val="0"/>
        <w:rPr>
          <w:rFonts w:hint="default" w:ascii="Times New Roman" w:hAnsi="Times New Roman" w:cs="Times New Roman"/>
          <w:color w:val="auto"/>
        </w:rPr>
      </w:pPr>
      <w:r>
        <w:rPr>
          <w:rFonts w:hint="default" w:ascii="Times New Roman" w:hAnsi="Times New Roman" w:cs="Times New Roman"/>
          <w:color w:val="auto"/>
        </w:rPr>
        <w:t>（五）出院疗效判定</w:t>
      </w:r>
    </w:p>
    <w:p>
      <w:pPr>
        <w:keepNext w:val="0"/>
        <w:keepLines w:val="0"/>
        <w:pageBreakBefore w:val="0"/>
        <w:kinsoku/>
        <w:wordWrap/>
        <w:overflowPunct w:val="0"/>
        <w:topLinePunct w:val="0"/>
        <w:autoSpaceDE/>
        <w:autoSpaceDN/>
        <w:bidi w:val="0"/>
        <w:spacing w:line="592" w:lineRule="exact"/>
        <w:ind w:firstLine="640" w:firstLineChars="200"/>
        <w:jc w:val="both"/>
        <w:rPr>
          <w:rFonts w:hint="default" w:ascii="Times New Roman" w:hAnsi="Times New Roman" w:eastAsia="仿宋_GB2312" w:cs="Times New Roman"/>
          <w:color w:val="auto"/>
          <w:sz w:val="32"/>
        </w:rPr>
      </w:pPr>
      <w:r>
        <w:rPr>
          <w:rFonts w:hint="default" w:ascii="Times New Roman" w:hAnsi="Times New Roman" w:eastAsia="仿宋_GB2312" w:cs="Times New Roman"/>
          <w:color w:val="auto"/>
          <w:sz w:val="32"/>
        </w:rPr>
        <w:t>1.骨折局部肿胀减轻、疼痛缓解。</w:t>
      </w:r>
    </w:p>
    <w:p>
      <w:pPr>
        <w:keepNext w:val="0"/>
        <w:keepLines w:val="0"/>
        <w:pageBreakBefore w:val="0"/>
        <w:kinsoku/>
        <w:wordWrap/>
        <w:overflowPunct w:val="0"/>
        <w:topLinePunct w:val="0"/>
        <w:autoSpaceDE/>
        <w:autoSpaceDN/>
        <w:bidi w:val="0"/>
        <w:spacing w:line="592" w:lineRule="exact"/>
        <w:ind w:firstLine="640" w:firstLineChars="200"/>
        <w:jc w:val="both"/>
        <w:rPr>
          <w:rFonts w:hint="default" w:ascii="Times New Roman" w:hAnsi="Times New Roman" w:eastAsia="仿宋_GB2312" w:cs="Times New Roman"/>
          <w:color w:val="auto"/>
          <w:sz w:val="32"/>
        </w:rPr>
      </w:pPr>
      <w:r>
        <w:rPr>
          <w:rFonts w:hint="default" w:ascii="Times New Roman" w:hAnsi="Times New Roman" w:eastAsia="仿宋_GB2312" w:cs="Times New Roman"/>
          <w:color w:val="auto"/>
          <w:sz w:val="32"/>
        </w:rPr>
        <w:t>2.外固定有效固定骨折。</w:t>
      </w:r>
    </w:p>
    <w:p>
      <w:pPr>
        <w:keepNext w:val="0"/>
        <w:keepLines w:val="0"/>
        <w:pageBreakBefore w:val="0"/>
        <w:kinsoku/>
        <w:wordWrap/>
        <w:overflowPunct w:val="0"/>
        <w:topLinePunct w:val="0"/>
        <w:autoSpaceDE/>
        <w:autoSpaceDN/>
        <w:bidi w:val="0"/>
        <w:spacing w:line="592" w:lineRule="exact"/>
        <w:ind w:firstLine="640" w:firstLineChars="200"/>
        <w:jc w:val="both"/>
        <w:rPr>
          <w:rFonts w:hint="default" w:ascii="Times New Roman" w:hAnsi="Times New Roman" w:eastAsia="仿宋_GB2312" w:cs="Times New Roman"/>
          <w:color w:val="auto"/>
          <w:sz w:val="32"/>
        </w:rPr>
      </w:pPr>
      <w:r>
        <w:rPr>
          <w:rFonts w:hint="default" w:ascii="Times New Roman" w:hAnsi="Times New Roman" w:eastAsia="仿宋_GB2312" w:cs="Times New Roman"/>
          <w:color w:val="auto"/>
          <w:sz w:val="32"/>
        </w:rPr>
        <w:t>3.连续三次规律复查X线片或CT，骨折对位对线良好且断端稳定，达到解剖或功能复位标准。</w:t>
      </w:r>
    </w:p>
    <w:p>
      <w:pPr>
        <w:keepNext w:val="0"/>
        <w:keepLines w:val="0"/>
        <w:pageBreakBefore w:val="0"/>
        <w:kinsoku/>
        <w:wordWrap/>
        <w:overflowPunct w:val="0"/>
        <w:topLinePunct w:val="0"/>
        <w:autoSpaceDE/>
        <w:autoSpaceDN/>
        <w:bidi w:val="0"/>
        <w:spacing w:line="592" w:lineRule="exact"/>
        <w:ind w:firstLine="640" w:firstLineChars="200"/>
        <w:jc w:val="both"/>
        <w:rPr>
          <w:rFonts w:hint="default" w:ascii="Times New Roman" w:hAnsi="Times New Roman" w:eastAsia="仿宋_GB2312" w:cs="Times New Roman"/>
          <w:color w:val="auto"/>
          <w:sz w:val="32"/>
        </w:rPr>
      </w:pPr>
      <w:r>
        <w:rPr>
          <w:rFonts w:hint="default" w:ascii="Times New Roman" w:hAnsi="Times New Roman" w:eastAsia="仿宋_GB2312" w:cs="Times New Roman"/>
          <w:color w:val="auto"/>
          <w:sz w:val="32"/>
        </w:rPr>
        <w:t>4.没有需要住院处理的并发症和（或）合并症。</w:t>
      </w:r>
    </w:p>
    <w:p>
      <w:pPr>
        <w:pStyle w:val="28"/>
        <w:keepNext w:val="0"/>
        <w:keepLines w:val="0"/>
        <w:pageBreakBefore w:val="0"/>
        <w:wordWrap/>
        <w:topLinePunct w:val="0"/>
        <w:autoSpaceDE/>
        <w:autoSpaceDN/>
        <w:bidi w:val="0"/>
        <w:rPr>
          <w:rFonts w:hint="default" w:ascii="Times New Roman" w:hAnsi="Times New Roman" w:cs="Times New Roman"/>
          <w:color w:val="auto"/>
        </w:rPr>
      </w:pPr>
      <w:r>
        <w:rPr>
          <w:rFonts w:hint="default" w:ascii="Times New Roman" w:hAnsi="Times New Roman" w:cs="Times New Roman"/>
          <w:color w:val="auto"/>
        </w:rPr>
        <w:t>（六）治疗性操作</w:t>
      </w:r>
    </w:p>
    <w:tbl>
      <w:tblPr>
        <w:tblStyle w:val="9"/>
        <w:tblW w:w="4880" w:type="pct"/>
        <w:jc w:val="center"/>
        <w:tblBorders>
          <w:top w:val="single" w:color="auto" w:sz="4" w:space="0"/>
          <w:left w:val="single" w:color="auto" w:sz="4" w:space="0"/>
          <w:bottom w:val="single" w:color="auto" w:sz="4" w:space="0"/>
          <w:right w:val="single" w:color="auto" w:sz="4" w:space="0"/>
          <w:insideH w:val="none" w:color="auto" w:sz="0" w:space="0"/>
          <w:insideV w:val="single" w:color="auto" w:sz="4" w:space="0"/>
        </w:tblBorders>
        <w:tblLayout w:type="autofit"/>
        <w:tblCellMar>
          <w:top w:w="0" w:type="dxa"/>
          <w:left w:w="108" w:type="dxa"/>
          <w:bottom w:w="0" w:type="dxa"/>
          <w:right w:w="108" w:type="dxa"/>
        </w:tblCellMar>
      </w:tblPr>
      <w:tblGrid>
        <w:gridCol w:w="4421"/>
        <w:gridCol w:w="4422"/>
      </w:tblGrid>
      <w:tr>
        <w:tblPrEx>
          <w:tblBorders>
            <w:top w:val="single" w:color="auto" w:sz="4" w:space="0"/>
            <w:left w:val="single" w:color="auto" w:sz="4" w:space="0"/>
            <w:bottom w:val="single" w:color="auto" w:sz="4" w:space="0"/>
            <w:right w:val="single" w:color="auto" w:sz="4" w:space="0"/>
            <w:insideH w:val="none" w:color="auto" w:sz="0" w:space="0"/>
            <w:insideV w:val="single" w:color="auto" w:sz="4" w:space="0"/>
          </w:tblBorders>
          <w:tblCellMar>
            <w:top w:w="0" w:type="dxa"/>
            <w:left w:w="108" w:type="dxa"/>
            <w:bottom w:w="0" w:type="dxa"/>
            <w:right w:w="108" w:type="dxa"/>
          </w:tblCellMar>
        </w:tblPrEx>
        <w:trPr>
          <w:trHeight w:val="567" w:hRule="atLeast"/>
          <w:jc w:val="center"/>
        </w:trPr>
        <w:tc>
          <w:tcPr>
            <w:tcW w:w="2500" w:type="pct"/>
            <w:tcBorders>
              <w:top w:val="single" w:color="auto" w:sz="4" w:space="0"/>
              <w:bottom w:val="single" w:color="auto" w:sz="4" w:space="0"/>
            </w:tcBorders>
            <w:noWrap/>
            <w:vAlign w:val="center"/>
          </w:tcPr>
          <w:p>
            <w:pPr>
              <w:pStyle w:val="29"/>
              <w:keepNext w:val="0"/>
              <w:keepLines w:val="0"/>
              <w:pageBreakBefore w:val="0"/>
              <w:widowControl w:val="0"/>
              <w:kinsoku/>
              <w:wordWrap/>
              <w:overflowPunct/>
              <w:topLinePunct w:val="0"/>
              <w:autoSpaceDE/>
              <w:autoSpaceDN/>
              <w:bidi w:val="0"/>
              <w:adjustRightInd w:val="0"/>
              <w:snapToGrid w:val="0"/>
              <w:spacing w:line="240" w:lineRule="exact"/>
              <w:textAlignment w:val="auto"/>
              <w:rPr>
                <w:rFonts w:hint="default" w:ascii="Times New Roman" w:hAnsi="Times New Roman" w:cs="Times New Roman"/>
                <w:color w:val="auto"/>
              </w:rPr>
            </w:pPr>
            <w:r>
              <w:rPr>
                <w:rFonts w:hint="default" w:ascii="Times New Roman" w:hAnsi="Times New Roman" w:cs="Times New Roman"/>
                <w:color w:val="auto"/>
              </w:rPr>
              <w:t>17.972M0</w:t>
            </w:r>
          </w:p>
        </w:tc>
        <w:tc>
          <w:tcPr>
            <w:tcW w:w="2500" w:type="pct"/>
            <w:tcBorders>
              <w:top w:val="single" w:color="auto" w:sz="4" w:space="0"/>
              <w:bottom w:val="single" w:color="auto" w:sz="4" w:space="0"/>
            </w:tcBorders>
            <w:noWrap/>
            <w:vAlign w:val="center"/>
          </w:tcPr>
          <w:p>
            <w:pPr>
              <w:pStyle w:val="29"/>
              <w:keepNext w:val="0"/>
              <w:keepLines w:val="0"/>
              <w:pageBreakBefore w:val="0"/>
              <w:widowControl w:val="0"/>
              <w:kinsoku/>
              <w:wordWrap/>
              <w:overflowPunct/>
              <w:topLinePunct w:val="0"/>
              <w:autoSpaceDE/>
              <w:autoSpaceDN/>
              <w:bidi w:val="0"/>
              <w:adjustRightInd w:val="0"/>
              <w:snapToGrid w:val="0"/>
              <w:spacing w:line="240" w:lineRule="exact"/>
              <w:textAlignment w:val="auto"/>
              <w:rPr>
                <w:rFonts w:hint="default" w:ascii="Times New Roman" w:hAnsi="Times New Roman" w:cs="Times New Roman"/>
                <w:color w:val="auto"/>
              </w:rPr>
            </w:pPr>
            <w:r>
              <w:rPr>
                <w:rFonts w:hint="default" w:ascii="Times New Roman" w:hAnsi="Times New Roman" w:cs="Times New Roman"/>
                <w:color w:val="auto"/>
              </w:rPr>
              <w:t>胫骨髁骨折手法整复术</w:t>
            </w:r>
          </w:p>
        </w:tc>
      </w:tr>
    </w:tbl>
    <w:p>
      <w:pPr>
        <w:pStyle w:val="27"/>
        <w:keepNext w:val="0"/>
        <w:keepLines w:val="0"/>
        <w:pageBreakBefore w:val="0"/>
        <w:wordWrap/>
        <w:topLinePunct w:val="0"/>
        <w:autoSpaceDE/>
        <w:autoSpaceDN/>
        <w:bidi w:val="0"/>
        <w:rPr>
          <w:rFonts w:hint="default" w:ascii="Times New Roman" w:hAnsi="Times New Roman" w:cs="Times New Roman"/>
          <w:color w:val="auto"/>
        </w:rPr>
      </w:pPr>
      <w:r>
        <w:rPr>
          <w:rFonts w:hint="default" w:ascii="Times New Roman" w:hAnsi="Times New Roman" w:cs="Times New Roman"/>
          <w:color w:val="auto"/>
        </w:rPr>
        <w:t>十六、胫腓骨骨折</w:t>
      </w:r>
    </w:p>
    <w:p>
      <w:pPr>
        <w:pStyle w:val="28"/>
        <w:keepNext w:val="0"/>
        <w:keepLines w:val="0"/>
        <w:pageBreakBefore w:val="0"/>
        <w:wordWrap/>
        <w:topLinePunct w:val="0"/>
        <w:autoSpaceDE/>
        <w:autoSpaceDN/>
        <w:bidi w:val="0"/>
        <w:rPr>
          <w:rFonts w:hint="default" w:ascii="Times New Roman" w:hAnsi="Times New Roman" w:cs="Times New Roman"/>
          <w:color w:val="auto"/>
        </w:rPr>
      </w:pPr>
      <w:r>
        <w:rPr>
          <w:rFonts w:hint="default" w:ascii="Times New Roman" w:hAnsi="Times New Roman" w:cs="Times New Roman"/>
          <w:color w:val="auto"/>
        </w:rPr>
        <w:t>（一）适用对象</w:t>
      </w:r>
    </w:p>
    <w:p>
      <w:pPr>
        <w:keepNext w:val="0"/>
        <w:keepLines w:val="0"/>
        <w:pageBreakBefore w:val="0"/>
        <w:kinsoku/>
        <w:wordWrap/>
        <w:overflowPunct w:val="0"/>
        <w:topLinePunct w:val="0"/>
        <w:autoSpaceDE/>
        <w:autoSpaceDN/>
        <w:bidi w:val="0"/>
        <w:spacing w:line="592" w:lineRule="exact"/>
        <w:ind w:firstLine="640" w:firstLineChars="200"/>
        <w:jc w:val="both"/>
        <w:rPr>
          <w:rFonts w:hint="default" w:ascii="Times New Roman" w:hAnsi="Times New Roman" w:eastAsia="仿宋_GB2312" w:cs="Times New Roman"/>
          <w:color w:val="auto"/>
          <w:sz w:val="32"/>
        </w:rPr>
      </w:pPr>
      <w:r>
        <w:rPr>
          <w:rFonts w:hint="default" w:ascii="Times New Roman" w:hAnsi="Times New Roman" w:eastAsia="仿宋_GB2312" w:cs="Times New Roman"/>
          <w:color w:val="auto"/>
          <w:sz w:val="32"/>
        </w:rPr>
        <w:t>1.中医诊断：第一诊断为骨折病（TCD编码：A03.06.01.）。</w:t>
      </w:r>
    </w:p>
    <w:p>
      <w:pPr>
        <w:keepNext w:val="0"/>
        <w:keepLines w:val="0"/>
        <w:pageBreakBefore w:val="0"/>
        <w:kinsoku/>
        <w:wordWrap/>
        <w:overflowPunct w:val="0"/>
        <w:topLinePunct w:val="0"/>
        <w:autoSpaceDE/>
        <w:autoSpaceDN/>
        <w:bidi w:val="0"/>
        <w:spacing w:line="592" w:lineRule="exact"/>
        <w:ind w:firstLine="640" w:firstLineChars="200"/>
        <w:jc w:val="both"/>
        <w:rPr>
          <w:rFonts w:hint="default" w:ascii="Times New Roman" w:hAnsi="Times New Roman" w:cs="Times New Roman"/>
          <w:color w:val="auto"/>
          <w:sz w:val="24"/>
        </w:rPr>
      </w:pPr>
      <w:r>
        <w:rPr>
          <w:rFonts w:hint="default" w:ascii="Times New Roman" w:hAnsi="Times New Roman" w:eastAsia="仿宋_GB2312" w:cs="Times New Roman"/>
          <w:color w:val="auto"/>
          <w:sz w:val="32"/>
        </w:rPr>
        <w:t>2.西医诊断：第一诊断为胫腓骨干骨折（ICD-10编码：S82.2）。</w:t>
      </w:r>
    </w:p>
    <w:tbl>
      <w:tblPr>
        <w:tblStyle w:val="9"/>
        <w:tblW w:w="4880"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421"/>
        <w:gridCol w:w="442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2" w:hRule="atLeast"/>
          <w:jc w:val="center"/>
        </w:trPr>
        <w:tc>
          <w:tcPr>
            <w:tcW w:w="2500" w:type="pct"/>
            <w:vAlign w:val="center"/>
          </w:tcPr>
          <w:p>
            <w:pPr>
              <w:pStyle w:val="29"/>
              <w:keepNext w:val="0"/>
              <w:keepLines w:val="0"/>
              <w:pageBreakBefore w:val="0"/>
              <w:widowControl w:val="0"/>
              <w:kinsoku/>
              <w:wordWrap/>
              <w:overflowPunct/>
              <w:topLinePunct w:val="0"/>
              <w:autoSpaceDE/>
              <w:autoSpaceDN/>
              <w:bidi w:val="0"/>
              <w:adjustRightInd w:val="0"/>
              <w:snapToGrid w:val="0"/>
              <w:spacing w:line="240" w:lineRule="exact"/>
              <w:textAlignment w:val="auto"/>
              <w:rPr>
                <w:rFonts w:hint="default" w:ascii="Times New Roman" w:hAnsi="Times New Roman" w:cs="Times New Roman"/>
                <w:color w:val="auto"/>
              </w:rPr>
            </w:pPr>
            <w:r>
              <w:rPr>
                <w:rFonts w:hint="default" w:ascii="Times New Roman" w:hAnsi="Times New Roman" w:cs="Times New Roman"/>
                <w:color w:val="auto"/>
              </w:rPr>
              <w:t>胫骨干骨折伴腓骨骨折</w:t>
            </w:r>
          </w:p>
        </w:tc>
        <w:tc>
          <w:tcPr>
            <w:tcW w:w="2500" w:type="pct"/>
            <w:vAlign w:val="center"/>
          </w:tcPr>
          <w:p>
            <w:pPr>
              <w:pStyle w:val="29"/>
              <w:keepNext w:val="0"/>
              <w:keepLines w:val="0"/>
              <w:pageBreakBefore w:val="0"/>
              <w:widowControl w:val="0"/>
              <w:kinsoku/>
              <w:wordWrap/>
              <w:overflowPunct/>
              <w:topLinePunct w:val="0"/>
              <w:autoSpaceDE/>
              <w:autoSpaceDN/>
              <w:bidi w:val="0"/>
              <w:adjustRightInd w:val="0"/>
              <w:snapToGrid w:val="0"/>
              <w:spacing w:line="240" w:lineRule="exact"/>
              <w:textAlignment w:val="auto"/>
              <w:rPr>
                <w:rFonts w:hint="default" w:ascii="Times New Roman" w:hAnsi="Times New Roman" w:cs="Times New Roman"/>
                <w:color w:val="auto"/>
              </w:rPr>
            </w:pPr>
            <w:r>
              <w:rPr>
                <w:rFonts w:hint="default" w:ascii="Times New Roman" w:hAnsi="Times New Roman" w:cs="Times New Roman"/>
                <w:color w:val="auto"/>
              </w:rPr>
              <w:t>S82.200x011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2" w:hRule="atLeast"/>
          <w:jc w:val="center"/>
        </w:trPr>
        <w:tc>
          <w:tcPr>
            <w:tcW w:w="2500" w:type="pct"/>
            <w:vAlign w:val="center"/>
          </w:tcPr>
          <w:p>
            <w:pPr>
              <w:pStyle w:val="29"/>
              <w:keepNext w:val="0"/>
              <w:keepLines w:val="0"/>
              <w:pageBreakBefore w:val="0"/>
              <w:widowControl w:val="0"/>
              <w:kinsoku/>
              <w:wordWrap/>
              <w:overflowPunct/>
              <w:topLinePunct w:val="0"/>
              <w:autoSpaceDE/>
              <w:autoSpaceDN/>
              <w:bidi w:val="0"/>
              <w:adjustRightInd w:val="0"/>
              <w:snapToGrid w:val="0"/>
              <w:spacing w:line="240" w:lineRule="exact"/>
              <w:textAlignment w:val="auto"/>
              <w:rPr>
                <w:rFonts w:hint="default" w:ascii="Times New Roman" w:hAnsi="Times New Roman" w:cs="Times New Roman"/>
                <w:color w:val="auto"/>
              </w:rPr>
            </w:pPr>
            <w:r>
              <w:rPr>
                <w:rFonts w:hint="default" w:ascii="Times New Roman" w:hAnsi="Times New Roman" w:cs="Times New Roman"/>
                <w:color w:val="auto"/>
              </w:rPr>
              <w:t>胫骨干骨折</w:t>
            </w:r>
          </w:p>
        </w:tc>
        <w:tc>
          <w:tcPr>
            <w:tcW w:w="2500" w:type="pct"/>
            <w:vAlign w:val="center"/>
          </w:tcPr>
          <w:p>
            <w:pPr>
              <w:pStyle w:val="29"/>
              <w:keepNext w:val="0"/>
              <w:keepLines w:val="0"/>
              <w:pageBreakBefore w:val="0"/>
              <w:widowControl w:val="0"/>
              <w:kinsoku/>
              <w:wordWrap/>
              <w:overflowPunct/>
              <w:topLinePunct w:val="0"/>
              <w:autoSpaceDE/>
              <w:autoSpaceDN/>
              <w:bidi w:val="0"/>
              <w:adjustRightInd w:val="0"/>
              <w:snapToGrid w:val="0"/>
              <w:spacing w:line="240" w:lineRule="exact"/>
              <w:textAlignment w:val="auto"/>
              <w:rPr>
                <w:rFonts w:hint="default" w:ascii="Times New Roman" w:hAnsi="Times New Roman" w:cs="Times New Roman"/>
                <w:color w:val="auto"/>
              </w:rPr>
            </w:pPr>
            <w:r>
              <w:rPr>
                <w:rFonts w:hint="default" w:ascii="Times New Roman" w:hAnsi="Times New Roman" w:cs="Times New Roman"/>
                <w:color w:val="auto"/>
              </w:rPr>
              <w:t>S82.200x081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2" w:hRule="atLeast"/>
          <w:jc w:val="center"/>
        </w:trPr>
        <w:tc>
          <w:tcPr>
            <w:tcW w:w="2500" w:type="pct"/>
            <w:vAlign w:val="center"/>
          </w:tcPr>
          <w:p>
            <w:pPr>
              <w:pStyle w:val="29"/>
              <w:keepNext w:val="0"/>
              <w:keepLines w:val="0"/>
              <w:pageBreakBefore w:val="0"/>
              <w:widowControl w:val="0"/>
              <w:kinsoku/>
              <w:wordWrap/>
              <w:overflowPunct/>
              <w:topLinePunct w:val="0"/>
              <w:autoSpaceDE/>
              <w:autoSpaceDN/>
              <w:bidi w:val="0"/>
              <w:adjustRightInd w:val="0"/>
              <w:snapToGrid w:val="0"/>
              <w:spacing w:line="240" w:lineRule="exact"/>
              <w:textAlignment w:val="auto"/>
              <w:rPr>
                <w:rFonts w:hint="default" w:ascii="Times New Roman" w:hAnsi="Times New Roman" w:cs="Times New Roman"/>
                <w:color w:val="auto"/>
              </w:rPr>
            </w:pPr>
            <w:r>
              <w:rPr>
                <w:rFonts w:hint="default" w:ascii="Times New Roman" w:hAnsi="Times New Roman" w:cs="Times New Roman"/>
                <w:color w:val="auto"/>
              </w:rPr>
              <w:t>胫腓骨干骨折</w:t>
            </w:r>
          </w:p>
        </w:tc>
        <w:tc>
          <w:tcPr>
            <w:tcW w:w="2500" w:type="pct"/>
            <w:vAlign w:val="center"/>
          </w:tcPr>
          <w:p>
            <w:pPr>
              <w:pStyle w:val="29"/>
              <w:keepNext w:val="0"/>
              <w:keepLines w:val="0"/>
              <w:pageBreakBefore w:val="0"/>
              <w:widowControl w:val="0"/>
              <w:kinsoku/>
              <w:wordWrap/>
              <w:overflowPunct/>
              <w:topLinePunct w:val="0"/>
              <w:autoSpaceDE/>
              <w:autoSpaceDN/>
              <w:bidi w:val="0"/>
              <w:adjustRightInd w:val="0"/>
              <w:snapToGrid w:val="0"/>
              <w:spacing w:line="240" w:lineRule="exact"/>
              <w:textAlignment w:val="auto"/>
              <w:rPr>
                <w:rFonts w:hint="default" w:ascii="Times New Roman" w:hAnsi="Times New Roman" w:cs="Times New Roman"/>
                <w:color w:val="auto"/>
              </w:rPr>
            </w:pPr>
            <w:r>
              <w:rPr>
                <w:rFonts w:hint="default" w:ascii="Times New Roman" w:hAnsi="Times New Roman" w:cs="Times New Roman"/>
                <w:color w:val="auto"/>
              </w:rPr>
              <w:t>S82.201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2" w:hRule="atLeast"/>
          <w:jc w:val="center"/>
        </w:trPr>
        <w:tc>
          <w:tcPr>
            <w:tcW w:w="2500" w:type="pct"/>
            <w:vAlign w:val="center"/>
          </w:tcPr>
          <w:p>
            <w:pPr>
              <w:pStyle w:val="29"/>
              <w:keepNext w:val="0"/>
              <w:keepLines w:val="0"/>
              <w:pageBreakBefore w:val="0"/>
              <w:widowControl w:val="0"/>
              <w:kinsoku/>
              <w:wordWrap/>
              <w:overflowPunct/>
              <w:topLinePunct w:val="0"/>
              <w:autoSpaceDE/>
              <w:autoSpaceDN/>
              <w:bidi w:val="0"/>
              <w:adjustRightInd w:val="0"/>
              <w:snapToGrid w:val="0"/>
              <w:spacing w:line="240" w:lineRule="exact"/>
              <w:textAlignment w:val="auto"/>
              <w:rPr>
                <w:rFonts w:hint="default" w:ascii="Times New Roman" w:hAnsi="Times New Roman" w:cs="Times New Roman"/>
                <w:color w:val="auto"/>
              </w:rPr>
            </w:pPr>
            <w:r>
              <w:rPr>
                <w:rFonts w:hint="default" w:ascii="Times New Roman" w:hAnsi="Times New Roman" w:cs="Times New Roman"/>
                <w:color w:val="auto"/>
              </w:rPr>
              <w:t>胫腓骨闭合性骨折</w:t>
            </w:r>
          </w:p>
        </w:tc>
        <w:tc>
          <w:tcPr>
            <w:tcW w:w="2500" w:type="pct"/>
            <w:vAlign w:val="center"/>
          </w:tcPr>
          <w:p>
            <w:pPr>
              <w:pStyle w:val="29"/>
              <w:keepNext w:val="0"/>
              <w:keepLines w:val="0"/>
              <w:pageBreakBefore w:val="0"/>
              <w:widowControl w:val="0"/>
              <w:kinsoku/>
              <w:wordWrap/>
              <w:overflowPunct/>
              <w:topLinePunct w:val="0"/>
              <w:autoSpaceDE/>
              <w:autoSpaceDN/>
              <w:bidi w:val="0"/>
              <w:adjustRightInd w:val="0"/>
              <w:snapToGrid w:val="0"/>
              <w:spacing w:line="240" w:lineRule="exact"/>
              <w:textAlignment w:val="auto"/>
              <w:rPr>
                <w:rFonts w:hint="default" w:ascii="Times New Roman" w:hAnsi="Times New Roman" w:cs="Times New Roman"/>
                <w:color w:val="auto"/>
              </w:rPr>
            </w:pPr>
            <w:r>
              <w:rPr>
                <w:rFonts w:hint="default" w:ascii="Times New Roman" w:hAnsi="Times New Roman" w:cs="Times New Roman"/>
                <w:color w:val="auto"/>
              </w:rPr>
              <w:t>S82.203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2" w:hRule="atLeast"/>
          <w:jc w:val="center"/>
        </w:trPr>
        <w:tc>
          <w:tcPr>
            <w:tcW w:w="2500" w:type="pct"/>
            <w:vAlign w:val="center"/>
          </w:tcPr>
          <w:p>
            <w:pPr>
              <w:pStyle w:val="29"/>
              <w:keepNext w:val="0"/>
              <w:keepLines w:val="0"/>
              <w:pageBreakBefore w:val="0"/>
              <w:widowControl w:val="0"/>
              <w:kinsoku/>
              <w:wordWrap/>
              <w:overflowPunct/>
              <w:topLinePunct w:val="0"/>
              <w:autoSpaceDE/>
              <w:autoSpaceDN/>
              <w:bidi w:val="0"/>
              <w:adjustRightInd w:val="0"/>
              <w:snapToGrid w:val="0"/>
              <w:spacing w:line="240" w:lineRule="exact"/>
              <w:textAlignment w:val="auto"/>
              <w:rPr>
                <w:rFonts w:hint="default" w:ascii="Times New Roman" w:hAnsi="Times New Roman" w:cs="Times New Roman"/>
                <w:color w:val="auto"/>
              </w:rPr>
            </w:pPr>
            <w:r>
              <w:rPr>
                <w:rFonts w:hint="default" w:ascii="Times New Roman" w:hAnsi="Times New Roman" w:cs="Times New Roman"/>
                <w:color w:val="auto"/>
              </w:rPr>
              <w:t>胫骨近端骨折伴腓骨骨折</w:t>
            </w:r>
          </w:p>
        </w:tc>
        <w:tc>
          <w:tcPr>
            <w:tcW w:w="2500" w:type="pct"/>
            <w:vAlign w:val="center"/>
          </w:tcPr>
          <w:p>
            <w:pPr>
              <w:pStyle w:val="29"/>
              <w:keepNext w:val="0"/>
              <w:keepLines w:val="0"/>
              <w:pageBreakBefore w:val="0"/>
              <w:widowControl w:val="0"/>
              <w:kinsoku/>
              <w:wordWrap/>
              <w:overflowPunct/>
              <w:topLinePunct w:val="0"/>
              <w:autoSpaceDE/>
              <w:autoSpaceDN/>
              <w:bidi w:val="0"/>
              <w:adjustRightInd w:val="0"/>
              <w:snapToGrid w:val="0"/>
              <w:spacing w:line="240" w:lineRule="exact"/>
              <w:textAlignment w:val="auto"/>
              <w:rPr>
                <w:rFonts w:hint="default" w:ascii="Times New Roman" w:hAnsi="Times New Roman" w:cs="Times New Roman"/>
                <w:color w:val="auto"/>
              </w:rPr>
            </w:pPr>
            <w:r>
              <w:rPr>
                <w:rFonts w:hint="default" w:ascii="Times New Roman" w:hAnsi="Times New Roman" w:cs="Times New Roman"/>
                <w:color w:val="auto"/>
              </w:rPr>
              <w:t>S82.100x011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2" w:hRule="atLeast"/>
          <w:jc w:val="center"/>
        </w:trPr>
        <w:tc>
          <w:tcPr>
            <w:tcW w:w="2500" w:type="pct"/>
            <w:vAlign w:val="center"/>
          </w:tcPr>
          <w:p>
            <w:pPr>
              <w:pStyle w:val="29"/>
              <w:keepNext w:val="0"/>
              <w:keepLines w:val="0"/>
              <w:pageBreakBefore w:val="0"/>
              <w:widowControl w:val="0"/>
              <w:kinsoku/>
              <w:wordWrap/>
              <w:overflowPunct/>
              <w:topLinePunct w:val="0"/>
              <w:autoSpaceDE/>
              <w:autoSpaceDN/>
              <w:bidi w:val="0"/>
              <w:adjustRightInd w:val="0"/>
              <w:snapToGrid w:val="0"/>
              <w:spacing w:line="240" w:lineRule="exact"/>
              <w:textAlignment w:val="auto"/>
              <w:rPr>
                <w:rFonts w:hint="default" w:ascii="Times New Roman" w:hAnsi="Times New Roman" w:cs="Times New Roman"/>
                <w:color w:val="auto"/>
              </w:rPr>
            </w:pPr>
            <w:r>
              <w:rPr>
                <w:rFonts w:hint="default" w:ascii="Times New Roman" w:hAnsi="Times New Roman" w:cs="Times New Roman"/>
                <w:color w:val="auto"/>
              </w:rPr>
              <w:t>胫骨平台伴腓骨骨折</w:t>
            </w:r>
          </w:p>
        </w:tc>
        <w:tc>
          <w:tcPr>
            <w:tcW w:w="2500" w:type="pct"/>
            <w:vAlign w:val="center"/>
          </w:tcPr>
          <w:p>
            <w:pPr>
              <w:pStyle w:val="29"/>
              <w:keepNext w:val="0"/>
              <w:keepLines w:val="0"/>
              <w:pageBreakBefore w:val="0"/>
              <w:widowControl w:val="0"/>
              <w:kinsoku/>
              <w:wordWrap/>
              <w:overflowPunct/>
              <w:topLinePunct w:val="0"/>
              <w:autoSpaceDE/>
              <w:autoSpaceDN/>
              <w:bidi w:val="0"/>
              <w:adjustRightInd w:val="0"/>
              <w:snapToGrid w:val="0"/>
              <w:spacing w:line="240" w:lineRule="exact"/>
              <w:textAlignment w:val="auto"/>
              <w:rPr>
                <w:rFonts w:hint="default" w:ascii="Times New Roman" w:hAnsi="Times New Roman" w:cs="Times New Roman"/>
                <w:color w:val="auto"/>
              </w:rPr>
            </w:pPr>
            <w:r>
              <w:rPr>
                <w:rFonts w:hint="default" w:ascii="Times New Roman" w:hAnsi="Times New Roman" w:cs="Times New Roman"/>
                <w:color w:val="auto"/>
              </w:rPr>
              <w:t>S82.100x012</w:t>
            </w:r>
          </w:p>
        </w:tc>
      </w:tr>
    </w:tbl>
    <w:p>
      <w:pPr>
        <w:pStyle w:val="28"/>
        <w:keepNext w:val="0"/>
        <w:keepLines w:val="0"/>
        <w:pageBreakBefore w:val="0"/>
        <w:wordWrap/>
        <w:topLinePunct w:val="0"/>
        <w:autoSpaceDE/>
        <w:autoSpaceDN/>
        <w:bidi w:val="0"/>
        <w:rPr>
          <w:rFonts w:hint="default" w:ascii="Times New Roman" w:hAnsi="Times New Roman" w:cs="Times New Roman"/>
          <w:color w:val="auto"/>
        </w:rPr>
      </w:pPr>
      <w:r>
        <w:rPr>
          <w:rFonts w:hint="default" w:ascii="Times New Roman" w:hAnsi="Times New Roman" w:cs="Times New Roman"/>
          <w:color w:val="auto"/>
        </w:rPr>
        <w:t>（二）收入住院指征</w:t>
      </w:r>
    </w:p>
    <w:p>
      <w:pPr>
        <w:keepNext w:val="0"/>
        <w:keepLines w:val="0"/>
        <w:pageBreakBefore w:val="0"/>
        <w:kinsoku/>
        <w:wordWrap/>
        <w:overflowPunct w:val="0"/>
        <w:topLinePunct w:val="0"/>
        <w:autoSpaceDE/>
        <w:autoSpaceDN/>
        <w:bidi w:val="0"/>
        <w:spacing w:line="592" w:lineRule="exact"/>
        <w:ind w:firstLine="640" w:firstLineChars="200"/>
        <w:jc w:val="both"/>
        <w:rPr>
          <w:rFonts w:hint="default" w:ascii="Times New Roman" w:hAnsi="Times New Roman" w:eastAsia="仿宋_GB2312" w:cs="Times New Roman"/>
          <w:color w:val="auto"/>
          <w:sz w:val="32"/>
        </w:rPr>
      </w:pPr>
      <w:r>
        <w:rPr>
          <w:rFonts w:hint="default" w:ascii="Times New Roman" w:hAnsi="Times New Roman" w:eastAsia="仿宋_GB2312" w:cs="Times New Roman"/>
          <w:color w:val="auto"/>
          <w:sz w:val="32"/>
        </w:rPr>
        <w:t>符合移位胫腓骨骨折诊断标准。</w:t>
      </w:r>
    </w:p>
    <w:p>
      <w:pPr>
        <w:pStyle w:val="28"/>
        <w:keepNext w:val="0"/>
        <w:keepLines w:val="0"/>
        <w:pageBreakBefore w:val="0"/>
        <w:wordWrap/>
        <w:topLinePunct w:val="0"/>
        <w:autoSpaceDE/>
        <w:autoSpaceDN/>
        <w:bidi w:val="0"/>
        <w:rPr>
          <w:rFonts w:hint="default" w:ascii="Times New Roman" w:hAnsi="Times New Roman" w:cs="Times New Roman"/>
          <w:color w:val="auto"/>
        </w:rPr>
      </w:pPr>
      <w:r>
        <w:rPr>
          <w:rFonts w:hint="default" w:ascii="Times New Roman" w:hAnsi="Times New Roman" w:cs="Times New Roman"/>
          <w:color w:val="auto"/>
        </w:rPr>
        <w:t>（三）住院基本治疗</w:t>
      </w:r>
    </w:p>
    <w:p>
      <w:pPr>
        <w:keepNext w:val="0"/>
        <w:keepLines w:val="0"/>
        <w:pageBreakBefore w:val="0"/>
        <w:kinsoku/>
        <w:wordWrap/>
        <w:overflowPunct w:val="0"/>
        <w:topLinePunct w:val="0"/>
        <w:autoSpaceDE/>
        <w:autoSpaceDN/>
        <w:bidi w:val="0"/>
        <w:spacing w:line="592" w:lineRule="exact"/>
        <w:ind w:firstLine="640" w:firstLineChars="200"/>
        <w:jc w:val="both"/>
        <w:rPr>
          <w:rFonts w:hint="default" w:ascii="Times New Roman" w:hAnsi="Times New Roman" w:eastAsia="仿宋_GB2312" w:cs="Times New Roman"/>
          <w:color w:val="auto"/>
          <w:sz w:val="32"/>
        </w:rPr>
      </w:pPr>
      <w:r>
        <w:rPr>
          <w:rFonts w:hint="default" w:ascii="Times New Roman" w:hAnsi="Times New Roman" w:eastAsia="仿宋_GB2312" w:cs="Times New Roman"/>
          <w:color w:val="auto"/>
          <w:sz w:val="32"/>
        </w:rPr>
        <w:t>1.正骨手法复位。</w:t>
      </w:r>
    </w:p>
    <w:p>
      <w:pPr>
        <w:keepNext w:val="0"/>
        <w:keepLines w:val="0"/>
        <w:pageBreakBefore w:val="0"/>
        <w:kinsoku/>
        <w:wordWrap/>
        <w:overflowPunct w:val="0"/>
        <w:topLinePunct w:val="0"/>
        <w:autoSpaceDE/>
        <w:autoSpaceDN/>
        <w:bidi w:val="0"/>
        <w:spacing w:line="592" w:lineRule="exact"/>
        <w:ind w:firstLine="640" w:firstLineChars="200"/>
        <w:jc w:val="both"/>
        <w:rPr>
          <w:rFonts w:hint="default" w:ascii="Times New Roman" w:hAnsi="Times New Roman" w:eastAsia="仿宋_GB2312" w:cs="Times New Roman"/>
          <w:color w:val="auto"/>
          <w:sz w:val="32"/>
        </w:rPr>
      </w:pPr>
      <w:r>
        <w:rPr>
          <w:rFonts w:hint="default" w:ascii="Times New Roman" w:hAnsi="Times New Roman" w:eastAsia="仿宋_GB2312" w:cs="Times New Roman"/>
          <w:color w:val="auto"/>
          <w:sz w:val="32"/>
        </w:rPr>
        <w:t>2.外固定治疗及调整：超膝、踝关节夹板固定，必要时配合骨牵引，每日调整外固定松紧度或骨牵引力线及重量。</w:t>
      </w:r>
    </w:p>
    <w:p>
      <w:pPr>
        <w:keepNext w:val="0"/>
        <w:keepLines w:val="0"/>
        <w:pageBreakBefore w:val="0"/>
        <w:kinsoku/>
        <w:wordWrap/>
        <w:overflowPunct w:val="0"/>
        <w:topLinePunct w:val="0"/>
        <w:autoSpaceDE/>
        <w:autoSpaceDN/>
        <w:bidi w:val="0"/>
        <w:spacing w:line="592" w:lineRule="exact"/>
        <w:ind w:firstLine="640" w:firstLineChars="200"/>
        <w:jc w:val="both"/>
        <w:rPr>
          <w:rFonts w:hint="default" w:ascii="Times New Roman" w:hAnsi="Times New Roman" w:eastAsia="仿宋_GB2312" w:cs="Times New Roman"/>
          <w:color w:val="auto"/>
          <w:sz w:val="32"/>
        </w:rPr>
      </w:pPr>
      <w:r>
        <w:rPr>
          <w:rFonts w:hint="default" w:ascii="Times New Roman" w:hAnsi="Times New Roman" w:eastAsia="仿宋_GB2312" w:cs="Times New Roman"/>
          <w:color w:val="auto"/>
          <w:sz w:val="32"/>
        </w:rPr>
        <w:t>3.骨折处外用中医特色药物、药膏，定期更换药膏。</w:t>
      </w:r>
    </w:p>
    <w:p>
      <w:pPr>
        <w:keepNext w:val="0"/>
        <w:keepLines w:val="0"/>
        <w:pageBreakBefore w:val="0"/>
        <w:kinsoku/>
        <w:wordWrap/>
        <w:overflowPunct w:val="0"/>
        <w:topLinePunct w:val="0"/>
        <w:autoSpaceDE/>
        <w:autoSpaceDN/>
        <w:bidi w:val="0"/>
        <w:spacing w:line="592" w:lineRule="exact"/>
        <w:ind w:firstLine="640" w:firstLineChars="200"/>
        <w:jc w:val="both"/>
        <w:rPr>
          <w:rFonts w:hint="default" w:ascii="Times New Roman" w:hAnsi="Times New Roman" w:eastAsia="仿宋_GB2312" w:cs="Times New Roman"/>
          <w:color w:val="auto"/>
          <w:sz w:val="32"/>
        </w:rPr>
      </w:pPr>
      <w:r>
        <w:rPr>
          <w:rFonts w:hint="default" w:ascii="Times New Roman" w:hAnsi="Times New Roman" w:eastAsia="仿宋_GB2312" w:cs="Times New Roman"/>
          <w:color w:val="auto"/>
          <w:sz w:val="32"/>
        </w:rPr>
        <w:t>4.中医特色疗法辨证施治：如中药热奄包、中药封包、穴位贴敷等治疗。</w:t>
      </w:r>
    </w:p>
    <w:p>
      <w:pPr>
        <w:keepNext w:val="0"/>
        <w:keepLines w:val="0"/>
        <w:pageBreakBefore w:val="0"/>
        <w:kinsoku/>
        <w:wordWrap/>
        <w:overflowPunct w:val="0"/>
        <w:topLinePunct w:val="0"/>
        <w:autoSpaceDE/>
        <w:autoSpaceDN/>
        <w:bidi w:val="0"/>
        <w:spacing w:line="592" w:lineRule="exact"/>
        <w:ind w:firstLine="616" w:firstLineChars="200"/>
        <w:jc w:val="both"/>
        <w:rPr>
          <w:rFonts w:hint="default" w:ascii="Times New Roman" w:hAnsi="Times New Roman" w:eastAsia="仿宋_GB2312" w:cs="Times New Roman"/>
          <w:color w:val="auto"/>
          <w:spacing w:val="-6"/>
          <w:sz w:val="32"/>
        </w:rPr>
      </w:pPr>
      <w:r>
        <w:rPr>
          <w:rFonts w:hint="default" w:ascii="Times New Roman" w:hAnsi="Times New Roman" w:eastAsia="仿宋_GB2312" w:cs="Times New Roman"/>
          <w:color w:val="auto"/>
          <w:spacing w:val="-6"/>
          <w:sz w:val="32"/>
        </w:rPr>
        <w:t>5.理筋手法治疗及关节松动训练等，避免肌肉萎缩、关节僵硬。</w:t>
      </w:r>
    </w:p>
    <w:p>
      <w:pPr>
        <w:keepNext w:val="0"/>
        <w:keepLines w:val="0"/>
        <w:pageBreakBefore w:val="0"/>
        <w:kinsoku/>
        <w:wordWrap/>
        <w:overflowPunct w:val="0"/>
        <w:topLinePunct w:val="0"/>
        <w:autoSpaceDE/>
        <w:autoSpaceDN/>
        <w:bidi w:val="0"/>
        <w:spacing w:line="592" w:lineRule="exact"/>
        <w:ind w:firstLine="640" w:firstLineChars="200"/>
        <w:jc w:val="both"/>
        <w:rPr>
          <w:rFonts w:hint="default" w:ascii="Times New Roman" w:hAnsi="Times New Roman" w:eastAsia="仿宋_GB2312" w:cs="Times New Roman"/>
          <w:color w:val="auto"/>
          <w:sz w:val="32"/>
        </w:rPr>
      </w:pPr>
      <w:r>
        <w:rPr>
          <w:rFonts w:hint="default" w:ascii="Times New Roman" w:hAnsi="Times New Roman" w:eastAsia="仿宋_GB2312" w:cs="Times New Roman"/>
          <w:color w:val="auto"/>
          <w:sz w:val="32"/>
        </w:rPr>
        <w:t>6.按骨折中医三期辨证，内服中药、中成药。</w:t>
      </w:r>
    </w:p>
    <w:p>
      <w:pPr>
        <w:keepNext w:val="0"/>
        <w:keepLines w:val="0"/>
        <w:pageBreakBefore w:val="0"/>
        <w:kinsoku/>
        <w:wordWrap/>
        <w:overflowPunct w:val="0"/>
        <w:topLinePunct w:val="0"/>
        <w:autoSpaceDE/>
        <w:autoSpaceDN/>
        <w:bidi w:val="0"/>
        <w:spacing w:line="592" w:lineRule="exact"/>
        <w:ind w:firstLine="640" w:firstLineChars="200"/>
        <w:jc w:val="both"/>
        <w:rPr>
          <w:rFonts w:hint="default" w:ascii="Times New Roman" w:hAnsi="Times New Roman" w:eastAsia="仿宋_GB2312" w:cs="Times New Roman"/>
          <w:color w:val="auto"/>
          <w:sz w:val="32"/>
        </w:rPr>
      </w:pPr>
      <w:r>
        <w:rPr>
          <w:rFonts w:hint="default" w:ascii="Times New Roman" w:hAnsi="Times New Roman" w:eastAsia="仿宋_GB2312" w:cs="Times New Roman"/>
          <w:color w:val="auto"/>
          <w:sz w:val="32"/>
        </w:rPr>
        <w:t>7.每日维持骨牵引，并行相应护理。</w:t>
      </w:r>
    </w:p>
    <w:p>
      <w:pPr>
        <w:keepNext w:val="0"/>
        <w:keepLines w:val="0"/>
        <w:pageBreakBefore w:val="0"/>
        <w:kinsoku/>
        <w:wordWrap/>
        <w:overflowPunct w:val="0"/>
        <w:topLinePunct w:val="0"/>
        <w:autoSpaceDE/>
        <w:autoSpaceDN/>
        <w:bidi w:val="0"/>
        <w:spacing w:line="592" w:lineRule="exact"/>
        <w:ind w:firstLine="640" w:firstLineChars="200"/>
        <w:jc w:val="both"/>
        <w:rPr>
          <w:rFonts w:hint="default" w:ascii="Times New Roman" w:hAnsi="Times New Roman" w:eastAsia="仿宋_GB2312" w:cs="Times New Roman"/>
          <w:color w:val="auto"/>
          <w:sz w:val="32"/>
        </w:rPr>
      </w:pPr>
      <w:r>
        <w:rPr>
          <w:rFonts w:hint="default" w:ascii="Times New Roman" w:hAnsi="Times New Roman" w:eastAsia="仿宋_GB2312" w:cs="Times New Roman"/>
          <w:color w:val="auto"/>
          <w:sz w:val="32"/>
        </w:rPr>
        <w:t>8.抗凝治疗预防下肢深静脉血栓。</w:t>
      </w:r>
    </w:p>
    <w:p>
      <w:pPr>
        <w:pStyle w:val="28"/>
        <w:keepNext w:val="0"/>
        <w:keepLines w:val="0"/>
        <w:pageBreakBefore w:val="0"/>
        <w:wordWrap/>
        <w:topLinePunct w:val="0"/>
        <w:autoSpaceDE/>
        <w:autoSpaceDN/>
        <w:bidi w:val="0"/>
        <w:rPr>
          <w:rFonts w:hint="default" w:ascii="Times New Roman" w:hAnsi="Times New Roman" w:cs="Times New Roman"/>
          <w:color w:val="auto"/>
        </w:rPr>
      </w:pPr>
      <w:r>
        <w:rPr>
          <w:rFonts w:hint="default" w:ascii="Times New Roman" w:hAnsi="Times New Roman" w:cs="Times New Roman"/>
          <w:color w:val="auto"/>
        </w:rPr>
        <w:t>（四）住院天数≥10天</w:t>
      </w:r>
    </w:p>
    <w:p>
      <w:pPr>
        <w:pStyle w:val="28"/>
        <w:keepNext w:val="0"/>
        <w:keepLines w:val="0"/>
        <w:pageBreakBefore w:val="0"/>
        <w:wordWrap/>
        <w:topLinePunct w:val="0"/>
        <w:autoSpaceDE/>
        <w:autoSpaceDN/>
        <w:bidi w:val="0"/>
        <w:rPr>
          <w:rFonts w:hint="default" w:ascii="Times New Roman" w:hAnsi="Times New Roman" w:cs="Times New Roman"/>
          <w:color w:val="auto"/>
        </w:rPr>
      </w:pPr>
      <w:r>
        <w:rPr>
          <w:rFonts w:hint="default" w:ascii="Times New Roman" w:hAnsi="Times New Roman" w:cs="Times New Roman"/>
          <w:color w:val="auto"/>
        </w:rPr>
        <w:t>（五）出院疗效判定</w:t>
      </w:r>
    </w:p>
    <w:p>
      <w:pPr>
        <w:keepNext w:val="0"/>
        <w:keepLines w:val="0"/>
        <w:pageBreakBefore w:val="0"/>
        <w:kinsoku/>
        <w:wordWrap/>
        <w:overflowPunct w:val="0"/>
        <w:topLinePunct w:val="0"/>
        <w:autoSpaceDE/>
        <w:autoSpaceDN/>
        <w:bidi w:val="0"/>
        <w:spacing w:line="592" w:lineRule="exact"/>
        <w:ind w:firstLine="640" w:firstLineChars="200"/>
        <w:jc w:val="both"/>
        <w:rPr>
          <w:rFonts w:hint="default" w:ascii="Times New Roman" w:hAnsi="Times New Roman" w:eastAsia="仿宋_GB2312" w:cs="Times New Roman"/>
          <w:color w:val="auto"/>
          <w:sz w:val="32"/>
        </w:rPr>
      </w:pPr>
      <w:r>
        <w:rPr>
          <w:rFonts w:hint="default" w:ascii="Times New Roman" w:hAnsi="Times New Roman" w:eastAsia="仿宋_GB2312" w:cs="Times New Roman"/>
          <w:color w:val="auto"/>
          <w:sz w:val="32"/>
        </w:rPr>
        <w:t>1.骨折局部肿胀减轻、疼痛缓解。</w:t>
      </w:r>
    </w:p>
    <w:p>
      <w:pPr>
        <w:keepNext w:val="0"/>
        <w:keepLines w:val="0"/>
        <w:pageBreakBefore w:val="0"/>
        <w:kinsoku/>
        <w:wordWrap/>
        <w:overflowPunct w:val="0"/>
        <w:topLinePunct w:val="0"/>
        <w:autoSpaceDE/>
        <w:autoSpaceDN/>
        <w:bidi w:val="0"/>
        <w:spacing w:line="592" w:lineRule="exact"/>
        <w:ind w:firstLine="640" w:firstLineChars="200"/>
        <w:jc w:val="both"/>
        <w:rPr>
          <w:rFonts w:hint="default" w:ascii="Times New Roman" w:hAnsi="Times New Roman" w:eastAsia="仿宋_GB2312" w:cs="Times New Roman"/>
          <w:color w:val="auto"/>
          <w:sz w:val="32"/>
        </w:rPr>
      </w:pPr>
      <w:r>
        <w:rPr>
          <w:rFonts w:hint="default" w:ascii="Times New Roman" w:hAnsi="Times New Roman" w:eastAsia="仿宋_GB2312" w:cs="Times New Roman"/>
          <w:color w:val="auto"/>
          <w:sz w:val="32"/>
        </w:rPr>
        <w:t>2.外固定有效固定骨折。</w:t>
      </w:r>
    </w:p>
    <w:p>
      <w:pPr>
        <w:keepNext w:val="0"/>
        <w:keepLines w:val="0"/>
        <w:pageBreakBefore w:val="0"/>
        <w:kinsoku/>
        <w:wordWrap/>
        <w:overflowPunct w:val="0"/>
        <w:topLinePunct w:val="0"/>
        <w:autoSpaceDE/>
        <w:autoSpaceDN/>
        <w:bidi w:val="0"/>
        <w:spacing w:line="592" w:lineRule="exact"/>
        <w:ind w:firstLine="640" w:firstLineChars="200"/>
        <w:jc w:val="both"/>
        <w:rPr>
          <w:rFonts w:hint="default" w:ascii="Times New Roman" w:hAnsi="Times New Roman" w:eastAsia="仿宋_GB2312" w:cs="Times New Roman"/>
          <w:color w:val="auto"/>
          <w:sz w:val="32"/>
        </w:rPr>
      </w:pPr>
      <w:r>
        <w:rPr>
          <w:rFonts w:hint="default" w:ascii="Times New Roman" w:hAnsi="Times New Roman" w:eastAsia="仿宋_GB2312" w:cs="Times New Roman"/>
          <w:color w:val="auto"/>
          <w:sz w:val="32"/>
        </w:rPr>
        <w:t>3.连续三次规律复查X线片，骨折对位对线良好且断端稳定，达到解剖或功能复位标准。</w:t>
      </w:r>
    </w:p>
    <w:p>
      <w:pPr>
        <w:keepNext w:val="0"/>
        <w:keepLines w:val="0"/>
        <w:pageBreakBefore w:val="0"/>
        <w:kinsoku/>
        <w:wordWrap/>
        <w:overflowPunct w:val="0"/>
        <w:topLinePunct w:val="0"/>
        <w:autoSpaceDE/>
        <w:autoSpaceDN/>
        <w:bidi w:val="0"/>
        <w:spacing w:line="592" w:lineRule="exact"/>
        <w:ind w:firstLine="640" w:firstLineChars="200"/>
        <w:jc w:val="both"/>
        <w:rPr>
          <w:rFonts w:hint="default" w:ascii="Times New Roman" w:hAnsi="Times New Roman" w:eastAsia="仿宋_GB2312" w:cs="Times New Roman"/>
          <w:color w:val="auto"/>
          <w:sz w:val="32"/>
        </w:rPr>
      </w:pPr>
      <w:r>
        <w:rPr>
          <w:rFonts w:hint="default" w:ascii="Times New Roman" w:hAnsi="Times New Roman" w:eastAsia="仿宋_GB2312" w:cs="Times New Roman"/>
          <w:color w:val="auto"/>
          <w:sz w:val="32"/>
        </w:rPr>
        <w:t>4.没有需要住院处理的并发症和（或）合并症。</w:t>
      </w:r>
    </w:p>
    <w:p>
      <w:pPr>
        <w:pStyle w:val="28"/>
        <w:keepNext w:val="0"/>
        <w:keepLines w:val="0"/>
        <w:pageBreakBefore w:val="0"/>
        <w:wordWrap/>
        <w:topLinePunct w:val="0"/>
        <w:autoSpaceDE/>
        <w:autoSpaceDN/>
        <w:bidi w:val="0"/>
        <w:rPr>
          <w:rFonts w:hint="default" w:ascii="Times New Roman" w:hAnsi="Times New Roman" w:cs="Times New Roman"/>
          <w:color w:val="auto"/>
        </w:rPr>
      </w:pPr>
      <w:r>
        <w:rPr>
          <w:rFonts w:hint="default" w:ascii="Times New Roman" w:hAnsi="Times New Roman" w:cs="Times New Roman"/>
          <w:color w:val="auto"/>
        </w:rPr>
        <w:t>（六）治疗性操作</w:t>
      </w:r>
    </w:p>
    <w:tbl>
      <w:tblPr>
        <w:tblStyle w:val="9"/>
        <w:tblW w:w="4880" w:type="pct"/>
        <w:jc w:val="center"/>
        <w:tblBorders>
          <w:top w:val="single" w:color="auto" w:sz="4" w:space="0"/>
          <w:left w:val="single" w:color="auto" w:sz="4" w:space="0"/>
          <w:bottom w:val="single" w:color="auto" w:sz="4" w:space="0"/>
          <w:right w:val="single" w:color="auto" w:sz="4" w:space="0"/>
          <w:insideH w:val="none" w:color="auto" w:sz="0" w:space="0"/>
          <w:insideV w:val="single" w:color="auto" w:sz="4" w:space="0"/>
        </w:tblBorders>
        <w:tblLayout w:type="autofit"/>
        <w:tblCellMar>
          <w:top w:w="0" w:type="dxa"/>
          <w:left w:w="108" w:type="dxa"/>
          <w:bottom w:w="0" w:type="dxa"/>
          <w:right w:w="108" w:type="dxa"/>
        </w:tblCellMar>
      </w:tblPr>
      <w:tblGrid>
        <w:gridCol w:w="4421"/>
        <w:gridCol w:w="4422"/>
      </w:tblGrid>
      <w:tr>
        <w:tblPrEx>
          <w:tblBorders>
            <w:top w:val="single" w:color="auto" w:sz="4" w:space="0"/>
            <w:left w:val="single" w:color="auto" w:sz="4" w:space="0"/>
            <w:bottom w:val="single" w:color="auto" w:sz="4" w:space="0"/>
            <w:right w:val="single" w:color="auto" w:sz="4" w:space="0"/>
            <w:insideH w:val="none" w:color="auto" w:sz="0" w:space="0"/>
            <w:insideV w:val="single" w:color="auto" w:sz="4" w:space="0"/>
          </w:tblBorders>
          <w:tblCellMar>
            <w:top w:w="0" w:type="dxa"/>
            <w:left w:w="108" w:type="dxa"/>
            <w:bottom w:w="0" w:type="dxa"/>
            <w:right w:w="108" w:type="dxa"/>
          </w:tblCellMar>
        </w:tblPrEx>
        <w:trPr>
          <w:trHeight w:val="567" w:hRule="atLeast"/>
          <w:jc w:val="center"/>
        </w:trPr>
        <w:tc>
          <w:tcPr>
            <w:tcW w:w="2500" w:type="pct"/>
            <w:tcBorders>
              <w:top w:val="single" w:color="auto" w:sz="4" w:space="0"/>
              <w:bottom w:val="single" w:color="auto" w:sz="4" w:space="0"/>
            </w:tcBorders>
            <w:noWrap/>
            <w:vAlign w:val="center"/>
          </w:tcPr>
          <w:p>
            <w:pPr>
              <w:pStyle w:val="29"/>
              <w:keepNext w:val="0"/>
              <w:keepLines w:val="0"/>
              <w:pageBreakBefore w:val="0"/>
              <w:widowControl w:val="0"/>
              <w:kinsoku/>
              <w:wordWrap/>
              <w:overflowPunct/>
              <w:topLinePunct w:val="0"/>
              <w:autoSpaceDE/>
              <w:autoSpaceDN/>
              <w:bidi w:val="0"/>
              <w:adjustRightInd w:val="0"/>
              <w:snapToGrid w:val="0"/>
              <w:spacing w:line="240" w:lineRule="exact"/>
              <w:textAlignment w:val="auto"/>
              <w:rPr>
                <w:rFonts w:hint="default" w:ascii="Times New Roman" w:hAnsi="Times New Roman" w:cs="Times New Roman"/>
                <w:color w:val="auto"/>
              </w:rPr>
            </w:pPr>
            <w:r>
              <w:rPr>
                <w:rFonts w:hint="default" w:ascii="Times New Roman" w:hAnsi="Times New Roman" w:cs="Times New Roman"/>
                <w:color w:val="auto"/>
              </w:rPr>
              <w:t>17.972N0</w:t>
            </w:r>
          </w:p>
        </w:tc>
        <w:tc>
          <w:tcPr>
            <w:tcW w:w="2500" w:type="pct"/>
            <w:tcBorders>
              <w:top w:val="single" w:color="auto" w:sz="4" w:space="0"/>
              <w:bottom w:val="single" w:color="auto" w:sz="4" w:space="0"/>
            </w:tcBorders>
            <w:noWrap/>
            <w:vAlign w:val="center"/>
          </w:tcPr>
          <w:p>
            <w:pPr>
              <w:pStyle w:val="29"/>
              <w:keepNext w:val="0"/>
              <w:keepLines w:val="0"/>
              <w:pageBreakBefore w:val="0"/>
              <w:widowControl w:val="0"/>
              <w:kinsoku/>
              <w:wordWrap/>
              <w:overflowPunct/>
              <w:topLinePunct w:val="0"/>
              <w:autoSpaceDE/>
              <w:autoSpaceDN/>
              <w:bidi w:val="0"/>
              <w:adjustRightInd w:val="0"/>
              <w:snapToGrid w:val="0"/>
              <w:spacing w:line="240" w:lineRule="exact"/>
              <w:textAlignment w:val="auto"/>
              <w:rPr>
                <w:rFonts w:hint="default" w:ascii="Times New Roman" w:hAnsi="Times New Roman" w:cs="Times New Roman"/>
                <w:color w:val="auto"/>
              </w:rPr>
            </w:pPr>
            <w:r>
              <w:rPr>
                <w:rFonts w:hint="default" w:ascii="Times New Roman" w:hAnsi="Times New Roman" w:cs="Times New Roman"/>
                <w:color w:val="auto"/>
              </w:rPr>
              <w:t>胫腓骨干骨折手法整复术</w:t>
            </w:r>
          </w:p>
        </w:tc>
      </w:tr>
    </w:tbl>
    <w:p>
      <w:pPr>
        <w:pStyle w:val="27"/>
        <w:keepNext w:val="0"/>
        <w:keepLines w:val="0"/>
        <w:pageBreakBefore w:val="0"/>
        <w:wordWrap/>
        <w:topLinePunct w:val="0"/>
        <w:autoSpaceDE/>
        <w:autoSpaceDN/>
        <w:bidi w:val="0"/>
        <w:rPr>
          <w:rFonts w:hint="default" w:ascii="Times New Roman" w:hAnsi="Times New Roman" w:cs="Times New Roman"/>
          <w:color w:val="auto"/>
        </w:rPr>
      </w:pPr>
      <w:r>
        <w:rPr>
          <w:rFonts w:hint="default" w:ascii="Times New Roman" w:hAnsi="Times New Roman" w:cs="Times New Roman"/>
          <w:color w:val="auto"/>
        </w:rPr>
        <w:t>十七、腓骨骨折</w:t>
      </w:r>
    </w:p>
    <w:p>
      <w:pPr>
        <w:pStyle w:val="28"/>
        <w:keepNext w:val="0"/>
        <w:keepLines w:val="0"/>
        <w:pageBreakBefore w:val="0"/>
        <w:wordWrap/>
        <w:topLinePunct w:val="0"/>
        <w:autoSpaceDE/>
        <w:autoSpaceDN/>
        <w:bidi w:val="0"/>
        <w:rPr>
          <w:rFonts w:hint="default" w:ascii="Times New Roman" w:hAnsi="Times New Roman" w:cs="Times New Roman"/>
          <w:color w:val="auto"/>
        </w:rPr>
      </w:pPr>
      <w:r>
        <w:rPr>
          <w:rFonts w:hint="default" w:ascii="Times New Roman" w:hAnsi="Times New Roman" w:cs="Times New Roman"/>
          <w:color w:val="auto"/>
        </w:rPr>
        <w:t>（一）适用对象</w:t>
      </w:r>
    </w:p>
    <w:p>
      <w:pPr>
        <w:keepNext w:val="0"/>
        <w:keepLines w:val="0"/>
        <w:pageBreakBefore w:val="0"/>
        <w:kinsoku/>
        <w:wordWrap/>
        <w:overflowPunct w:val="0"/>
        <w:topLinePunct w:val="0"/>
        <w:autoSpaceDE/>
        <w:autoSpaceDN/>
        <w:bidi w:val="0"/>
        <w:spacing w:line="592" w:lineRule="exact"/>
        <w:ind w:firstLine="640" w:firstLineChars="200"/>
        <w:jc w:val="both"/>
        <w:rPr>
          <w:rFonts w:hint="default" w:ascii="Times New Roman" w:hAnsi="Times New Roman" w:eastAsia="仿宋_GB2312" w:cs="Times New Roman"/>
          <w:color w:val="auto"/>
          <w:sz w:val="32"/>
        </w:rPr>
      </w:pPr>
      <w:r>
        <w:rPr>
          <w:rFonts w:hint="default" w:ascii="Times New Roman" w:hAnsi="Times New Roman" w:eastAsia="仿宋_GB2312" w:cs="Times New Roman"/>
          <w:color w:val="auto"/>
          <w:sz w:val="32"/>
        </w:rPr>
        <w:t>1.中医诊断：第一诊断为骨折病（TCD编码：A03.06.01.）。</w:t>
      </w:r>
    </w:p>
    <w:p>
      <w:pPr>
        <w:keepNext w:val="0"/>
        <w:keepLines w:val="0"/>
        <w:pageBreakBefore w:val="0"/>
        <w:kinsoku/>
        <w:wordWrap/>
        <w:overflowPunct w:val="0"/>
        <w:topLinePunct w:val="0"/>
        <w:autoSpaceDE/>
        <w:autoSpaceDN/>
        <w:bidi w:val="0"/>
        <w:spacing w:line="592" w:lineRule="exact"/>
        <w:ind w:firstLine="640" w:firstLineChars="200"/>
        <w:jc w:val="both"/>
        <w:rPr>
          <w:rFonts w:hint="default" w:ascii="Times New Roman" w:hAnsi="Times New Roman" w:cs="Times New Roman"/>
          <w:color w:val="auto"/>
          <w:sz w:val="24"/>
        </w:rPr>
      </w:pPr>
      <w:r>
        <w:rPr>
          <w:rFonts w:hint="default" w:ascii="Times New Roman" w:hAnsi="Times New Roman" w:eastAsia="仿宋_GB2312" w:cs="Times New Roman"/>
          <w:color w:val="auto"/>
          <w:sz w:val="32"/>
        </w:rPr>
        <w:t>2.西医诊断：第一诊断为：腓骨骨折（ICD-10编码：S82.400x002）。</w:t>
      </w:r>
    </w:p>
    <w:tbl>
      <w:tblPr>
        <w:tblStyle w:val="9"/>
        <w:tblW w:w="4880"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421"/>
        <w:gridCol w:w="442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500" w:type="pct"/>
            <w:vAlign w:val="center"/>
          </w:tcPr>
          <w:p>
            <w:pPr>
              <w:pStyle w:val="29"/>
              <w:keepNext w:val="0"/>
              <w:keepLines w:val="0"/>
              <w:pageBreakBefore w:val="0"/>
              <w:widowControl w:val="0"/>
              <w:kinsoku/>
              <w:wordWrap/>
              <w:overflowPunct/>
              <w:topLinePunct w:val="0"/>
              <w:autoSpaceDE/>
              <w:autoSpaceDN/>
              <w:bidi w:val="0"/>
              <w:adjustRightInd w:val="0"/>
              <w:snapToGrid w:val="0"/>
              <w:spacing w:line="240" w:lineRule="exact"/>
              <w:textAlignment w:val="auto"/>
              <w:rPr>
                <w:rFonts w:hint="default" w:ascii="Times New Roman" w:hAnsi="Times New Roman" w:cs="Times New Roman"/>
                <w:color w:val="auto"/>
              </w:rPr>
            </w:pPr>
            <w:r>
              <w:rPr>
                <w:rFonts w:hint="default" w:ascii="Times New Roman" w:hAnsi="Times New Roman" w:cs="Times New Roman"/>
                <w:color w:val="auto"/>
              </w:rPr>
              <w:t>腓骨骨折</w:t>
            </w:r>
          </w:p>
        </w:tc>
        <w:tc>
          <w:tcPr>
            <w:tcW w:w="2500" w:type="pct"/>
            <w:vAlign w:val="center"/>
          </w:tcPr>
          <w:p>
            <w:pPr>
              <w:pStyle w:val="29"/>
              <w:keepNext w:val="0"/>
              <w:keepLines w:val="0"/>
              <w:pageBreakBefore w:val="0"/>
              <w:widowControl w:val="0"/>
              <w:kinsoku/>
              <w:wordWrap/>
              <w:overflowPunct/>
              <w:topLinePunct w:val="0"/>
              <w:autoSpaceDE/>
              <w:autoSpaceDN/>
              <w:bidi w:val="0"/>
              <w:adjustRightInd w:val="0"/>
              <w:snapToGrid w:val="0"/>
              <w:spacing w:line="240" w:lineRule="exact"/>
              <w:textAlignment w:val="auto"/>
              <w:rPr>
                <w:rFonts w:hint="default" w:ascii="Times New Roman" w:hAnsi="Times New Roman" w:cs="Times New Roman"/>
                <w:color w:val="auto"/>
              </w:rPr>
            </w:pPr>
            <w:r>
              <w:rPr>
                <w:rFonts w:hint="default" w:ascii="Times New Roman" w:hAnsi="Times New Roman" w:cs="Times New Roman"/>
                <w:color w:val="auto"/>
              </w:rPr>
              <w:t>S82.400x002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500" w:type="pct"/>
            <w:vAlign w:val="center"/>
          </w:tcPr>
          <w:p>
            <w:pPr>
              <w:pStyle w:val="29"/>
              <w:keepNext w:val="0"/>
              <w:keepLines w:val="0"/>
              <w:pageBreakBefore w:val="0"/>
              <w:widowControl w:val="0"/>
              <w:kinsoku/>
              <w:wordWrap/>
              <w:overflowPunct/>
              <w:topLinePunct w:val="0"/>
              <w:autoSpaceDE/>
              <w:autoSpaceDN/>
              <w:bidi w:val="0"/>
              <w:adjustRightInd w:val="0"/>
              <w:snapToGrid w:val="0"/>
              <w:spacing w:line="240" w:lineRule="exact"/>
              <w:textAlignment w:val="auto"/>
              <w:rPr>
                <w:rFonts w:hint="default" w:ascii="Times New Roman" w:hAnsi="Times New Roman" w:cs="Times New Roman"/>
                <w:color w:val="auto"/>
              </w:rPr>
            </w:pPr>
            <w:r>
              <w:rPr>
                <w:rFonts w:hint="default" w:ascii="Times New Roman" w:hAnsi="Times New Roman" w:cs="Times New Roman"/>
                <w:color w:val="auto"/>
              </w:rPr>
              <w:t>腓骨远端骨骺分离</w:t>
            </w:r>
          </w:p>
        </w:tc>
        <w:tc>
          <w:tcPr>
            <w:tcW w:w="2500" w:type="pct"/>
            <w:vAlign w:val="center"/>
          </w:tcPr>
          <w:p>
            <w:pPr>
              <w:pStyle w:val="29"/>
              <w:keepNext w:val="0"/>
              <w:keepLines w:val="0"/>
              <w:pageBreakBefore w:val="0"/>
              <w:widowControl w:val="0"/>
              <w:kinsoku/>
              <w:wordWrap/>
              <w:overflowPunct/>
              <w:topLinePunct w:val="0"/>
              <w:autoSpaceDE/>
              <w:autoSpaceDN/>
              <w:bidi w:val="0"/>
              <w:adjustRightInd w:val="0"/>
              <w:snapToGrid w:val="0"/>
              <w:spacing w:line="240" w:lineRule="exact"/>
              <w:textAlignment w:val="auto"/>
              <w:rPr>
                <w:rFonts w:hint="default" w:ascii="Times New Roman" w:hAnsi="Times New Roman" w:cs="Times New Roman"/>
                <w:color w:val="auto"/>
              </w:rPr>
            </w:pPr>
            <w:r>
              <w:rPr>
                <w:rFonts w:hint="default" w:ascii="Times New Roman" w:hAnsi="Times New Roman" w:cs="Times New Roman"/>
                <w:color w:val="auto"/>
              </w:rPr>
              <w:t>S82.400x011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500" w:type="pct"/>
            <w:vAlign w:val="center"/>
          </w:tcPr>
          <w:p>
            <w:pPr>
              <w:pStyle w:val="29"/>
              <w:keepNext w:val="0"/>
              <w:keepLines w:val="0"/>
              <w:pageBreakBefore w:val="0"/>
              <w:widowControl w:val="0"/>
              <w:kinsoku/>
              <w:wordWrap/>
              <w:overflowPunct/>
              <w:topLinePunct w:val="0"/>
              <w:autoSpaceDE/>
              <w:autoSpaceDN/>
              <w:bidi w:val="0"/>
              <w:adjustRightInd w:val="0"/>
              <w:snapToGrid w:val="0"/>
              <w:spacing w:line="240" w:lineRule="exact"/>
              <w:textAlignment w:val="auto"/>
              <w:rPr>
                <w:rFonts w:hint="default" w:ascii="Times New Roman" w:hAnsi="Times New Roman" w:cs="Times New Roman"/>
                <w:color w:val="auto"/>
              </w:rPr>
            </w:pPr>
            <w:r>
              <w:rPr>
                <w:rFonts w:hint="default" w:ascii="Times New Roman" w:hAnsi="Times New Roman" w:cs="Times New Roman"/>
                <w:color w:val="auto"/>
              </w:rPr>
              <w:t>腓骨近端骨折</w:t>
            </w:r>
          </w:p>
        </w:tc>
        <w:tc>
          <w:tcPr>
            <w:tcW w:w="2500" w:type="pct"/>
            <w:vAlign w:val="center"/>
          </w:tcPr>
          <w:p>
            <w:pPr>
              <w:pStyle w:val="29"/>
              <w:keepNext w:val="0"/>
              <w:keepLines w:val="0"/>
              <w:pageBreakBefore w:val="0"/>
              <w:widowControl w:val="0"/>
              <w:kinsoku/>
              <w:wordWrap/>
              <w:overflowPunct/>
              <w:topLinePunct w:val="0"/>
              <w:autoSpaceDE/>
              <w:autoSpaceDN/>
              <w:bidi w:val="0"/>
              <w:adjustRightInd w:val="0"/>
              <w:snapToGrid w:val="0"/>
              <w:spacing w:line="240" w:lineRule="exact"/>
              <w:textAlignment w:val="auto"/>
              <w:rPr>
                <w:rFonts w:hint="default" w:ascii="Times New Roman" w:hAnsi="Times New Roman" w:cs="Times New Roman"/>
                <w:color w:val="auto"/>
              </w:rPr>
            </w:pPr>
            <w:r>
              <w:rPr>
                <w:rFonts w:hint="default" w:ascii="Times New Roman" w:hAnsi="Times New Roman" w:cs="Times New Roman"/>
                <w:color w:val="auto"/>
              </w:rPr>
              <w:t>S82.400x012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500" w:type="pct"/>
            <w:vAlign w:val="center"/>
          </w:tcPr>
          <w:p>
            <w:pPr>
              <w:pStyle w:val="29"/>
              <w:keepNext w:val="0"/>
              <w:keepLines w:val="0"/>
              <w:pageBreakBefore w:val="0"/>
              <w:widowControl w:val="0"/>
              <w:kinsoku/>
              <w:wordWrap/>
              <w:overflowPunct/>
              <w:topLinePunct w:val="0"/>
              <w:autoSpaceDE/>
              <w:autoSpaceDN/>
              <w:bidi w:val="0"/>
              <w:adjustRightInd w:val="0"/>
              <w:snapToGrid w:val="0"/>
              <w:spacing w:line="240" w:lineRule="exact"/>
              <w:textAlignment w:val="auto"/>
              <w:rPr>
                <w:rFonts w:hint="default" w:ascii="Times New Roman" w:hAnsi="Times New Roman" w:cs="Times New Roman"/>
                <w:color w:val="auto"/>
              </w:rPr>
            </w:pPr>
            <w:r>
              <w:rPr>
                <w:rFonts w:hint="default" w:ascii="Times New Roman" w:hAnsi="Times New Roman" w:cs="Times New Roman"/>
                <w:color w:val="auto"/>
              </w:rPr>
              <w:t>腓骨头骨折</w:t>
            </w:r>
          </w:p>
        </w:tc>
        <w:tc>
          <w:tcPr>
            <w:tcW w:w="2500" w:type="pct"/>
            <w:vAlign w:val="center"/>
          </w:tcPr>
          <w:p>
            <w:pPr>
              <w:pStyle w:val="29"/>
              <w:keepNext w:val="0"/>
              <w:keepLines w:val="0"/>
              <w:pageBreakBefore w:val="0"/>
              <w:widowControl w:val="0"/>
              <w:kinsoku/>
              <w:wordWrap/>
              <w:overflowPunct/>
              <w:topLinePunct w:val="0"/>
              <w:autoSpaceDE/>
              <w:autoSpaceDN/>
              <w:bidi w:val="0"/>
              <w:adjustRightInd w:val="0"/>
              <w:snapToGrid w:val="0"/>
              <w:spacing w:line="240" w:lineRule="exact"/>
              <w:textAlignment w:val="auto"/>
              <w:rPr>
                <w:rFonts w:hint="default" w:ascii="Times New Roman" w:hAnsi="Times New Roman" w:cs="Times New Roman"/>
                <w:color w:val="auto"/>
              </w:rPr>
            </w:pPr>
            <w:r>
              <w:rPr>
                <w:rFonts w:hint="default" w:ascii="Times New Roman" w:hAnsi="Times New Roman" w:cs="Times New Roman"/>
                <w:color w:val="auto"/>
              </w:rPr>
              <w:t>S82.400x013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500" w:type="pct"/>
            <w:vAlign w:val="center"/>
          </w:tcPr>
          <w:p>
            <w:pPr>
              <w:pStyle w:val="29"/>
              <w:keepNext w:val="0"/>
              <w:keepLines w:val="0"/>
              <w:pageBreakBefore w:val="0"/>
              <w:widowControl w:val="0"/>
              <w:kinsoku/>
              <w:wordWrap/>
              <w:overflowPunct/>
              <w:topLinePunct w:val="0"/>
              <w:autoSpaceDE/>
              <w:autoSpaceDN/>
              <w:bidi w:val="0"/>
              <w:adjustRightInd w:val="0"/>
              <w:snapToGrid w:val="0"/>
              <w:spacing w:line="240" w:lineRule="exact"/>
              <w:textAlignment w:val="auto"/>
              <w:rPr>
                <w:rFonts w:hint="default" w:ascii="Times New Roman" w:hAnsi="Times New Roman" w:cs="Times New Roman"/>
                <w:color w:val="auto"/>
              </w:rPr>
            </w:pPr>
            <w:r>
              <w:rPr>
                <w:rFonts w:hint="default" w:ascii="Times New Roman" w:hAnsi="Times New Roman" w:cs="Times New Roman"/>
                <w:color w:val="auto"/>
              </w:rPr>
              <w:t>腓骨颈骨折</w:t>
            </w:r>
          </w:p>
        </w:tc>
        <w:tc>
          <w:tcPr>
            <w:tcW w:w="2500" w:type="pct"/>
            <w:vAlign w:val="center"/>
          </w:tcPr>
          <w:p>
            <w:pPr>
              <w:pStyle w:val="29"/>
              <w:keepNext w:val="0"/>
              <w:keepLines w:val="0"/>
              <w:pageBreakBefore w:val="0"/>
              <w:widowControl w:val="0"/>
              <w:kinsoku/>
              <w:wordWrap/>
              <w:overflowPunct/>
              <w:topLinePunct w:val="0"/>
              <w:autoSpaceDE/>
              <w:autoSpaceDN/>
              <w:bidi w:val="0"/>
              <w:adjustRightInd w:val="0"/>
              <w:snapToGrid w:val="0"/>
              <w:spacing w:line="240" w:lineRule="exact"/>
              <w:textAlignment w:val="auto"/>
              <w:rPr>
                <w:rFonts w:hint="default" w:ascii="Times New Roman" w:hAnsi="Times New Roman" w:cs="Times New Roman"/>
                <w:color w:val="auto"/>
              </w:rPr>
            </w:pPr>
            <w:r>
              <w:rPr>
                <w:rFonts w:hint="default" w:ascii="Times New Roman" w:hAnsi="Times New Roman" w:cs="Times New Roman"/>
                <w:color w:val="auto"/>
              </w:rPr>
              <w:t>S82.400x014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500" w:type="pct"/>
            <w:vAlign w:val="center"/>
          </w:tcPr>
          <w:p>
            <w:pPr>
              <w:pStyle w:val="29"/>
              <w:keepNext w:val="0"/>
              <w:keepLines w:val="0"/>
              <w:pageBreakBefore w:val="0"/>
              <w:widowControl w:val="0"/>
              <w:kinsoku/>
              <w:wordWrap/>
              <w:overflowPunct/>
              <w:topLinePunct w:val="0"/>
              <w:autoSpaceDE/>
              <w:autoSpaceDN/>
              <w:bidi w:val="0"/>
              <w:adjustRightInd w:val="0"/>
              <w:snapToGrid w:val="0"/>
              <w:spacing w:line="240" w:lineRule="exact"/>
              <w:textAlignment w:val="auto"/>
              <w:rPr>
                <w:rFonts w:hint="default" w:ascii="Times New Roman" w:hAnsi="Times New Roman" w:cs="Times New Roman"/>
                <w:color w:val="auto"/>
              </w:rPr>
            </w:pPr>
            <w:r>
              <w:rPr>
                <w:rFonts w:hint="default" w:ascii="Times New Roman" w:hAnsi="Times New Roman" w:cs="Times New Roman"/>
                <w:color w:val="auto"/>
              </w:rPr>
              <w:t>腓骨小头骨折</w:t>
            </w:r>
          </w:p>
        </w:tc>
        <w:tc>
          <w:tcPr>
            <w:tcW w:w="2500" w:type="pct"/>
            <w:vAlign w:val="center"/>
          </w:tcPr>
          <w:p>
            <w:pPr>
              <w:pStyle w:val="29"/>
              <w:keepNext w:val="0"/>
              <w:keepLines w:val="0"/>
              <w:pageBreakBefore w:val="0"/>
              <w:widowControl w:val="0"/>
              <w:kinsoku/>
              <w:wordWrap/>
              <w:overflowPunct/>
              <w:topLinePunct w:val="0"/>
              <w:autoSpaceDE/>
              <w:autoSpaceDN/>
              <w:bidi w:val="0"/>
              <w:adjustRightInd w:val="0"/>
              <w:snapToGrid w:val="0"/>
              <w:spacing w:line="240" w:lineRule="exact"/>
              <w:textAlignment w:val="auto"/>
              <w:rPr>
                <w:rFonts w:hint="default" w:ascii="Times New Roman" w:hAnsi="Times New Roman" w:cs="Times New Roman"/>
                <w:color w:val="auto"/>
              </w:rPr>
            </w:pPr>
            <w:r>
              <w:rPr>
                <w:rFonts w:hint="default" w:ascii="Times New Roman" w:hAnsi="Times New Roman" w:cs="Times New Roman"/>
                <w:color w:val="auto"/>
              </w:rPr>
              <w:t>S82.400x091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500" w:type="pct"/>
            <w:vAlign w:val="center"/>
          </w:tcPr>
          <w:p>
            <w:pPr>
              <w:pStyle w:val="29"/>
              <w:keepNext w:val="0"/>
              <w:keepLines w:val="0"/>
              <w:pageBreakBefore w:val="0"/>
              <w:widowControl w:val="0"/>
              <w:kinsoku/>
              <w:wordWrap/>
              <w:overflowPunct/>
              <w:topLinePunct w:val="0"/>
              <w:autoSpaceDE/>
              <w:autoSpaceDN/>
              <w:bidi w:val="0"/>
              <w:adjustRightInd w:val="0"/>
              <w:snapToGrid w:val="0"/>
              <w:spacing w:line="240" w:lineRule="exact"/>
              <w:textAlignment w:val="auto"/>
              <w:rPr>
                <w:rFonts w:hint="default" w:ascii="Times New Roman" w:hAnsi="Times New Roman" w:cs="Times New Roman"/>
                <w:color w:val="auto"/>
              </w:rPr>
            </w:pPr>
            <w:r>
              <w:rPr>
                <w:rFonts w:hint="default" w:ascii="Times New Roman" w:hAnsi="Times New Roman" w:cs="Times New Roman"/>
                <w:color w:val="auto"/>
              </w:rPr>
              <w:t>腓骨多发性骨折</w:t>
            </w:r>
          </w:p>
        </w:tc>
        <w:tc>
          <w:tcPr>
            <w:tcW w:w="2500" w:type="pct"/>
            <w:vAlign w:val="center"/>
          </w:tcPr>
          <w:p>
            <w:pPr>
              <w:pStyle w:val="29"/>
              <w:keepNext w:val="0"/>
              <w:keepLines w:val="0"/>
              <w:pageBreakBefore w:val="0"/>
              <w:widowControl w:val="0"/>
              <w:kinsoku/>
              <w:wordWrap/>
              <w:overflowPunct/>
              <w:topLinePunct w:val="0"/>
              <w:autoSpaceDE/>
              <w:autoSpaceDN/>
              <w:bidi w:val="0"/>
              <w:adjustRightInd w:val="0"/>
              <w:snapToGrid w:val="0"/>
              <w:spacing w:line="240" w:lineRule="exact"/>
              <w:textAlignment w:val="auto"/>
              <w:rPr>
                <w:rFonts w:hint="default" w:ascii="Times New Roman" w:hAnsi="Times New Roman" w:cs="Times New Roman"/>
                <w:color w:val="auto"/>
              </w:rPr>
            </w:pPr>
            <w:r>
              <w:rPr>
                <w:rFonts w:hint="default" w:ascii="Times New Roman" w:hAnsi="Times New Roman" w:cs="Times New Roman"/>
                <w:color w:val="auto"/>
              </w:rPr>
              <w:t>S82.401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500" w:type="pct"/>
            <w:vAlign w:val="center"/>
          </w:tcPr>
          <w:p>
            <w:pPr>
              <w:pStyle w:val="29"/>
              <w:keepNext w:val="0"/>
              <w:keepLines w:val="0"/>
              <w:pageBreakBefore w:val="0"/>
              <w:widowControl w:val="0"/>
              <w:kinsoku/>
              <w:wordWrap/>
              <w:overflowPunct/>
              <w:topLinePunct w:val="0"/>
              <w:autoSpaceDE/>
              <w:autoSpaceDN/>
              <w:bidi w:val="0"/>
              <w:adjustRightInd w:val="0"/>
              <w:snapToGrid w:val="0"/>
              <w:spacing w:line="240" w:lineRule="exact"/>
              <w:textAlignment w:val="auto"/>
              <w:rPr>
                <w:rFonts w:hint="default" w:ascii="Times New Roman" w:hAnsi="Times New Roman" w:cs="Times New Roman"/>
                <w:color w:val="auto"/>
              </w:rPr>
            </w:pPr>
            <w:r>
              <w:rPr>
                <w:rFonts w:hint="default" w:ascii="Times New Roman" w:hAnsi="Times New Roman" w:cs="Times New Roman"/>
                <w:color w:val="auto"/>
              </w:rPr>
              <w:t>腓骨干骨折</w:t>
            </w:r>
          </w:p>
        </w:tc>
        <w:tc>
          <w:tcPr>
            <w:tcW w:w="2500" w:type="pct"/>
            <w:vAlign w:val="center"/>
          </w:tcPr>
          <w:p>
            <w:pPr>
              <w:pStyle w:val="29"/>
              <w:keepNext w:val="0"/>
              <w:keepLines w:val="0"/>
              <w:pageBreakBefore w:val="0"/>
              <w:widowControl w:val="0"/>
              <w:kinsoku/>
              <w:wordWrap/>
              <w:overflowPunct/>
              <w:topLinePunct w:val="0"/>
              <w:autoSpaceDE/>
              <w:autoSpaceDN/>
              <w:bidi w:val="0"/>
              <w:adjustRightInd w:val="0"/>
              <w:snapToGrid w:val="0"/>
              <w:spacing w:line="240" w:lineRule="exact"/>
              <w:textAlignment w:val="auto"/>
              <w:rPr>
                <w:rFonts w:hint="default" w:ascii="Times New Roman" w:hAnsi="Times New Roman" w:cs="Times New Roman"/>
                <w:color w:val="auto"/>
              </w:rPr>
            </w:pPr>
            <w:r>
              <w:rPr>
                <w:rFonts w:hint="default" w:ascii="Times New Roman" w:hAnsi="Times New Roman" w:cs="Times New Roman"/>
                <w:color w:val="auto"/>
              </w:rPr>
              <w:t>S82.400x001</w:t>
            </w:r>
          </w:p>
        </w:tc>
      </w:tr>
    </w:tbl>
    <w:p>
      <w:pPr>
        <w:pStyle w:val="28"/>
        <w:keepNext w:val="0"/>
        <w:keepLines w:val="0"/>
        <w:pageBreakBefore w:val="0"/>
        <w:widowControl w:val="0"/>
        <w:kinsoku/>
        <w:wordWrap/>
        <w:overflowPunct w:val="0"/>
        <w:topLinePunct w:val="0"/>
        <w:autoSpaceDE/>
        <w:autoSpaceDN/>
        <w:bidi w:val="0"/>
        <w:adjustRightInd/>
        <w:snapToGrid/>
        <w:spacing w:line="580" w:lineRule="exact"/>
        <w:textAlignment w:val="auto"/>
        <w:rPr>
          <w:rFonts w:hint="default" w:ascii="Times New Roman" w:hAnsi="Times New Roman" w:cs="Times New Roman"/>
          <w:color w:val="auto"/>
        </w:rPr>
      </w:pPr>
      <w:r>
        <w:rPr>
          <w:rFonts w:hint="default" w:ascii="Times New Roman" w:hAnsi="Times New Roman" w:cs="Times New Roman"/>
          <w:color w:val="auto"/>
        </w:rPr>
        <w:t>（二）收入住院指征</w:t>
      </w:r>
    </w:p>
    <w:p>
      <w:pPr>
        <w:keepNext w:val="0"/>
        <w:keepLines w:val="0"/>
        <w:pageBreakBefore w:val="0"/>
        <w:widowControl w:val="0"/>
        <w:kinsoku/>
        <w:wordWrap/>
        <w:overflowPunct w:val="0"/>
        <w:topLinePunct w:val="0"/>
        <w:autoSpaceDE/>
        <w:autoSpaceDN/>
        <w:bidi w:val="0"/>
        <w:adjustRightInd/>
        <w:snapToGrid/>
        <w:spacing w:line="580" w:lineRule="exact"/>
        <w:ind w:firstLine="640" w:firstLineChars="200"/>
        <w:jc w:val="both"/>
        <w:textAlignment w:val="auto"/>
        <w:rPr>
          <w:rFonts w:hint="default" w:ascii="Times New Roman" w:hAnsi="Times New Roman" w:eastAsia="仿宋_GB2312" w:cs="Times New Roman"/>
          <w:color w:val="auto"/>
          <w:sz w:val="32"/>
        </w:rPr>
      </w:pPr>
      <w:r>
        <w:rPr>
          <w:rFonts w:hint="default" w:ascii="Times New Roman" w:hAnsi="Times New Roman" w:eastAsia="仿宋_GB2312" w:cs="Times New Roman"/>
          <w:color w:val="auto"/>
          <w:sz w:val="32"/>
        </w:rPr>
        <w:t>符合移位腓骨骨折诊断。</w:t>
      </w:r>
    </w:p>
    <w:p>
      <w:pPr>
        <w:pStyle w:val="28"/>
        <w:keepNext w:val="0"/>
        <w:keepLines w:val="0"/>
        <w:pageBreakBefore w:val="0"/>
        <w:widowControl w:val="0"/>
        <w:kinsoku/>
        <w:wordWrap/>
        <w:overflowPunct w:val="0"/>
        <w:topLinePunct w:val="0"/>
        <w:autoSpaceDE/>
        <w:autoSpaceDN/>
        <w:bidi w:val="0"/>
        <w:adjustRightInd/>
        <w:snapToGrid/>
        <w:spacing w:line="580" w:lineRule="exact"/>
        <w:textAlignment w:val="auto"/>
        <w:rPr>
          <w:rFonts w:hint="default" w:ascii="Times New Roman" w:hAnsi="Times New Roman" w:cs="Times New Roman"/>
          <w:color w:val="auto"/>
        </w:rPr>
      </w:pPr>
      <w:r>
        <w:rPr>
          <w:rFonts w:hint="default" w:ascii="Times New Roman" w:hAnsi="Times New Roman" w:cs="Times New Roman"/>
          <w:color w:val="auto"/>
        </w:rPr>
        <w:t>（三）住院基本治疗</w:t>
      </w:r>
    </w:p>
    <w:p>
      <w:pPr>
        <w:keepNext w:val="0"/>
        <w:keepLines w:val="0"/>
        <w:pageBreakBefore w:val="0"/>
        <w:widowControl w:val="0"/>
        <w:kinsoku/>
        <w:wordWrap/>
        <w:overflowPunct w:val="0"/>
        <w:topLinePunct w:val="0"/>
        <w:autoSpaceDE/>
        <w:autoSpaceDN/>
        <w:bidi w:val="0"/>
        <w:adjustRightInd/>
        <w:snapToGrid/>
        <w:spacing w:line="580" w:lineRule="exact"/>
        <w:ind w:firstLine="640" w:firstLineChars="200"/>
        <w:jc w:val="both"/>
        <w:textAlignment w:val="auto"/>
        <w:rPr>
          <w:rFonts w:hint="default" w:ascii="Times New Roman" w:hAnsi="Times New Roman" w:eastAsia="仿宋_GB2312" w:cs="Times New Roman"/>
          <w:color w:val="auto"/>
          <w:sz w:val="32"/>
        </w:rPr>
      </w:pPr>
      <w:r>
        <w:rPr>
          <w:rFonts w:hint="default" w:ascii="Times New Roman" w:hAnsi="Times New Roman" w:eastAsia="仿宋_GB2312" w:cs="Times New Roman"/>
          <w:color w:val="auto"/>
          <w:sz w:val="32"/>
        </w:rPr>
        <w:t>1.正骨手法复位。</w:t>
      </w:r>
    </w:p>
    <w:p>
      <w:pPr>
        <w:keepNext w:val="0"/>
        <w:keepLines w:val="0"/>
        <w:pageBreakBefore w:val="0"/>
        <w:widowControl w:val="0"/>
        <w:kinsoku/>
        <w:wordWrap/>
        <w:overflowPunct w:val="0"/>
        <w:topLinePunct w:val="0"/>
        <w:autoSpaceDE/>
        <w:autoSpaceDN/>
        <w:bidi w:val="0"/>
        <w:adjustRightInd/>
        <w:snapToGrid/>
        <w:spacing w:line="580" w:lineRule="exact"/>
        <w:ind w:firstLine="640" w:firstLineChars="200"/>
        <w:jc w:val="both"/>
        <w:textAlignment w:val="auto"/>
        <w:rPr>
          <w:rFonts w:hint="default" w:ascii="Times New Roman" w:hAnsi="Times New Roman" w:eastAsia="仿宋_GB2312" w:cs="Times New Roman"/>
          <w:color w:val="auto"/>
          <w:sz w:val="32"/>
        </w:rPr>
      </w:pPr>
      <w:r>
        <w:rPr>
          <w:rFonts w:hint="default" w:ascii="Times New Roman" w:hAnsi="Times New Roman" w:eastAsia="仿宋_GB2312" w:cs="Times New Roman"/>
          <w:color w:val="auto"/>
          <w:sz w:val="32"/>
        </w:rPr>
        <w:t>2.外固定治疗及调整：超膝或踝关节夹板或石膏固定，必要时配合骨牵引，每日调整外固定松紧度或骨牵引力线及重量。</w:t>
      </w:r>
    </w:p>
    <w:p>
      <w:pPr>
        <w:keepNext w:val="0"/>
        <w:keepLines w:val="0"/>
        <w:pageBreakBefore w:val="0"/>
        <w:widowControl w:val="0"/>
        <w:kinsoku/>
        <w:wordWrap/>
        <w:overflowPunct w:val="0"/>
        <w:topLinePunct w:val="0"/>
        <w:autoSpaceDE/>
        <w:autoSpaceDN/>
        <w:bidi w:val="0"/>
        <w:adjustRightInd/>
        <w:snapToGrid/>
        <w:spacing w:line="580" w:lineRule="exact"/>
        <w:ind w:firstLine="640" w:firstLineChars="200"/>
        <w:jc w:val="both"/>
        <w:textAlignment w:val="auto"/>
        <w:rPr>
          <w:rFonts w:hint="default" w:ascii="Times New Roman" w:hAnsi="Times New Roman" w:eastAsia="仿宋_GB2312" w:cs="Times New Roman"/>
          <w:color w:val="auto"/>
          <w:sz w:val="32"/>
        </w:rPr>
      </w:pPr>
      <w:r>
        <w:rPr>
          <w:rFonts w:hint="default" w:ascii="Times New Roman" w:hAnsi="Times New Roman" w:eastAsia="仿宋_GB2312" w:cs="Times New Roman"/>
          <w:color w:val="auto"/>
          <w:sz w:val="32"/>
        </w:rPr>
        <w:t>3.骨折处外用中医特色药物、药膏，定期更换药膏。</w:t>
      </w:r>
    </w:p>
    <w:p>
      <w:pPr>
        <w:keepNext w:val="0"/>
        <w:keepLines w:val="0"/>
        <w:pageBreakBefore w:val="0"/>
        <w:widowControl w:val="0"/>
        <w:kinsoku/>
        <w:wordWrap/>
        <w:overflowPunct w:val="0"/>
        <w:topLinePunct w:val="0"/>
        <w:autoSpaceDE/>
        <w:autoSpaceDN/>
        <w:bidi w:val="0"/>
        <w:adjustRightInd/>
        <w:snapToGrid/>
        <w:spacing w:line="580" w:lineRule="exact"/>
        <w:ind w:firstLine="640" w:firstLineChars="200"/>
        <w:jc w:val="both"/>
        <w:textAlignment w:val="auto"/>
        <w:rPr>
          <w:rFonts w:hint="default" w:ascii="Times New Roman" w:hAnsi="Times New Roman" w:eastAsia="仿宋_GB2312" w:cs="Times New Roman"/>
          <w:color w:val="auto"/>
          <w:sz w:val="32"/>
        </w:rPr>
      </w:pPr>
      <w:r>
        <w:rPr>
          <w:rFonts w:hint="default" w:ascii="Times New Roman" w:hAnsi="Times New Roman" w:eastAsia="仿宋_GB2312" w:cs="Times New Roman"/>
          <w:color w:val="auto"/>
          <w:sz w:val="32"/>
        </w:rPr>
        <w:t>4.中医特色疗法辨证施治：如中药热奄包、中药封包、穴位贴敷等治疗。</w:t>
      </w:r>
    </w:p>
    <w:p>
      <w:pPr>
        <w:keepNext w:val="0"/>
        <w:keepLines w:val="0"/>
        <w:pageBreakBefore w:val="0"/>
        <w:widowControl w:val="0"/>
        <w:kinsoku/>
        <w:wordWrap/>
        <w:overflowPunct w:val="0"/>
        <w:topLinePunct w:val="0"/>
        <w:autoSpaceDE/>
        <w:autoSpaceDN/>
        <w:bidi w:val="0"/>
        <w:adjustRightInd/>
        <w:snapToGrid/>
        <w:spacing w:line="580" w:lineRule="exact"/>
        <w:ind w:firstLine="640" w:firstLineChars="200"/>
        <w:jc w:val="both"/>
        <w:textAlignment w:val="auto"/>
        <w:rPr>
          <w:rFonts w:hint="default" w:ascii="Times New Roman" w:hAnsi="Times New Roman" w:eastAsia="仿宋_GB2312" w:cs="Times New Roman"/>
          <w:color w:val="auto"/>
          <w:spacing w:val="-6"/>
          <w:sz w:val="32"/>
        </w:rPr>
      </w:pPr>
      <w:r>
        <w:rPr>
          <w:rFonts w:hint="default" w:ascii="Times New Roman" w:hAnsi="Times New Roman" w:eastAsia="仿宋_GB2312" w:cs="Times New Roman"/>
          <w:color w:val="auto"/>
          <w:sz w:val="32"/>
        </w:rPr>
        <w:t>5.</w:t>
      </w:r>
      <w:r>
        <w:rPr>
          <w:rFonts w:hint="default" w:ascii="Times New Roman" w:hAnsi="Times New Roman" w:eastAsia="仿宋_GB2312" w:cs="Times New Roman"/>
          <w:color w:val="auto"/>
          <w:spacing w:val="-6"/>
          <w:sz w:val="32"/>
        </w:rPr>
        <w:t>理筋手法治疗及关节松动训练等，避免肌肉萎缩、关节僵硬。</w:t>
      </w:r>
    </w:p>
    <w:p>
      <w:pPr>
        <w:keepNext w:val="0"/>
        <w:keepLines w:val="0"/>
        <w:pageBreakBefore w:val="0"/>
        <w:widowControl w:val="0"/>
        <w:kinsoku/>
        <w:wordWrap/>
        <w:overflowPunct w:val="0"/>
        <w:topLinePunct w:val="0"/>
        <w:autoSpaceDE/>
        <w:autoSpaceDN/>
        <w:bidi w:val="0"/>
        <w:adjustRightInd/>
        <w:snapToGrid/>
        <w:spacing w:line="580" w:lineRule="exact"/>
        <w:ind w:firstLine="640" w:firstLineChars="200"/>
        <w:jc w:val="both"/>
        <w:textAlignment w:val="auto"/>
        <w:rPr>
          <w:rFonts w:hint="default" w:ascii="Times New Roman" w:hAnsi="Times New Roman" w:eastAsia="仿宋_GB2312" w:cs="Times New Roman"/>
          <w:color w:val="auto"/>
          <w:sz w:val="32"/>
        </w:rPr>
      </w:pPr>
      <w:r>
        <w:rPr>
          <w:rFonts w:hint="default" w:ascii="Times New Roman" w:hAnsi="Times New Roman" w:eastAsia="仿宋_GB2312" w:cs="Times New Roman"/>
          <w:color w:val="auto"/>
          <w:sz w:val="32"/>
        </w:rPr>
        <w:t>6.按骨折中医三期辩证，内服中药、中成药。</w:t>
      </w:r>
    </w:p>
    <w:p>
      <w:pPr>
        <w:keepNext w:val="0"/>
        <w:keepLines w:val="0"/>
        <w:pageBreakBefore w:val="0"/>
        <w:widowControl w:val="0"/>
        <w:kinsoku/>
        <w:wordWrap/>
        <w:overflowPunct w:val="0"/>
        <w:topLinePunct w:val="0"/>
        <w:autoSpaceDE/>
        <w:autoSpaceDN/>
        <w:bidi w:val="0"/>
        <w:adjustRightInd/>
        <w:snapToGrid/>
        <w:spacing w:line="580" w:lineRule="exact"/>
        <w:ind w:firstLine="640" w:firstLineChars="200"/>
        <w:jc w:val="both"/>
        <w:textAlignment w:val="auto"/>
        <w:rPr>
          <w:rFonts w:hint="default" w:ascii="Times New Roman" w:hAnsi="Times New Roman" w:eastAsia="仿宋_GB2312" w:cs="Times New Roman"/>
          <w:color w:val="auto"/>
          <w:sz w:val="32"/>
        </w:rPr>
      </w:pPr>
      <w:r>
        <w:rPr>
          <w:rFonts w:hint="default" w:ascii="Times New Roman" w:hAnsi="Times New Roman" w:eastAsia="仿宋_GB2312" w:cs="Times New Roman"/>
          <w:color w:val="auto"/>
          <w:sz w:val="32"/>
        </w:rPr>
        <w:t>7.骨牵引治疗及其护理。</w:t>
      </w:r>
    </w:p>
    <w:p>
      <w:pPr>
        <w:keepNext w:val="0"/>
        <w:keepLines w:val="0"/>
        <w:pageBreakBefore w:val="0"/>
        <w:widowControl w:val="0"/>
        <w:kinsoku/>
        <w:wordWrap/>
        <w:overflowPunct w:val="0"/>
        <w:topLinePunct w:val="0"/>
        <w:autoSpaceDE/>
        <w:autoSpaceDN/>
        <w:bidi w:val="0"/>
        <w:adjustRightInd/>
        <w:snapToGrid/>
        <w:spacing w:line="580" w:lineRule="exact"/>
        <w:ind w:firstLine="640" w:firstLineChars="200"/>
        <w:jc w:val="both"/>
        <w:textAlignment w:val="auto"/>
        <w:rPr>
          <w:rFonts w:hint="default" w:ascii="Times New Roman" w:hAnsi="Times New Roman" w:eastAsia="仿宋_GB2312" w:cs="Times New Roman"/>
          <w:color w:val="auto"/>
          <w:sz w:val="32"/>
        </w:rPr>
      </w:pPr>
      <w:r>
        <w:rPr>
          <w:rFonts w:hint="default" w:ascii="Times New Roman" w:hAnsi="Times New Roman" w:eastAsia="仿宋_GB2312" w:cs="Times New Roman"/>
          <w:color w:val="auto"/>
          <w:sz w:val="32"/>
        </w:rPr>
        <w:t>8.抗凝治疗预防下肢深静脉血栓。</w:t>
      </w:r>
    </w:p>
    <w:p>
      <w:pPr>
        <w:pStyle w:val="28"/>
        <w:keepNext w:val="0"/>
        <w:keepLines w:val="0"/>
        <w:pageBreakBefore w:val="0"/>
        <w:wordWrap/>
        <w:topLinePunct w:val="0"/>
        <w:autoSpaceDE/>
        <w:autoSpaceDN/>
        <w:bidi w:val="0"/>
        <w:rPr>
          <w:rFonts w:hint="default" w:ascii="Times New Roman" w:hAnsi="Times New Roman" w:cs="Times New Roman"/>
          <w:color w:val="auto"/>
        </w:rPr>
      </w:pPr>
      <w:r>
        <w:rPr>
          <w:rFonts w:hint="default" w:ascii="Times New Roman" w:hAnsi="Times New Roman" w:cs="Times New Roman"/>
          <w:color w:val="auto"/>
        </w:rPr>
        <w:t>（四）住院天数≥10天</w:t>
      </w:r>
    </w:p>
    <w:p>
      <w:pPr>
        <w:pStyle w:val="28"/>
        <w:keepNext w:val="0"/>
        <w:keepLines w:val="0"/>
        <w:pageBreakBefore w:val="0"/>
        <w:widowControl w:val="0"/>
        <w:kinsoku/>
        <w:wordWrap/>
        <w:overflowPunct w:val="0"/>
        <w:topLinePunct w:val="0"/>
        <w:autoSpaceDE/>
        <w:autoSpaceDN/>
        <w:bidi w:val="0"/>
        <w:adjustRightInd/>
        <w:snapToGrid/>
        <w:textAlignment w:val="auto"/>
        <w:rPr>
          <w:rFonts w:hint="default" w:ascii="Times New Roman" w:hAnsi="Times New Roman" w:cs="Times New Roman"/>
          <w:color w:val="auto"/>
        </w:rPr>
      </w:pPr>
      <w:r>
        <w:rPr>
          <w:rFonts w:hint="default" w:ascii="Times New Roman" w:hAnsi="Times New Roman" w:cs="Times New Roman"/>
          <w:color w:val="auto"/>
        </w:rPr>
        <w:t>（五）出院疗效判定</w:t>
      </w:r>
    </w:p>
    <w:p>
      <w:pPr>
        <w:keepNext w:val="0"/>
        <w:keepLines w:val="0"/>
        <w:pageBreakBefore w:val="0"/>
        <w:widowControl w:val="0"/>
        <w:kinsoku/>
        <w:wordWrap/>
        <w:overflowPunct w:val="0"/>
        <w:topLinePunct w:val="0"/>
        <w:autoSpaceDE/>
        <w:autoSpaceDN/>
        <w:bidi w:val="0"/>
        <w:adjustRightInd/>
        <w:snapToGrid/>
        <w:spacing w:line="592" w:lineRule="exact"/>
        <w:ind w:firstLine="640" w:firstLineChars="200"/>
        <w:jc w:val="both"/>
        <w:textAlignment w:val="auto"/>
        <w:rPr>
          <w:rFonts w:hint="default" w:ascii="Times New Roman" w:hAnsi="Times New Roman" w:eastAsia="仿宋_GB2312" w:cs="Times New Roman"/>
          <w:color w:val="auto"/>
          <w:sz w:val="32"/>
        </w:rPr>
      </w:pPr>
      <w:r>
        <w:rPr>
          <w:rFonts w:hint="default" w:ascii="Times New Roman" w:hAnsi="Times New Roman" w:eastAsia="仿宋_GB2312" w:cs="Times New Roman"/>
          <w:color w:val="auto"/>
          <w:sz w:val="32"/>
        </w:rPr>
        <w:t>1.骨折局部肿胀减轻、疼痛缓解。</w:t>
      </w:r>
    </w:p>
    <w:p>
      <w:pPr>
        <w:keepNext w:val="0"/>
        <w:keepLines w:val="0"/>
        <w:pageBreakBefore w:val="0"/>
        <w:widowControl w:val="0"/>
        <w:kinsoku/>
        <w:wordWrap/>
        <w:overflowPunct w:val="0"/>
        <w:topLinePunct w:val="0"/>
        <w:autoSpaceDE/>
        <w:autoSpaceDN/>
        <w:bidi w:val="0"/>
        <w:adjustRightInd/>
        <w:snapToGrid/>
        <w:spacing w:line="592" w:lineRule="exact"/>
        <w:ind w:firstLine="640" w:firstLineChars="200"/>
        <w:jc w:val="both"/>
        <w:textAlignment w:val="auto"/>
        <w:rPr>
          <w:rFonts w:hint="default" w:ascii="Times New Roman" w:hAnsi="Times New Roman" w:eastAsia="仿宋_GB2312" w:cs="Times New Roman"/>
          <w:color w:val="auto"/>
          <w:sz w:val="32"/>
        </w:rPr>
      </w:pPr>
      <w:r>
        <w:rPr>
          <w:rFonts w:hint="default" w:ascii="Times New Roman" w:hAnsi="Times New Roman" w:eastAsia="仿宋_GB2312" w:cs="Times New Roman"/>
          <w:color w:val="auto"/>
          <w:sz w:val="32"/>
        </w:rPr>
        <w:t>2.外固定有效固定骨折。</w:t>
      </w:r>
    </w:p>
    <w:p>
      <w:pPr>
        <w:keepNext w:val="0"/>
        <w:keepLines w:val="0"/>
        <w:pageBreakBefore w:val="0"/>
        <w:widowControl w:val="0"/>
        <w:kinsoku/>
        <w:wordWrap/>
        <w:overflowPunct w:val="0"/>
        <w:topLinePunct w:val="0"/>
        <w:autoSpaceDE/>
        <w:autoSpaceDN/>
        <w:bidi w:val="0"/>
        <w:adjustRightInd/>
        <w:snapToGrid/>
        <w:spacing w:line="592" w:lineRule="exact"/>
        <w:ind w:firstLine="640" w:firstLineChars="200"/>
        <w:jc w:val="both"/>
        <w:textAlignment w:val="auto"/>
        <w:rPr>
          <w:rFonts w:hint="default" w:ascii="Times New Roman" w:hAnsi="Times New Roman" w:eastAsia="仿宋_GB2312" w:cs="Times New Roman"/>
          <w:color w:val="auto"/>
          <w:sz w:val="32"/>
        </w:rPr>
      </w:pPr>
      <w:r>
        <w:rPr>
          <w:rFonts w:hint="default" w:ascii="Times New Roman" w:hAnsi="Times New Roman" w:eastAsia="仿宋_GB2312" w:cs="Times New Roman"/>
          <w:color w:val="auto"/>
          <w:sz w:val="32"/>
        </w:rPr>
        <w:t>3.连续三次规律复查X线片，骨折对位对线良好且断端稳定，达到解剖或功能复位标准。</w:t>
      </w:r>
    </w:p>
    <w:p>
      <w:pPr>
        <w:keepNext w:val="0"/>
        <w:keepLines w:val="0"/>
        <w:pageBreakBefore w:val="0"/>
        <w:kinsoku/>
        <w:wordWrap/>
        <w:overflowPunct w:val="0"/>
        <w:topLinePunct w:val="0"/>
        <w:autoSpaceDE/>
        <w:autoSpaceDN/>
        <w:bidi w:val="0"/>
        <w:spacing w:line="592" w:lineRule="exact"/>
        <w:ind w:firstLine="640" w:firstLineChars="200"/>
        <w:jc w:val="both"/>
        <w:rPr>
          <w:rFonts w:hint="default" w:ascii="Times New Roman" w:hAnsi="Times New Roman" w:eastAsia="仿宋_GB2312" w:cs="Times New Roman"/>
          <w:color w:val="auto"/>
          <w:sz w:val="32"/>
        </w:rPr>
      </w:pPr>
      <w:r>
        <w:rPr>
          <w:rFonts w:hint="default" w:ascii="Times New Roman" w:hAnsi="Times New Roman" w:eastAsia="仿宋_GB2312" w:cs="Times New Roman"/>
          <w:color w:val="auto"/>
          <w:sz w:val="32"/>
        </w:rPr>
        <w:t>4.没有需要住院处理的并发症和（或）合并症。</w:t>
      </w:r>
    </w:p>
    <w:p>
      <w:pPr>
        <w:pStyle w:val="28"/>
        <w:keepNext w:val="0"/>
        <w:keepLines w:val="0"/>
        <w:pageBreakBefore w:val="0"/>
        <w:wordWrap/>
        <w:topLinePunct w:val="0"/>
        <w:autoSpaceDE/>
        <w:autoSpaceDN/>
        <w:bidi w:val="0"/>
        <w:rPr>
          <w:rFonts w:hint="default" w:ascii="Times New Roman" w:hAnsi="Times New Roman" w:cs="Times New Roman"/>
          <w:color w:val="auto"/>
        </w:rPr>
      </w:pPr>
      <w:r>
        <w:rPr>
          <w:rFonts w:hint="default" w:ascii="Times New Roman" w:hAnsi="Times New Roman" w:cs="Times New Roman"/>
          <w:color w:val="auto"/>
        </w:rPr>
        <w:t>（六）治疗性操作</w:t>
      </w:r>
    </w:p>
    <w:tbl>
      <w:tblPr>
        <w:tblStyle w:val="9"/>
        <w:tblW w:w="4880"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421"/>
        <w:gridCol w:w="442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2500" w:type="pct"/>
            <w:vAlign w:val="center"/>
          </w:tcPr>
          <w:p>
            <w:pPr>
              <w:pStyle w:val="29"/>
              <w:keepNext w:val="0"/>
              <w:keepLines w:val="0"/>
              <w:pageBreakBefore w:val="0"/>
              <w:widowControl w:val="0"/>
              <w:kinsoku/>
              <w:wordWrap/>
              <w:overflowPunct/>
              <w:topLinePunct w:val="0"/>
              <w:autoSpaceDE/>
              <w:autoSpaceDN/>
              <w:bidi w:val="0"/>
              <w:adjustRightInd w:val="0"/>
              <w:snapToGrid w:val="0"/>
              <w:spacing w:line="240" w:lineRule="exact"/>
              <w:textAlignment w:val="auto"/>
              <w:rPr>
                <w:rFonts w:hint="default" w:ascii="Times New Roman" w:hAnsi="Times New Roman" w:cs="Times New Roman"/>
                <w:b/>
                <w:bCs/>
                <w:color w:val="auto"/>
              </w:rPr>
            </w:pPr>
            <w:r>
              <w:rPr>
                <w:rFonts w:hint="default" w:ascii="Times New Roman" w:hAnsi="Times New Roman" w:cs="Times New Roman"/>
                <w:b/>
                <w:bCs/>
                <w:color w:val="auto"/>
              </w:rPr>
              <w:t>治疗代码</w:t>
            </w:r>
          </w:p>
        </w:tc>
        <w:tc>
          <w:tcPr>
            <w:tcW w:w="2500" w:type="pct"/>
            <w:vAlign w:val="center"/>
          </w:tcPr>
          <w:p>
            <w:pPr>
              <w:pStyle w:val="29"/>
              <w:keepNext w:val="0"/>
              <w:keepLines w:val="0"/>
              <w:pageBreakBefore w:val="0"/>
              <w:widowControl w:val="0"/>
              <w:kinsoku/>
              <w:wordWrap/>
              <w:overflowPunct/>
              <w:topLinePunct w:val="0"/>
              <w:autoSpaceDE/>
              <w:autoSpaceDN/>
              <w:bidi w:val="0"/>
              <w:adjustRightInd w:val="0"/>
              <w:snapToGrid w:val="0"/>
              <w:spacing w:line="240" w:lineRule="exact"/>
              <w:textAlignment w:val="auto"/>
              <w:rPr>
                <w:rFonts w:hint="default" w:ascii="Times New Roman" w:hAnsi="Times New Roman" w:cs="Times New Roman"/>
                <w:b/>
                <w:bCs/>
                <w:color w:val="auto"/>
              </w:rPr>
            </w:pPr>
            <w:r>
              <w:rPr>
                <w:rFonts w:hint="default" w:ascii="Times New Roman" w:hAnsi="Times New Roman" w:cs="Times New Roman"/>
                <w:b/>
                <w:bCs/>
                <w:color w:val="auto"/>
              </w:rPr>
              <w:t>名称</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2500" w:type="pct"/>
            <w:vAlign w:val="center"/>
          </w:tcPr>
          <w:p>
            <w:pPr>
              <w:pStyle w:val="29"/>
              <w:keepNext w:val="0"/>
              <w:keepLines w:val="0"/>
              <w:pageBreakBefore w:val="0"/>
              <w:widowControl w:val="0"/>
              <w:kinsoku/>
              <w:wordWrap/>
              <w:overflowPunct/>
              <w:topLinePunct w:val="0"/>
              <w:autoSpaceDE/>
              <w:autoSpaceDN/>
              <w:bidi w:val="0"/>
              <w:adjustRightInd w:val="0"/>
              <w:snapToGrid w:val="0"/>
              <w:spacing w:line="240" w:lineRule="exact"/>
              <w:textAlignment w:val="auto"/>
              <w:rPr>
                <w:rFonts w:hint="default" w:ascii="Times New Roman" w:hAnsi="Times New Roman" w:cs="Times New Roman"/>
                <w:color w:val="auto"/>
              </w:rPr>
            </w:pPr>
            <w:r>
              <w:rPr>
                <w:rFonts w:hint="default" w:ascii="Times New Roman" w:hAnsi="Times New Roman" w:cs="Times New Roman"/>
                <w:color w:val="auto"/>
              </w:rPr>
              <w:t>17.972N0</w:t>
            </w:r>
          </w:p>
        </w:tc>
        <w:tc>
          <w:tcPr>
            <w:tcW w:w="2500" w:type="pct"/>
            <w:vAlign w:val="center"/>
          </w:tcPr>
          <w:p>
            <w:pPr>
              <w:pStyle w:val="29"/>
              <w:keepNext w:val="0"/>
              <w:keepLines w:val="0"/>
              <w:pageBreakBefore w:val="0"/>
              <w:widowControl w:val="0"/>
              <w:kinsoku/>
              <w:wordWrap/>
              <w:overflowPunct/>
              <w:topLinePunct w:val="0"/>
              <w:autoSpaceDE/>
              <w:autoSpaceDN/>
              <w:bidi w:val="0"/>
              <w:adjustRightInd w:val="0"/>
              <w:snapToGrid w:val="0"/>
              <w:spacing w:line="240" w:lineRule="exact"/>
              <w:textAlignment w:val="auto"/>
              <w:rPr>
                <w:rFonts w:hint="default" w:ascii="Times New Roman" w:hAnsi="Times New Roman" w:cs="Times New Roman"/>
                <w:color w:val="auto"/>
              </w:rPr>
            </w:pPr>
            <w:r>
              <w:rPr>
                <w:rFonts w:hint="default" w:ascii="Times New Roman" w:hAnsi="Times New Roman" w:cs="Times New Roman"/>
                <w:color w:val="auto"/>
              </w:rPr>
              <w:t>胫腓骨干骨折手法整复术</w:t>
            </w:r>
          </w:p>
        </w:tc>
      </w:tr>
    </w:tbl>
    <w:p>
      <w:pPr>
        <w:pStyle w:val="27"/>
        <w:keepNext w:val="0"/>
        <w:keepLines w:val="0"/>
        <w:pageBreakBefore w:val="0"/>
        <w:wordWrap/>
        <w:topLinePunct w:val="0"/>
        <w:autoSpaceDE/>
        <w:autoSpaceDN/>
        <w:bidi w:val="0"/>
        <w:rPr>
          <w:rFonts w:hint="default" w:ascii="Times New Roman" w:hAnsi="Times New Roman" w:cs="Times New Roman"/>
          <w:color w:val="auto"/>
        </w:rPr>
      </w:pPr>
      <w:r>
        <w:rPr>
          <w:rFonts w:hint="default" w:ascii="Times New Roman" w:hAnsi="Times New Roman" w:cs="Times New Roman"/>
          <w:color w:val="auto"/>
        </w:rPr>
        <w:t>十八、踝关节骨折</w:t>
      </w:r>
    </w:p>
    <w:p>
      <w:pPr>
        <w:pStyle w:val="28"/>
        <w:keepNext w:val="0"/>
        <w:keepLines w:val="0"/>
        <w:pageBreakBefore w:val="0"/>
        <w:wordWrap/>
        <w:topLinePunct w:val="0"/>
        <w:autoSpaceDE/>
        <w:autoSpaceDN/>
        <w:bidi w:val="0"/>
        <w:rPr>
          <w:rFonts w:hint="default" w:ascii="Times New Roman" w:hAnsi="Times New Roman" w:cs="Times New Roman"/>
          <w:color w:val="auto"/>
        </w:rPr>
      </w:pPr>
      <w:r>
        <w:rPr>
          <w:rFonts w:hint="default" w:ascii="Times New Roman" w:hAnsi="Times New Roman" w:cs="Times New Roman"/>
          <w:color w:val="auto"/>
        </w:rPr>
        <w:t>（一）适用对象</w:t>
      </w:r>
    </w:p>
    <w:p>
      <w:pPr>
        <w:keepNext w:val="0"/>
        <w:keepLines w:val="0"/>
        <w:pageBreakBefore w:val="0"/>
        <w:kinsoku/>
        <w:wordWrap/>
        <w:overflowPunct w:val="0"/>
        <w:topLinePunct w:val="0"/>
        <w:autoSpaceDE/>
        <w:autoSpaceDN/>
        <w:bidi w:val="0"/>
        <w:spacing w:line="592" w:lineRule="exact"/>
        <w:ind w:firstLine="640" w:firstLineChars="200"/>
        <w:jc w:val="both"/>
        <w:rPr>
          <w:rFonts w:hint="default" w:ascii="Times New Roman" w:hAnsi="Times New Roman" w:eastAsia="仿宋_GB2312" w:cs="Times New Roman"/>
          <w:color w:val="auto"/>
          <w:sz w:val="32"/>
        </w:rPr>
      </w:pPr>
      <w:r>
        <w:rPr>
          <w:rFonts w:hint="default" w:ascii="Times New Roman" w:hAnsi="Times New Roman" w:eastAsia="仿宋_GB2312" w:cs="Times New Roman"/>
          <w:color w:val="auto"/>
          <w:sz w:val="32"/>
        </w:rPr>
        <w:t>1.中医诊断：第一诊断为骨折病（TCD编码：A03.06.01.）。</w:t>
      </w:r>
    </w:p>
    <w:p>
      <w:pPr>
        <w:keepNext w:val="0"/>
        <w:keepLines w:val="0"/>
        <w:pageBreakBefore w:val="0"/>
        <w:kinsoku/>
        <w:wordWrap/>
        <w:overflowPunct w:val="0"/>
        <w:topLinePunct w:val="0"/>
        <w:autoSpaceDE/>
        <w:autoSpaceDN/>
        <w:bidi w:val="0"/>
        <w:spacing w:line="592" w:lineRule="exact"/>
        <w:ind w:firstLine="640" w:firstLineChars="200"/>
        <w:jc w:val="both"/>
        <w:rPr>
          <w:rFonts w:hint="default" w:ascii="Times New Roman" w:hAnsi="Times New Roman" w:eastAsia="仿宋_GB2312" w:cs="Times New Roman"/>
          <w:color w:val="auto"/>
          <w:sz w:val="32"/>
        </w:rPr>
      </w:pPr>
      <w:r>
        <w:rPr>
          <w:rFonts w:hint="default" w:ascii="Times New Roman" w:hAnsi="Times New Roman" w:eastAsia="仿宋_GB2312" w:cs="Times New Roman"/>
          <w:color w:val="auto"/>
          <w:sz w:val="32"/>
        </w:rPr>
        <w:t>2.西医诊断：第一诊断为踝关节骨折（ICD-10编码：S82.5、S82.6、S82.8）。</w:t>
      </w:r>
    </w:p>
    <w:tbl>
      <w:tblPr>
        <w:tblStyle w:val="9"/>
        <w:tblW w:w="4880"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421"/>
        <w:gridCol w:w="442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atLeast"/>
          <w:jc w:val="center"/>
        </w:trPr>
        <w:tc>
          <w:tcPr>
            <w:tcW w:w="2500" w:type="pct"/>
            <w:noWrap/>
            <w:vAlign w:val="center"/>
          </w:tcPr>
          <w:p>
            <w:pPr>
              <w:pStyle w:val="29"/>
              <w:keepNext w:val="0"/>
              <w:keepLines w:val="0"/>
              <w:pageBreakBefore w:val="0"/>
              <w:wordWrap/>
              <w:topLinePunct w:val="0"/>
              <w:autoSpaceDE/>
              <w:autoSpaceDN/>
              <w:bidi w:val="0"/>
              <w:spacing w:line="240" w:lineRule="exact"/>
              <w:ind w:left="0" w:leftChars="0" w:right="0" w:rightChars="0" w:firstLine="0" w:firstLineChars="0"/>
              <w:jc w:val="center"/>
              <w:rPr>
                <w:rFonts w:hint="default" w:ascii="Times New Roman" w:hAnsi="Times New Roman" w:cs="Times New Roman"/>
                <w:color w:val="auto"/>
              </w:rPr>
            </w:pPr>
            <w:r>
              <w:rPr>
                <w:rFonts w:hint="default" w:ascii="Times New Roman" w:hAnsi="Times New Roman" w:cs="Times New Roman"/>
                <w:color w:val="auto"/>
              </w:rPr>
              <w:t>踝关节骨折</w:t>
            </w:r>
          </w:p>
        </w:tc>
        <w:tc>
          <w:tcPr>
            <w:tcW w:w="2500" w:type="pct"/>
            <w:noWrap/>
            <w:vAlign w:val="center"/>
          </w:tcPr>
          <w:p>
            <w:pPr>
              <w:pStyle w:val="29"/>
              <w:keepNext w:val="0"/>
              <w:keepLines w:val="0"/>
              <w:pageBreakBefore w:val="0"/>
              <w:wordWrap/>
              <w:topLinePunct w:val="0"/>
              <w:autoSpaceDE/>
              <w:autoSpaceDN/>
              <w:bidi w:val="0"/>
              <w:spacing w:line="240" w:lineRule="exact"/>
              <w:ind w:left="0" w:leftChars="0" w:right="0" w:rightChars="0" w:firstLine="0" w:firstLineChars="0"/>
              <w:jc w:val="center"/>
              <w:rPr>
                <w:rFonts w:hint="default" w:ascii="Times New Roman" w:hAnsi="Times New Roman" w:cs="Times New Roman"/>
                <w:color w:val="auto"/>
              </w:rPr>
            </w:pPr>
            <w:r>
              <w:rPr>
                <w:rFonts w:hint="default" w:ascii="Times New Roman" w:hAnsi="Times New Roman" w:cs="Times New Roman"/>
                <w:color w:val="auto"/>
              </w:rPr>
              <w:t>S82.800x082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atLeast"/>
          <w:jc w:val="center"/>
        </w:trPr>
        <w:tc>
          <w:tcPr>
            <w:tcW w:w="2500" w:type="pct"/>
            <w:noWrap/>
            <w:vAlign w:val="center"/>
          </w:tcPr>
          <w:p>
            <w:pPr>
              <w:pStyle w:val="29"/>
              <w:keepNext w:val="0"/>
              <w:keepLines w:val="0"/>
              <w:pageBreakBefore w:val="0"/>
              <w:wordWrap/>
              <w:topLinePunct w:val="0"/>
              <w:autoSpaceDE/>
              <w:autoSpaceDN/>
              <w:bidi w:val="0"/>
              <w:spacing w:line="240" w:lineRule="exact"/>
              <w:rPr>
                <w:rFonts w:hint="default" w:ascii="Times New Roman" w:hAnsi="Times New Roman" w:cs="Times New Roman"/>
                <w:color w:val="auto"/>
              </w:rPr>
            </w:pPr>
            <w:r>
              <w:rPr>
                <w:rFonts w:hint="default" w:ascii="Times New Roman" w:hAnsi="Times New Roman" w:cs="Times New Roman"/>
                <w:color w:val="auto"/>
              </w:rPr>
              <w:t>内踝骨折</w:t>
            </w:r>
          </w:p>
        </w:tc>
        <w:tc>
          <w:tcPr>
            <w:tcW w:w="2500" w:type="pct"/>
            <w:noWrap/>
            <w:vAlign w:val="center"/>
          </w:tcPr>
          <w:p>
            <w:pPr>
              <w:pStyle w:val="29"/>
              <w:keepNext w:val="0"/>
              <w:keepLines w:val="0"/>
              <w:pageBreakBefore w:val="0"/>
              <w:wordWrap/>
              <w:topLinePunct w:val="0"/>
              <w:autoSpaceDE/>
              <w:autoSpaceDN/>
              <w:bidi w:val="0"/>
              <w:spacing w:line="240" w:lineRule="exact"/>
              <w:rPr>
                <w:rFonts w:hint="default" w:ascii="Times New Roman" w:hAnsi="Times New Roman" w:cs="Times New Roman"/>
                <w:color w:val="auto"/>
              </w:rPr>
            </w:pPr>
            <w:r>
              <w:rPr>
                <w:rFonts w:hint="default" w:ascii="Times New Roman" w:hAnsi="Times New Roman" w:cs="Times New Roman"/>
                <w:color w:val="auto"/>
              </w:rPr>
              <w:t>S82.500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atLeast"/>
          <w:jc w:val="center"/>
        </w:trPr>
        <w:tc>
          <w:tcPr>
            <w:tcW w:w="2500" w:type="pct"/>
            <w:noWrap/>
            <w:vAlign w:val="center"/>
          </w:tcPr>
          <w:p>
            <w:pPr>
              <w:pStyle w:val="29"/>
              <w:keepNext w:val="0"/>
              <w:keepLines w:val="0"/>
              <w:pageBreakBefore w:val="0"/>
              <w:wordWrap/>
              <w:topLinePunct w:val="0"/>
              <w:autoSpaceDE/>
              <w:autoSpaceDN/>
              <w:bidi w:val="0"/>
              <w:spacing w:line="240" w:lineRule="exact"/>
              <w:rPr>
                <w:rFonts w:hint="default" w:ascii="Times New Roman" w:hAnsi="Times New Roman" w:cs="Times New Roman"/>
                <w:color w:val="auto"/>
              </w:rPr>
            </w:pPr>
            <w:r>
              <w:rPr>
                <w:rFonts w:hint="default" w:ascii="Times New Roman" w:hAnsi="Times New Roman" w:cs="Times New Roman"/>
                <w:color w:val="auto"/>
              </w:rPr>
              <w:t>开放性内踝骨折</w:t>
            </w:r>
          </w:p>
        </w:tc>
        <w:tc>
          <w:tcPr>
            <w:tcW w:w="2500" w:type="pct"/>
            <w:noWrap/>
            <w:vAlign w:val="center"/>
          </w:tcPr>
          <w:p>
            <w:pPr>
              <w:pStyle w:val="29"/>
              <w:keepNext w:val="0"/>
              <w:keepLines w:val="0"/>
              <w:pageBreakBefore w:val="0"/>
              <w:wordWrap/>
              <w:topLinePunct w:val="0"/>
              <w:autoSpaceDE/>
              <w:autoSpaceDN/>
              <w:bidi w:val="0"/>
              <w:spacing w:line="240" w:lineRule="exact"/>
              <w:rPr>
                <w:rFonts w:hint="default" w:ascii="Times New Roman" w:hAnsi="Times New Roman" w:cs="Times New Roman"/>
                <w:color w:val="auto"/>
              </w:rPr>
            </w:pPr>
            <w:r>
              <w:rPr>
                <w:rFonts w:hint="default" w:ascii="Times New Roman" w:hAnsi="Times New Roman" w:cs="Times New Roman"/>
                <w:color w:val="auto"/>
              </w:rPr>
              <w:t>S82.510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atLeast"/>
          <w:jc w:val="center"/>
        </w:trPr>
        <w:tc>
          <w:tcPr>
            <w:tcW w:w="2500" w:type="pct"/>
            <w:noWrap/>
            <w:vAlign w:val="center"/>
          </w:tcPr>
          <w:p>
            <w:pPr>
              <w:pStyle w:val="29"/>
              <w:keepNext w:val="0"/>
              <w:keepLines w:val="0"/>
              <w:pageBreakBefore w:val="0"/>
              <w:wordWrap/>
              <w:topLinePunct w:val="0"/>
              <w:autoSpaceDE/>
              <w:autoSpaceDN/>
              <w:bidi w:val="0"/>
              <w:spacing w:line="240" w:lineRule="exact"/>
              <w:rPr>
                <w:rFonts w:hint="default" w:ascii="Times New Roman" w:hAnsi="Times New Roman" w:cs="Times New Roman"/>
                <w:color w:val="auto"/>
              </w:rPr>
            </w:pPr>
            <w:r>
              <w:rPr>
                <w:rFonts w:hint="default" w:ascii="Times New Roman" w:hAnsi="Times New Roman" w:cs="Times New Roman"/>
                <w:color w:val="auto"/>
              </w:rPr>
              <w:t>外踝骨折</w:t>
            </w:r>
          </w:p>
        </w:tc>
        <w:tc>
          <w:tcPr>
            <w:tcW w:w="2500" w:type="pct"/>
            <w:noWrap/>
            <w:vAlign w:val="center"/>
          </w:tcPr>
          <w:p>
            <w:pPr>
              <w:pStyle w:val="29"/>
              <w:keepNext w:val="0"/>
              <w:keepLines w:val="0"/>
              <w:pageBreakBefore w:val="0"/>
              <w:wordWrap/>
              <w:topLinePunct w:val="0"/>
              <w:autoSpaceDE/>
              <w:autoSpaceDN/>
              <w:bidi w:val="0"/>
              <w:spacing w:line="240" w:lineRule="exact"/>
              <w:rPr>
                <w:rFonts w:hint="default" w:ascii="Times New Roman" w:hAnsi="Times New Roman" w:cs="Times New Roman"/>
                <w:color w:val="auto"/>
              </w:rPr>
            </w:pPr>
            <w:r>
              <w:rPr>
                <w:rFonts w:hint="default" w:ascii="Times New Roman" w:hAnsi="Times New Roman" w:cs="Times New Roman"/>
                <w:color w:val="auto"/>
              </w:rPr>
              <w:t>S82.600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atLeast"/>
          <w:jc w:val="center"/>
        </w:trPr>
        <w:tc>
          <w:tcPr>
            <w:tcW w:w="2500" w:type="pct"/>
            <w:noWrap/>
            <w:vAlign w:val="center"/>
          </w:tcPr>
          <w:p>
            <w:pPr>
              <w:pStyle w:val="29"/>
              <w:keepNext w:val="0"/>
              <w:keepLines w:val="0"/>
              <w:pageBreakBefore w:val="0"/>
              <w:wordWrap/>
              <w:topLinePunct w:val="0"/>
              <w:autoSpaceDE/>
              <w:autoSpaceDN/>
              <w:bidi w:val="0"/>
              <w:spacing w:line="240" w:lineRule="exact"/>
              <w:rPr>
                <w:rFonts w:hint="default" w:ascii="Times New Roman" w:hAnsi="Times New Roman" w:cs="Times New Roman"/>
                <w:color w:val="auto"/>
              </w:rPr>
            </w:pPr>
            <w:r>
              <w:rPr>
                <w:rFonts w:hint="default" w:ascii="Times New Roman" w:hAnsi="Times New Roman" w:cs="Times New Roman"/>
                <w:color w:val="auto"/>
              </w:rPr>
              <w:t>开放性外踝骨折</w:t>
            </w:r>
          </w:p>
        </w:tc>
        <w:tc>
          <w:tcPr>
            <w:tcW w:w="2500" w:type="pct"/>
            <w:noWrap/>
            <w:vAlign w:val="center"/>
          </w:tcPr>
          <w:p>
            <w:pPr>
              <w:pStyle w:val="29"/>
              <w:keepNext w:val="0"/>
              <w:keepLines w:val="0"/>
              <w:pageBreakBefore w:val="0"/>
              <w:wordWrap/>
              <w:topLinePunct w:val="0"/>
              <w:autoSpaceDE/>
              <w:autoSpaceDN/>
              <w:bidi w:val="0"/>
              <w:spacing w:line="240" w:lineRule="exact"/>
              <w:rPr>
                <w:rFonts w:hint="default" w:ascii="Times New Roman" w:hAnsi="Times New Roman" w:cs="Times New Roman"/>
                <w:color w:val="auto"/>
              </w:rPr>
            </w:pPr>
            <w:r>
              <w:rPr>
                <w:rFonts w:hint="default" w:ascii="Times New Roman" w:hAnsi="Times New Roman" w:cs="Times New Roman"/>
                <w:color w:val="auto"/>
              </w:rPr>
              <w:t>S82.610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atLeast"/>
          <w:jc w:val="center"/>
        </w:trPr>
        <w:tc>
          <w:tcPr>
            <w:tcW w:w="2500" w:type="pct"/>
            <w:noWrap/>
            <w:vAlign w:val="center"/>
          </w:tcPr>
          <w:p>
            <w:pPr>
              <w:pStyle w:val="29"/>
              <w:keepNext w:val="0"/>
              <w:keepLines w:val="0"/>
              <w:pageBreakBefore w:val="0"/>
              <w:wordWrap/>
              <w:topLinePunct w:val="0"/>
              <w:autoSpaceDE/>
              <w:autoSpaceDN/>
              <w:bidi w:val="0"/>
              <w:spacing w:line="240" w:lineRule="exact"/>
              <w:rPr>
                <w:rFonts w:hint="default" w:ascii="Times New Roman" w:hAnsi="Times New Roman" w:cs="Times New Roman"/>
                <w:color w:val="auto"/>
              </w:rPr>
            </w:pPr>
            <w:r>
              <w:rPr>
                <w:rFonts w:hint="default" w:ascii="Times New Roman" w:hAnsi="Times New Roman" w:cs="Times New Roman"/>
                <w:color w:val="auto"/>
              </w:rPr>
              <w:t>踝骨骨折</w:t>
            </w:r>
          </w:p>
        </w:tc>
        <w:tc>
          <w:tcPr>
            <w:tcW w:w="2500" w:type="pct"/>
            <w:noWrap/>
            <w:vAlign w:val="center"/>
          </w:tcPr>
          <w:p>
            <w:pPr>
              <w:pStyle w:val="29"/>
              <w:keepNext w:val="0"/>
              <w:keepLines w:val="0"/>
              <w:pageBreakBefore w:val="0"/>
              <w:wordWrap/>
              <w:topLinePunct w:val="0"/>
              <w:autoSpaceDE/>
              <w:autoSpaceDN/>
              <w:bidi w:val="0"/>
              <w:spacing w:line="240" w:lineRule="exact"/>
              <w:rPr>
                <w:rFonts w:hint="default" w:ascii="Times New Roman" w:hAnsi="Times New Roman" w:cs="Times New Roman"/>
                <w:color w:val="auto"/>
              </w:rPr>
            </w:pPr>
            <w:r>
              <w:rPr>
                <w:rFonts w:hint="default" w:ascii="Times New Roman" w:hAnsi="Times New Roman" w:cs="Times New Roman"/>
                <w:color w:val="auto"/>
              </w:rPr>
              <w:t>S82.800x081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atLeast"/>
          <w:jc w:val="center"/>
        </w:trPr>
        <w:tc>
          <w:tcPr>
            <w:tcW w:w="2500" w:type="pct"/>
            <w:noWrap/>
            <w:vAlign w:val="center"/>
          </w:tcPr>
          <w:p>
            <w:pPr>
              <w:pStyle w:val="29"/>
              <w:keepNext w:val="0"/>
              <w:keepLines w:val="0"/>
              <w:pageBreakBefore w:val="0"/>
              <w:wordWrap/>
              <w:topLinePunct w:val="0"/>
              <w:autoSpaceDE/>
              <w:autoSpaceDN/>
              <w:bidi w:val="0"/>
              <w:spacing w:line="240" w:lineRule="exact"/>
              <w:rPr>
                <w:rFonts w:hint="default" w:ascii="Times New Roman" w:hAnsi="Times New Roman" w:cs="Times New Roman"/>
                <w:color w:val="auto"/>
              </w:rPr>
            </w:pPr>
            <w:r>
              <w:rPr>
                <w:rFonts w:hint="default" w:ascii="Times New Roman" w:hAnsi="Times New Roman" w:cs="Times New Roman"/>
                <w:color w:val="auto"/>
              </w:rPr>
              <w:t>踝骨闭合性骨折</w:t>
            </w:r>
          </w:p>
        </w:tc>
        <w:tc>
          <w:tcPr>
            <w:tcW w:w="2500" w:type="pct"/>
            <w:noWrap/>
            <w:vAlign w:val="center"/>
          </w:tcPr>
          <w:p>
            <w:pPr>
              <w:pStyle w:val="29"/>
              <w:keepNext w:val="0"/>
              <w:keepLines w:val="0"/>
              <w:pageBreakBefore w:val="0"/>
              <w:wordWrap/>
              <w:topLinePunct w:val="0"/>
              <w:autoSpaceDE/>
              <w:autoSpaceDN/>
              <w:bidi w:val="0"/>
              <w:spacing w:line="240" w:lineRule="exact"/>
              <w:rPr>
                <w:rFonts w:hint="default" w:ascii="Times New Roman" w:hAnsi="Times New Roman" w:cs="Times New Roman"/>
                <w:color w:val="auto"/>
              </w:rPr>
            </w:pPr>
            <w:r>
              <w:rPr>
                <w:rFonts w:hint="default" w:ascii="Times New Roman" w:hAnsi="Times New Roman" w:cs="Times New Roman"/>
                <w:color w:val="auto"/>
              </w:rPr>
              <w:t>S82.803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atLeast"/>
          <w:jc w:val="center"/>
        </w:trPr>
        <w:tc>
          <w:tcPr>
            <w:tcW w:w="2500" w:type="pct"/>
            <w:noWrap/>
            <w:vAlign w:val="center"/>
          </w:tcPr>
          <w:p>
            <w:pPr>
              <w:pStyle w:val="29"/>
              <w:keepNext w:val="0"/>
              <w:keepLines w:val="0"/>
              <w:pageBreakBefore w:val="0"/>
              <w:wordWrap/>
              <w:topLinePunct w:val="0"/>
              <w:autoSpaceDE/>
              <w:autoSpaceDN/>
              <w:bidi w:val="0"/>
              <w:spacing w:line="240" w:lineRule="exact"/>
              <w:rPr>
                <w:rFonts w:hint="default" w:ascii="Times New Roman" w:hAnsi="Times New Roman" w:cs="Times New Roman"/>
                <w:color w:val="auto"/>
              </w:rPr>
            </w:pPr>
            <w:r>
              <w:rPr>
                <w:rFonts w:hint="default" w:ascii="Times New Roman" w:hAnsi="Times New Roman" w:cs="Times New Roman"/>
                <w:color w:val="auto"/>
              </w:rPr>
              <w:t>双踝骨折</w:t>
            </w:r>
          </w:p>
        </w:tc>
        <w:tc>
          <w:tcPr>
            <w:tcW w:w="2500" w:type="pct"/>
            <w:noWrap/>
            <w:vAlign w:val="center"/>
          </w:tcPr>
          <w:p>
            <w:pPr>
              <w:pStyle w:val="29"/>
              <w:keepNext w:val="0"/>
              <w:keepLines w:val="0"/>
              <w:pageBreakBefore w:val="0"/>
              <w:wordWrap/>
              <w:topLinePunct w:val="0"/>
              <w:autoSpaceDE/>
              <w:autoSpaceDN/>
              <w:bidi w:val="0"/>
              <w:spacing w:line="240" w:lineRule="exact"/>
              <w:rPr>
                <w:rFonts w:hint="default" w:ascii="Times New Roman" w:hAnsi="Times New Roman" w:cs="Times New Roman"/>
                <w:color w:val="auto"/>
              </w:rPr>
            </w:pPr>
            <w:r>
              <w:rPr>
                <w:rFonts w:hint="default" w:ascii="Times New Roman" w:hAnsi="Times New Roman" w:cs="Times New Roman"/>
                <w:color w:val="auto"/>
              </w:rPr>
              <w:t>S82.802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atLeast"/>
          <w:jc w:val="center"/>
        </w:trPr>
        <w:tc>
          <w:tcPr>
            <w:tcW w:w="2500" w:type="pct"/>
            <w:noWrap/>
            <w:vAlign w:val="center"/>
          </w:tcPr>
          <w:p>
            <w:pPr>
              <w:pStyle w:val="29"/>
              <w:keepNext w:val="0"/>
              <w:keepLines w:val="0"/>
              <w:pageBreakBefore w:val="0"/>
              <w:wordWrap/>
              <w:topLinePunct w:val="0"/>
              <w:autoSpaceDE/>
              <w:autoSpaceDN/>
              <w:bidi w:val="0"/>
              <w:spacing w:line="240" w:lineRule="exact"/>
              <w:rPr>
                <w:rFonts w:hint="default" w:ascii="Times New Roman" w:hAnsi="Times New Roman" w:cs="Times New Roman"/>
                <w:color w:val="auto"/>
              </w:rPr>
            </w:pPr>
            <w:r>
              <w:rPr>
                <w:rFonts w:hint="default" w:ascii="Times New Roman" w:hAnsi="Times New Roman" w:cs="Times New Roman"/>
                <w:color w:val="auto"/>
              </w:rPr>
              <w:t>开放性双踝骨折</w:t>
            </w:r>
          </w:p>
        </w:tc>
        <w:tc>
          <w:tcPr>
            <w:tcW w:w="2500" w:type="pct"/>
            <w:noWrap/>
            <w:vAlign w:val="center"/>
          </w:tcPr>
          <w:p>
            <w:pPr>
              <w:pStyle w:val="29"/>
              <w:keepNext w:val="0"/>
              <w:keepLines w:val="0"/>
              <w:pageBreakBefore w:val="0"/>
              <w:wordWrap/>
              <w:topLinePunct w:val="0"/>
              <w:autoSpaceDE/>
              <w:autoSpaceDN/>
              <w:bidi w:val="0"/>
              <w:spacing w:line="240" w:lineRule="exact"/>
              <w:rPr>
                <w:rFonts w:hint="default" w:ascii="Times New Roman" w:hAnsi="Times New Roman" w:cs="Times New Roman"/>
                <w:color w:val="auto"/>
              </w:rPr>
            </w:pPr>
            <w:r>
              <w:rPr>
                <w:rFonts w:hint="default" w:ascii="Times New Roman" w:hAnsi="Times New Roman" w:cs="Times New Roman"/>
                <w:color w:val="auto"/>
              </w:rPr>
              <w:t>S82.812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atLeast"/>
          <w:jc w:val="center"/>
        </w:trPr>
        <w:tc>
          <w:tcPr>
            <w:tcW w:w="2500" w:type="pct"/>
            <w:noWrap/>
            <w:vAlign w:val="center"/>
          </w:tcPr>
          <w:p>
            <w:pPr>
              <w:pStyle w:val="29"/>
              <w:keepNext w:val="0"/>
              <w:keepLines w:val="0"/>
              <w:pageBreakBefore w:val="0"/>
              <w:wordWrap/>
              <w:topLinePunct w:val="0"/>
              <w:autoSpaceDE/>
              <w:autoSpaceDN/>
              <w:bidi w:val="0"/>
              <w:spacing w:line="240" w:lineRule="exact"/>
              <w:rPr>
                <w:rFonts w:hint="default" w:ascii="Times New Roman" w:hAnsi="Times New Roman" w:cs="Times New Roman"/>
                <w:color w:val="auto"/>
              </w:rPr>
            </w:pPr>
            <w:r>
              <w:rPr>
                <w:rFonts w:hint="default" w:ascii="Times New Roman" w:hAnsi="Times New Roman" w:cs="Times New Roman"/>
                <w:color w:val="auto"/>
              </w:rPr>
              <w:t>三踝骨折</w:t>
            </w:r>
          </w:p>
        </w:tc>
        <w:tc>
          <w:tcPr>
            <w:tcW w:w="2500" w:type="pct"/>
            <w:noWrap/>
            <w:vAlign w:val="center"/>
          </w:tcPr>
          <w:p>
            <w:pPr>
              <w:pStyle w:val="29"/>
              <w:keepNext w:val="0"/>
              <w:keepLines w:val="0"/>
              <w:pageBreakBefore w:val="0"/>
              <w:wordWrap/>
              <w:topLinePunct w:val="0"/>
              <w:autoSpaceDE/>
              <w:autoSpaceDN/>
              <w:bidi w:val="0"/>
              <w:spacing w:line="240" w:lineRule="exact"/>
              <w:rPr>
                <w:rFonts w:hint="default" w:ascii="Times New Roman" w:hAnsi="Times New Roman" w:cs="Times New Roman"/>
                <w:color w:val="auto"/>
              </w:rPr>
            </w:pPr>
            <w:r>
              <w:rPr>
                <w:rFonts w:hint="default" w:ascii="Times New Roman" w:hAnsi="Times New Roman" w:cs="Times New Roman"/>
                <w:color w:val="auto"/>
              </w:rPr>
              <w:t>S82.801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atLeast"/>
          <w:jc w:val="center"/>
        </w:trPr>
        <w:tc>
          <w:tcPr>
            <w:tcW w:w="2500" w:type="pct"/>
            <w:noWrap/>
            <w:vAlign w:val="center"/>
          </w:tcPr>
          <w:p>
            <w:pPr>
              <w:pStyle w:val="29"/>
              <w:keepNext w:val="0"/>
              <w:keepLines w:val="0"/>
              <w:pageBreakBefore w:val="0"/>
              <w:wordWrap/>
              <w:topLinePunct w:val="0"/>
              <w:autoSpaceDE/>
              <w:autoSpaceDN/>
              <w:bidi w:val="0"/>
              <w:spacing w:line="240" w:lineRule="exact"/>
              <w:rPr>
                <w:rFonts w:hint="default" w:ascii="Times New Roman" w:hAnsi="Times New Roman" w:cs="Times New Roman"/>
                <w:color w:val="auto"/>
              </w:rPr>
            </w:pPr>
            <w:r>
              <w:rPr>
                <w:rFonts w:hint="default" w:ascii="Times New Roman" w:hAnsi="Times New Roman" w:cs="Times New Roman"/>
                <w:color w:val="auto"/>
              </w:rPr>
              <w:t>开放性三踝骨折</w:t>
            </w:r>
          </w:p>
        </w:tc>
        <w:tc>
          <w:tcPr>
            <w:tcW w:w="2500" w:type="pct"/>
            <w:noWrap/>
            <w:vAlign w:val="center"/>
          </w:tcPr>
          <w:p>
            <w:pPr>
              <w:pStyle w:val="29"/>
              <w:keepNext w:val="0"/>
              <w:keepLines w:val="0"/>
              <w:pageBreakBefore w:val="0"/>
              <w:wordWrap/>
              <w:topLinePunct w:val="0"/>
              <w:autoSpaceDE/>
              <w:autoSpaceDN/>
              <w:bidi w:val="0"/>
              <w:spacing w:line="240" w:lineRule="exact"/>
              <w:rPr>
                <w:rFonts w:hint="default" w:ascii="Times New Roman" w:hAnsi="Times New Roman" w:cs="Times New Roman"/>
                <w:color w:val="auto"/>
              </w:rPr>
            </w:pPr>
            <w:r>
              <w:rPr>
                <w:rFonts w:hint="default" w:ascii="Times New Roman" w:hAnsi="Times New Roman" w:cs="Times New Roman"/>
                <w:color w:val="auto"/>
              </w:rPr>
              <w:t>S82.811</w:t>
            </w:r>
          </w:p>
        </w:tc>
      </w:tr>
    </w:tbl>
    <w:p>
      <w:pPr>
        <w:pStyle w:val="28"/>
        <w:keepNext w:val="0"/>
        <w:keepLines w:val="0"/>
        <w:pageBreakBefore w:val="0"/>
        <w:widowControl w:val="0"/>
        <w:kinsoku/>
        <w:wordWrap/>
        <w:overflowPunct w:val="0"/>
        <w:topLinePunct w:val="0"/>
        <w:autoSpaceDE/>
        <w:autoSpaceDN/>
        <w:bidi w:val="0"/>
        <w:adjustRightInd/>
        <w:snapToGrid/>
        <w:spacing w:line="592" w:lineRule="exact"/>
        <w:textAlignment w:val="auto"/>
        <w:rPr>
          <w:rFonts w:hint="default" w:ascii="Times New Roman" w:hAnsi="Times New Roman" w:cs="Times New Roman"/>
          <w:color w:val="auto"/>
        </w:rPr>
      </w:pPr>
      <w:r>
        <w:rPr>
          <w:rFonts w:hint="default" w:ascii="Times New Roman" w:hAnsi="Times New Roman" w:cs="Times New Roman"/>
          <w:color w:val="auto"/>
        </w:rPr>
        <w:t>（二）收入院标准</w:t>
      </w:r>
    </w:p>
    <w:p>
      <w:pPr>
        <w:keepNext w:val="0"/>
        <w:keepLines w:val="0"/>
        <w:pageBreakBefore w:val="0"/>
        <w:widowControl w:val="0"/>
        <w:kinsoku/>
        <w:wordWrap/>
        <w:overflowPunct w:val="0"/>
        <w:topLinePunct w:val="0"/>
        <w:autoSpaceDE/>
        <w:autoSpaceDN/>
        <w:bidi w:val="0"/>
        <w:adjustRightInd/>
        <w:snapToGrid/>
        <w:spacing w:line="592" w:lineRule="exact"/>
        <w:ind w:firstLine="640" w:firstLineChars="200"/>
        <w:jc w:val="both"/>
        <w:textAlignment w:val="auto"/>
        <w:rPr>
          <w:rFonts w:hint="default" w:ascii="Times New Roman" w:hAnsi="Times New Roman" w:eastAsia="仿宋_GB2312" w:cs="Times New Roman"/>
          <w:color w:val="auto"/>
          <w:sz w:val="32"/>
        </w:rPr>
      </w:pPr>
      <w:r>
        <w:rPr>
          <w:rFonts w:hint="default" w:ascii="Times New Roman" w:hAnsi="Times New Roman" w:eastAsia="仿宋_GB2312" w:cs="Times New Roman"/>
          <w:color w:val="auto"/>
          <w:sz w:val="32"/>
        </w:rPr>
        <w:t>符合闭合性不稳定性的踝关节骨折诊断。</w:t>
      </w:r>
    </w:p>
    <w:p>
      <w:pPr>
        <w:pStyle w:val="28"/>
        <w:keepNext w:val="0"/>
        <w:keepLines w:val="0"/>
        <w:pageBreakBefore w:val="0"/>
        <w:widowControl w:val="0"/>
        <w:kinsoku/>
        <w:wordWrap/>
        <w:overflowPunct w:val="0"/>
        <w:topLinePunct w:val="0"/>
        <w:autoSpaceDE/>
        <w:autoSpaceDN/>
        <w:bidi w:val="0"/>
        <w:adjustRightInd/>
        <w:snapToGrid/>
        <w:spacing w:line="592" w:lineRule="exact"/>
        <w:textAlignment w:val="auto"/>
        <w:rPr>
          <w:rFonts w:hint="default" w:ascii="Times New Roman" w:hAnsi="Times New Roman" w:cs="Times New Roman"/>
          <w:color w:val="auto"/>
        </w:rPr>
      </w:pPr>
      <w:r>
        <w:rPr>
          <w:rFonts w:hint="default" w:ascii="Times New Roman" w:hAnsi="Times New Roman" w:cs="Times New Roman"/>
          <w:color w:val="auto"/>
        </w:rPr>
        <w:t>（三）住院基本治疗</w:t>
      </w:r>
    </w:p>
    <w:p>
      <w:pPr>
        <w:keepNext w:val="0"/>
        <w:keepLines w:val="0"/>
        <w:pageBreakBefore w:val="0"/>
        <w:widowControl w:val="0"/>
        <w:kinsoku/>
        <w:wordWrap/>
        <w:overflowPunct w:val="0"/>
        <w:topLinePunct w:val="0"/>
        <w:autoSpaceDE/>
        <w:autoSpaceDN/>
        <w:bidi w:val="0"/>
        <w:adjustRightInd/>
        <w:snapToGrid/>
        <w:spacing w:line="592" w:lineRule="exact"/>
        <w:ind w:firstLine="640" w:firstLineChars="200"/>
        <w:jc w:val="both"/>
        <w:textAlignment w:val="auto"/>
        <w:rPr>
          <w:rFonts w:hint="default" w:ascii="Times New Roman" w:hAnsi="Times New Roman" w:eastAsia="仿宋_GB2312" w:cs="Times New Roman"/>
          <w:color w:val="auto"/>
          <w:sz w:val="32"/>
        </w:rPr>
      </w:pPr>
      <w:r>
        <w:rPr>
          <w:rFonts w:hint="default" w:ascii="Times New Roman" w:hAnsi="Times New Roman" w:eastAsia="仿宋_GB2312" w:cs="Times New Roman"/>
          <w:color w:val="auto"/>
          <w:sz w:val="32"/>
        </w:rPr>
        <w:t>1.正骨手法复位治疗。</w:t>
      </w:r>
    </w:p>
    <w:p>
      <w:pPr>
        <w:keepNext w:val="0"/>
        <w:keepLines w:val="0"/>
        <w:pageBreakBefore w:val="0"/>
        <w:widowControl w:val="0"/>
        <w:kinsoku/>
        <w:wordWrap/>
        <w:overflowPunct w:val="0"/>
        <w:topLinePunct w:val="0"/>
        <w:autoSpaceDE/>
        <w:autoSpaceDN/>
        <w:bidi w:val="0"/>
        <w:adjustRightInd/>
        <w:snapToGrid/>
        <w:spacing w:line="592" w:lineRule="exact"/>
        <w:ind w:firstLine="640" w:firstLineChars="200"/>
        <w:jc w:val="both"/>
        <w:textAlignment w:val="auto"/>
        <w:rPr>
          <w:rFonts w:hint="default" w:ascii="Times New Roman" w:hAnsi="Times New Roman" w:eastAsia="仿宋_GB2312" w:cs="Times New Roman"/>
          <w:color w:val="auto"/>
          <w:sz w:val="32"/>
        </w:rPr>
      </w:pPr>
      <w:r>
        <w:rPr>
          <w:rFonts w:hint="default" w:ascii="Times New Roman" w:hAnsi="Times New Roman" w:eastAsia="仿宋_GB2312" w:cs="Times New Roman"/>
          <w:color w:val="auto"/>
          <w:sz w:val="32"/>
        </w:rPr>
        <w:t>2.外固定治疗及调整：小夹板配合直角托板固定或石膏外固定，每日调整外固定松紧度。</w:t>
      </w:r>
    </w:p>
    <w:p>
      <w:pPr>
        <w:keepNext w:val="0"/>
        <w:keepLines w:val="0"/>
        <w:pageBreakBefore w:val="0"/>
        <w:widowControl w:val="0"/>
        <w:kinsoku/>
        <w:wordWrap/>
        <w:overflowPunct w:val="0"/>
        <w:topLinePunct w:val="0"/>
        <w:autoSpaceDE/>
        <w:autoSpaceDN/>
        <w:bidi w:val="0"/>
        <w:adjustRightInd/>
        <w:snapToGrid/>
        <w:spacing w:line="592" w:lineRule="exact"/>
        <w:ind w:firstLine="640" w:firstLineChars="200"/>
        <w:jc w:val="both"/>
        <w:textAlignment w:val="auto"/>
        <w:rPr>
          <w:rFonts w:hint="default" w:ascii="Times New Roman" w:hAnsi="Times New Roman" w:eastAsia="仿宋_GB2312" w:cs="Times New Roman"/>
          <w:color w:val="auto"/>
          <w:sz w:val="32"/>
        </w:rPr>
      </w:pPr>
      <w:r>
        <w:rPr>
          <w:rFonts w:hint="default" w:ascii="Times New Roman" w:hAnsi="Times New Roman" w:eastAsia="仿宋_GB2312" w:cs="Times New Roman"/>
          <w:color w:val="auto"/>
          <w:sz w:val="32"/>
        </w:rPr>
        <w:t>3.骨折处外用中医特色药物、药膏，定期更换药膏。</w:t>
      </w:r>
    </w:p>
    <w:p>
      <w:pPr>
        <w:keepNext w:val="0"/>
        <w:keepLines w:val="0"/>
        <w:pageBreakBefore w:val="0"/>
        <w:widowControl w:val="0"/>
        <w:kinsoku/>
        <w:wordWrap/>
        <w:overflowPunct w:val="0"/>
        <w:topLinePunct w:val="0"/>
        <w:autoSpaceDE/>
        <w:autoSpaceDN/>
        <w:bidi w:val="0"/>
        <w:adjustRightInd/>
        <w:snapToGrid/>
        <w:spacing w:line="592" w:lineRule="exact"/>
        <w:ind w:firstLine="640" w:firstLineChars="200"/>
        <w:jc w:val="both"/>
        <w:textAlignment w:val="auto"/>
        <w:rPr>
          <w:rFonts w:hint="default" w:ascii="Times New Roman" w:hAnsi="Times New Roman" w:eastAsia="仿宋_GB2312" w:cs="Times New Roman"/>
          <w:color w:val="auto"/>
          <w:sz w:val="32"/>
        </w:rPr>
      </w:pPr>
      <w:r>
        <w:rPr>
          <w:rFonts w:hint="default" w:ascii="Times New Roman" w:hAnsi="Times New Roman" w:eastAsia="仿宋_GB2312" w:cs="Times New Roman"/>
          <w:color w:val="auto"/>
          <w:sz w:val="32"/>
        </w:rPr>
        <w:t>4.中医特色疗法辨证施治：如中药热奄包、中药封包、穴位贴敷等治疗。</w:t>
      </w:r>
    </w:p>
    <w:p>
      <w:pPr>
        <w:keepNext w:val="0"/>
        <w:keepLines w:val="0"/>
        <w:pageBreakBefore w:val="0"/>
        <w:widowControl w:val="0"/>
        <w:kinsoku/>
        <w:wordWrap/>
        <w:overflowPunct w:val="0"/>
        <w:topLinePunct w:val="0"/>
        <w:autoSpaceDE/>
        <w:autoSpaceDN/>
        <w:bidi w:val="0"/>
        <w:adjustRightInd/>
        <w:snapToGrid/>
        <w:spacing w:line="592" w:lineRule="exact"/>
        <w:ind w:firstLine="640" w:firstLineChars="200"/>
        <w:jc w:val="both"/>
        <w:textAlignment w:val="auto"/>
        <w:rPr>
          <w:rFonts w:hint="default" w:ascii="Times New Roman" w:hAnsi="Times New Roman" w:eastAsia="仿宋_GB2312" w:cs="Times New Roman"/>
          <w:color w:val="auto"/>
          <w:spacing w:val="-6"/>
          <w:sz w:val="32"/>
        </w:rPr>
      </w:pPr>
      <w:r>
        <w:rPr>
          <w:rFonts w:hint="default" w:ascii="Times New Roman" w:hAnsi="Times New Roman" w:eastAsia="仿宋_GB2312" w:cs="Times New Roman"/>
          <w:color w:val="auto"/>
          <w:sz w:val="32"/>
        </w:rPr>
        <w:t>5.</w:t>
      </w:r>
      <w:r>
        <w:rPr>
          <w:rFonts w:hint="default" w:ascii="Times New Roman" w:hAnsi="Times New Roman" w:eastAsia="仿宋_GB2312" w:cs="Times New Roman"/>
          <w:color w:val="auto"/>
          <w:spacing w:val="-6"/>
          <w:sz w:val="32"/>
        </w:rPr>
        <w:t>理筋手法治疗及关节松动训练等，避免肌肉萎缩、关节僵硬。</w:t>
      </w:r>
    </w:p>
    <w:p>
      <w:pPr>
        <w:keepNext w:val="0"/>
        <w:keepLines w:val="0"/>
        <w:pageBreakBefore w:val="0"/>
        <w:widowControl w:val="0"/>
        <w:kinsoku/>
        <w:wordWrap/>
        <w:overflowPunct w:val="0"/>
        <w:topLinePunct w:val="0"/>
        <w:autoSpaceDE/>
        <w:autoSpaceDN/>
        <w:bidi w:val="0"/>
        <w:adjustRightInd/>
        <w:snapToGrid/>
        <w:spacing w:line="592" w:lineRule="exact"/>
        <w:ind w:firstLine="640" w:firstLineChars="200"/>
        <w:jc w:val="both"/>
        <w:textAlignment w:val="auto"/>
        <w:rPr>
          <w:rFonts w:hint="default" w:ascii="Times New Roman" w:hAnsi="Times New Roman" w:eastAsia="仿宋_GB2312" w:cs="Times New Roman"/>
          <w:color w:val="auto"/>
          <w:sz w:val="32"/>
        </w:rPr>
      </w:pPr>
      <w:r>
        <w:rPr>
          <w:rFonts w:hint="default" w:ascii="Times New Roman" w:hAnsi="Times New Roman" w:eastAsia="仿宋_GB2312" w:cs="Times New Roman"/>
          <w:color w:val="auto"/>
          <w:sz w:val="32"/>
        </w:rPr>
        <w:t>6.按骨折中医三期辩证，内服中药、中成药。</w:t>
      </w:r>
    </w:p>
    <w:p>
      <w:pPr>
        <w:keepNext w:val="0"/>
        <w:keepLines w:val="0"/>
        <w:pageBreakBefore w:val="0"/>
        <w:widowControl w:val="0"/>
        <w:kinsoku/>
        <w:wordWrap/>
        <w:overflowPunct w:val="0"/>
        <w:topLinePunct w:val="0"/>
        <w:autoSpaceDE/>
        <w:autoSpaceDN/>
        <w:bidi w:val="0"/>
        <w:adjustRightInd/>
        <w:snapToGrid/>
        <w:spacing w:line="592" w:lineRule="exact"/>
        <w:ind w:firstLine="640" w:firstLineChars="200"/>
        <w:jc w:val="both"/>
        <w:textAlignment w:val="auto"/>
        <w:rPr>
          <w:rFonts w:hint="default" w:ascii="Times New Roman" w:hAnsi="Times New Roman" w:eastAsia="仿宋_GB2312" w:cs="Times New Roman"/>
          <w:color w:val="auto"/>
          <w:sz w:val="32"/>
        </w:rPr>
      </w:pPr>
      <w:r>
        <w:rPr>
          <w:rFonts w:hint="default" w:ascii="Times New Roman" w:hAnsi="Times New Roman" w:eastAsia="仿宋_GB2312" w:cs="Times New Roman"/>
          <w:color w:val="auto"/>
          <w:sz w:val="32"/>
        </w:rPr>
        <w:t>7.抗凝治疗预防下肢深静脉血栓。</w:t>
      </w:r>
    </w:p>
    <w:p>
      <w:pPr>
        <w:pStyle w:val="28"/>
        <w:keepNext w:val="0"/>
        <w:keepLines w:val="0"/>
        <w:pageBreakBefore w:val="0"/>
        <w:widowControl w:val="0"/>
        <w:kinsoku/>
        <w:wordWrap/>
        <w:overflowPunct w:val="0"/>
        <w:topLinePunct w:val="0"/>
        <w:autoSpaceDE/>
        <w:autoSpaceDN/>
        <w:bidi w:val="0"/>
        <w:adjustRightInd/>
        <w:snapToGrid/>
        <w:spacing w:line="592" w:lineRule="exact"/>
        <w:textAlignment w:val="auto"/>
        <w:rPr>
          <w:rFonts w:hint="default" w:ascii="Times New Roman" w:hAnsi="Times New Roman" w:cs="Times New Roman"/>
          <w:color w:val="auto"/>
        </w:rPr>
      </w:pPr>
      <w:r>
        <w:rPr>
          <w:rFonts w:hint="default" w:ascii="Times New Roman" w:hAnsi="Times New Roman" w:cs="Times New Roman"/>
          <w:color w:val="auto"/>
        </w:rPr>
        <w:t>（四）住院天数≥10天</w:t>
      </w:r>
    </w:p>
    <w:p>
      <w:pPr>
        <w:pStyle w:val="28"/>
        <w:keepNext w:val="0"/>
        <w:keepLines w:val="0"/>
        <w:pageBreakBefore w:val="0"/>
        <w:widowControl w:val="0"/>
        <w:kinsoku/>
        <w:wordWrap/>
        <w:overflowPunct w:val="0"/>
        <w:topLinePunct w:val="0"/>
        <w:autoSpaceDE/>
        <w:autoSpaceDN/>
        <w:bidi w:val="0"/>
        <w:adjustRightInd/>
        <w:snapToGrid/>
        <w:spacing w:line="592" w:lineRule="exact"/>
        <w:textAlignment w:val="auto"/>
        <w:rPr>
          <w:rFonts w:hint="default" w:ascii="Times New Roman" w:hAnsi="Times New Roman" w:cs="Times New Roman"/>
          <w:color w:val="auto"/>
        </w:rPr>
      </w:pPr>
      <w:r>
        <w:rPr>
          <w:rFonts w:hint="default" w:ascii="Times New Roman" w:hAnsi="Times New Roman" w:cs="Times New Roman"/>
          <w:color w:val="auto"/>
        </w:rPr>
        <w:t>（五）出院疗效判定</w:t>
      </w:r>
    </w:p>
    <w:p>
      <w:pPr>
        <w:keepNext w:val="0"/>
        <w:keepLines w:val="0"/>
        <w:pageBreakBefore w:val="0"/>
        <w:widowControl w:val="0"/>
        <w:kinsoku/>
        <w:wordWrap/>
        <w:overflowPunct w:val="0"/>
        <w:topLinePunct w:val="0"/>
        <w:autoSpaceDE/>
        <w:autoSpaceDN/>
        <w:bidi w:val="0"/>
        <w:adjustRightInd/>
        <w:snapToGrid/>
        <w:spacing w:line="580" w:lineRule="exact"/>
        <w:ind w:firstLine="640" w:firstLineChars="200"/>
        <w:jc w:val="both"/>
        <w:textAlignment w:val="auto"/>
        <w:rPr>
          <w:rFonts w:hint="default" w:ascii="Times New Roman" w:hAnsi="Times New Roman" w:eastAsia="仿宋_GB2312" w:cs="Times New Roman"/>
          <w:color w:val="auto"/>
          <w:sz w:val="32"/>
        </w:rPr>
      </w:pPr>
      <w:r>
        <w:rPr>
          <w:rFonts w:hint="default" w:ascii="Times New Roman" w:hAnsi="Times New Roman" w:eastAsia="仿宋_GB2312" w:cs="Times New Roman"/>
          <w:color w:val="auto"/>
          <w:sz w:val="32"/>
        </w:rPr>
        <w:t>1.骨折局部肿胀减轻、疼痛缓解。</w:t>
      </w:r>
    </w:p>
    <w:p>
      <w:pPr>
        <w:keepNext w:val="0"/>
        <w:keepLines w:val="0"/>
        <w:pageBreakBefore w:val="0"/>
        <w:widowControl w:val="0"/>
        <w:kinsoku/>
        <w:wordWrap/>
        <w:overflowPunct w:val="0"/>
        <w:topLinePunct w:val="0"/>
        <w:autoSpaceDE/>
        <w:autoSpaceDN/>
        <w:bidi w:val="0"/>
        <w:adjustRightInd/>
        <w:snapToGrid/>
        <w:spacing w:line="580" w:lineRule="exact"/>
        <w:ind w:firstLine="640" w:firstLineChars="200"/>
        <w:jc w:val="both"/>
        <w:textAlignment w:val="auto"/>
        <w:rPr>
          <w:rFonts w:hint="default" w:ascii="Times New Roman" w:hAnsi="Times New Roman" w:eastAsia="仿宋_GB2312" w:cs="Times New Roman"/>
          <w:color w:val="auto"/>
          <w:sz w:val="32"/>
        </w:rPr>
      </w:pPr>
      <w:r>
        <w:rPr>
          <w:rFonts w:hint="default" w:ascii="Times New Roman" w:hAnsi="Times New Roman" w:eastAsia="仿宋_GB2312" w:cs="Times New Roman"/>
          <w:color w:val="auto"/>
          <w:sz w:val="32"/>
        </w:rPr>
        <w:t>2.外固定有效固定骨折。</w:t>
      </w:r>
    </w:p>
    <w:p>
      <w:pPr>
        <w:keepNext w:val="0"/>
        <w:keepLines w:val="0"/>
        <w:pageBreakBefore w:val="0"/>
        <w:widowControl w:val="0"/>
        <w:kinsoku/>
        <w:wordWrap/>
        <w:overflowPunct w:val="0"/>
        <w:topLinePunct w:val="0"/>
        <w:autoSpaceDE/>
        <w:autoSpaceDN/>
        <w:bidi w:val="0"/>
        <w:adjustRightInd/>
        <w:snapToGrid/>
        <w:spacing w:line="580" w:lineRule="exact"/>
        <w:ind w:firstLine="640" w:firstLineChars="200"/>
        <w:jc w:val="both"/>
        <w:textAlignment w:val="auto"/>
        <w:rPr>
          <w:rFonts w:hint="default" w:ascii="Times New Roman" w:hAnsi="Times New Roman" w:eastAsia="仿宋_GB2312" w:cs="Times New Roman"/>
          <w:color w:val="auto"/>
          <w:sz w:val="32"/>
        </w:rPr>
      </w:pPr>
      <w:r>
        <w:rPr>
          <w:rFonts w:hint="default" w:ascii="Times New Roman" w:hAnsi="Times New Roman" w:eastAsia="仿宋_GB2312" w:cs="Times New Roman"/>
          <w:color w:val="auto"/>
          <w:sz w:val="32"/>
        </w:rPr>
        <w:t>3.住院期间连续三次规律复查X线或CT检查，骨折对位对线良好且断端稳定，达到功能复位标准。</w:t>
      </w:r>
    </w:p>
    <w:p>
      <w:pPr>
        <w:keepNext w:val="0"/>
        <w:keepLines w:val="0"/>
        <w:pageBreakBefore w:val="0"/>
        <w:widowControl w:val="0"/>
        <w:kinsoku/>
        <w:wordWrap/>
        <w:overflowPunct w:val="0"/>
        <w:topLinePunct w:val="0"/>
        <w:autoSpaceDE/>
        <w:autoSpaceDN/>
        <w:bidi w:val="0"/>
        <w:adjustRightInd/>
        <w:snapToGrid/>
        <w:spacing w:line="580" w:lineRule="exact"/>
        <w:ind w:firstLine="640" w:firstLineChars="200"/>
        <w:jc w:val="both"/>
        <w:textAlignment w:val="auto"/>
        <w:rPr>
          <w:rFonts w:hint="default" w:ascii="Times New Roman" w:hAnsi="Times New Roman" w:eastAsia="仿宋_GB2312" w:cs="Times New Roman"/>
          <w:color w:val="auto"/>
          <w:sz w:val="32"/>
        </w:rPr>
      </w:pPr>
      <w:r>
        <w:rPr>
          <w:rFonts w:hint="default" w:ascii="Times New Roman" w:hAnsi="Times New Roman" w:eastAsia="仿宋_GB2312" w:cs="Times New Roman"/>
          <w:color w:val="auto"/>
          <w:sz w:val="32"/>
        </w:rPr>
        <w:t>4.没有需要住院处理的并发症和（或）合并症。</w:t>
      </w:r>
    </w:p>
    <w:p>
      <w:pPr>
        <w:pStyle w:val="28"/>
        <w:keepNext w:val="0"/>
        <w:keepLines w:val="0"/>
        <w:pageBreakBefore w:val="0"/>
        <w:widowControl w:val="0"/>
        <w:kinsoku/>
        <w:wordWrap/>
        <w:overflowPunct w:val="0"/>
        <w:topLinePunct w:val="0"/>
        <w:autoSpaceDE/>
        <w:autoSpaceDN/>
        <w:bidi w:val="0"/>
        <w:adjustRightInd/>
        <w:snapToGrid/>
        <w:spacing w:line="580" w:lineRule="exact"/>
        <w:textAlignment w:val="auto"/>
        <w:rPr>
          <w:rFonts w:hint="default" w:ascii="Times New Roman" w:hAnsi="Times New Roman" w:cs="Times New Roman"/>
          <w:color w:val="auto"/>
        </w:rPr>
      </w:pPr>
      <w:r>
        <w:rPr>
          <w:rFonts w:hint="default" w:ascii="Times New Roman" w:hAnsi="Times New Roman" w:cs="Times New Roman"/>
          <w:color w:val="auto"/>
        </w:rPr>
        <w:t>（六）治疗性操作</w:t>
      </w:r>
    </w:p>
    <w:tbl>
      <w:tblPr>
        <w:tblStyle w:val="9"/>
        <w:tblW w:w="4900" w:type="pct"/>
        <w:tblInd w:w="9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330"/>
        <w:gridCol w:w="4549"/>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2438" w:type="pct"/>
            <w:vAlign w:val="center"/>
          </w:tcPr>
          <w:p>
            <w:pPr>
              <w:pStyle w:val="29"/>
              <w:keepNext w:val="0"/>
              <w:keepLines w:val="0"/>
              <w:pageBreakBefore w:val="0"/>
              <w:widowControl w:val="0"/>
              <w:kinsoku/>
              <w:wordWrap/>
              <w:overflowPunct/>
              <w:topLinePunct w:val="0"/>
              <w:autoSpaceDE/>
              <w:autoSpaceDN/>
              <w:bidi w:val="0"/>
              <w:adjustRightInd w:val="0"/>
              <w:snapToGrid w:val="0"/>
              <w:spacing w:line="240" w:lineRule="exact"/>
              <w:ind w:left="0" w:leftChars="0" w:right="0" w:rightChars="0" w:firstLine="0" w:firstLineChars="0"/>
              <w:jc w:val="center"/>
              <w:textAlignment w:val="auto"/>
              <w:rPr>
                <w:rFonts w:hint="default" w:ascii="Times New Roman" w:hAnsi="Times New Roman" w:cs="Times New Roman"/>
                <w:b/>
                <w:bCs/>
                <w:color w:val="auto"/>
              </w:rPr>
            </w:pPr>
            <w:r>
              <w:rPr>
                <w:rFonts w:hint="default" w:ascii="Times New Roman" w:hAnsi="Times New Roman" w:cs="Times New Roman"/>
                <w:b/>
                <w:bCs/>
                <w:color w:val="auto"/>
              </w:rPr>
              <w:t>治疗代码</w:t>
            </w:r>
          </w:p>
        </w:tc>
        <w:tc>
          <w:tcPr>
            <w:tcW w:w="2561" w:type="pct"/>
            <w:vAlign w:val="center"/>
          </w:tcPr>
          <w:p>
            <w:pPr>
              <w:pStyle w:val="29"/>
              <w:keepNext w:val="0"/>
              <w:keepLines w:val="0"/>
              <w:pageBreakBefore w:val="0"/>
              <w:widowControl w:val="0"/>
              <w:kinsoku/>
              <w:wordWrap/>
              <w:overflowPunct/>
              <w:topLinePunct w:val="0"/>
              <w:autoSpaceDE/>
              <w:autoSpaceDN/>
              <w:bidi w:val="0"/>
              <w:adjustRightInd w:val="0"/>
              <w:snapToGrid w:val="0"/>
              <w:spacing w:line="240" w:lineRule="exact"/>
              <w:ind w:left="0" w:leftChars="0" w:right="0" w:rightChars="0" w:firstLine="0" w:firstLineChars="0"/>
              <w:jc w:val="center"/>
              <w:textAlignment w:val="auto"/>
              <w:rPr>
                <w:rFonts w:hint="default" w:ascii="Times New Roman" w:hAnsi="Times New Roman" w:cs="Times New Roman"/>
                <w:b/>
                <w:bCs/>
                <w:color w:val="auto"/>
              </w:rPr>
            </w:pPr>
            <w:r>
              <w:rPr>
                <w:rFonts w:hint="default" w:ascii="Times New Roman" w:hAnsi="Times New Roman" w:cs="Times New Roman"/>
                <w:b/>
                <w:bCs/>
                <w:color w:val="auto"/>
              </w:rPr>
              <w:t>名称</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2438" w:type="pct"/>
            <w:vAlign w:val="center"/>
          </w:tcPr>
          <w:p>
            <w:pPr>
              <w:pStyle w:val="29"/>
              <w:keepNext w:val="0"/>
              <w:keepLines w:val="0"/>
              <w:pageBreakBefore w:val="0"/>
              <w:widowControl w:val="0"/>
              <w:kinsoku/>
              <w:wordWrap/>
              <w:overflowPunct/>
              <w:topLinePunct w:val="0"/>
              <w:autoSpaceDE/>
              <w:autoSpaceDN/>
              <w:bidi w:val="0"/>
              <w:adjustRightInd w:val="0"/>
              <w:snapToGrid w:val="0"/>
              <w:spacing w:line="240" w:lineRule="exact"/>
              <w:ind w:left="0" w:leftChars="0" w:right="0" w:rightChars="0" w:firstLine="0" w:firstLineChars="0"/>
              <w:jc w:val="center"/>
              <w:textAlignment w:val="auto"/>
              <w:rPr>
                <w:rFonts w:hint="default" w:ascii="Times New Roman" w:hAnsi="Times New Roman" w:cs="Times New Roman"/>
                <w:color w:val="auto"/>
              </w:rPr>
            </w:pPr>
            <w:r>
              <w:rPr>
                <w:rFonts w:hint="default" w:ascii="Times New Roman" w:hAnsi="Times New Roman" w:cs="Times New Roman"/>
                <w:color w:val="auto"/>
              </w:rPr>
              <w:t>17.972P0</w:t>
            </w:r>
          </w:p>
        </w:tc>
        <w:tc>
          <w:tcPr>
            <w:tcW w:w="2561" w:type="pct"/>
            <w:vAlign w:val="center"/>
          </w:tcPr>
          <w:p>
            <w:pPr>
              <w:pStyle w:val="29"/>
              <w:keepNext w:val="0"/>
              <w:keepLines w:val="0"/>
              <w:pageBreakBefore w:val="0"/>
              <w:widowControl w:val="0"/>
              <w:kinsoku/>
              <w:wordWrap/>
              <w:overflowPunct/>
              <w:topLinePunct w:val="0"/>
              <w:autoSpaceDE/>
              <w:autoSpaceDN/>
              <w:bidi w:val="0"/>
              <w:adjustRightInd w:val="0"/>
              <w:snapToGrid w:val="0"/>
              <w:spacing w:line="240" w:lineRule="exact"/>
              <w:ind w:left="0" w:leftChars="0" w:right="0" w:rightChars="0" w:firstLine="0" w:firstLineChars="0"/>
              <w:jc w:val="center"/>
              <w:textAlignment w:val="auto"/>
              <w:rPr>
                <w:rFonts w:hint="default" w:ascii="Times New Roman" w:hAnsi="Times New Roman" w:cs="Times New Roman"/>
                <w:color w:val="auto"/>
              </w:rPr>
            </w:pPr>
            <w:r>
              <w:rPr>
                <w:rFonts w:hint="default" w:ascii="Times New Roman" w:hAnsi="Times New Roman" w:cs="Times New Roman"/>
                <w:color w:val="auto"/>
              </w:rPr>
              <w:t>踝关节单踝骨折手法整复术</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2438" w:type="pct"/>
            <w:vAlign w:val="center"/>
          </w:tcPr>
          <w:p>
            <w:pPr>
              <w:pStyle w:val="29"/>
              <w:keepNext w:val="0"/>
              <w:keepLines w:val="0"/>
              <w:pageBreakBefore w:val="0"/>
              <w:widowControl w:val="0"/>
              <w:kinsoku/>
              <w:wordWrap/>
              <w:overflowPunct/>
              <w:topLinePunct w:val="0"/>
              <w:autoSpaceDE/>
              <w:autoSpaceDN/>
              <w:bidi w:val="0"/>
              <w:adjustRightInd w:val="0"/>
              <w:snapToGrid w:val="0"/>
              <w:spacing w:line="240" w:lineRule="exact"/>
              <w:ind w:left="0" w:leftChars="0" w:right="0" w:rightChars="0" w:firstLine="0" w:firstLineChars="0"/>
              <w:jc w:val="center"/>
              <w:textAlignment w:val="auto"/>
              <w:rPr>
                <w:rFonts w:hint="default" w:ascii="Times New Roman" w:hAnsi="Times New Roman" w:cs="Times New Roman"/>
                <w:color w:val="auto"/>
              </w:rPr>
            </w:pPr>
            <w:r>
              <w:rPr>
                <w:rFonts w:hint="default" w:ascii="Times New Roman" w:hAnsi="Times New Roman" w:cs="Times New Roman"/>
                <w:color w:val="auto"/>
              </w:rPr>
              <w:t>17.972Q0</w:t>
            </w:r>
          </w:p>
        </w:tc>
        <w:tc>
          <w:tcPr>
            <w:tcW w:w="2561" w:type="pct"/>
            <w:vAlign w:val="center"/>
          </w:tcPr>
          <w:p>
            <w:pPr>
              <w:pStyle w:val="29"/>
              <w:keepNext w:val="0"/>
              <w:keepLines w:val="0"/>
              <w:pageBreakBefore w:val="0"/>
              <w:widowControl w:val="0"/>
              <w:kinsoku/>
              <w:wordWrap/>
              <w:overflowPunct/>
              <w:topLinePunct w:val="0"/>
              <w:autoSpaceDE/>
              <w:autoSpaceDN/>
              <w:bidi w:val="0"/>
              <w:adjustRightInd w:val="0"/>
              <w:snapToGrid w:val="0"/>
              <w:spacing w:line="240" w:lineRule="exact"/>
              <w:ind w:left="0" w:leftChars="0" w:right="0" w:rightChars="0" w:firstLine="0" w:firstLineChars="0"/>
              <w:jc w:val="center"/>
              <w:textAlignment w:val="auto"/>
              <w:rPr>
                <w:rFonts w:hint="default" w:ascii="Times New Roman" w:hAnsi="Times New Roman" w:cs="Times New Roman"/>
                <w:color w:val="auto"/>
              </w:rPr>
            </w:pPr>
            <w:r>
              <w:rPr>
                <w:rFonts w:hint="default" w:ascii="Times New Roman" w:hAnsi="Times New Roman" w:cs="Times New Roman"/>
                <w:color w:val="auto"/>
              </w:rPr>
              <w:t>踝关节骨折脱位手法整复术</w:t>
            </w:r>
          </w:p>
        </w:tc>
      </w:tr>
    </w:tbl>
    <w:p>
      <w:pPr>
        <w:pStyle w:val="27"/>
        <w:keepNext w:val="0"/>
        <w:keepLines w:val="0"/>
        <w:pageBreakBefore w:val="0"/>
        <w:wordWrap/>
        <w:topLinePunct w:val="0"/>
        <w:autoSpaceDE/>
        <w:autoSpaceDN/>
        <w:bidi w:val="0"/>
        <w:rPr>
          <w:rFonts w:hint="default" w:ascii="Times New Roman" w:hAnsi="Times New Roman" w:cs="Times New Roman"/>
          <w:color w:val="auto"/>
        </w:rPr>
      </w:pPr>
      <w:r>
        <w:rPr>
          <w:rFonts w:hint="default" w:ascii="Times New Roman" w:hAnsi="Times New Roman" w:cs="Times New Roman"/>
          <w:color w:val="auto"/>
        </w:rPr>
        <w:t>十九、跖骨骨折</w:t>
      </w:r>
    </w:p>
    <w:p>
      <w:pPr>
        <w:pStyle w:val="28"/>
        <w:keepNext w:val="0"/>
        <w:keepLines w:val="0"/>
        <w:pageBreakBefore w:val="0"/>
        <w:wordWrap/>
        <w:topLinePunct w:val="0"/>
        <w:autoSpaceDE/>
        <w:autoSpaceDN/>
        <w:bidi w:val="0"/>
        <w:rPr>
          <w:rFonts w:hint="default" w:ascii="Times New Roman" w:hAnsi="Times New Roman" w:cs="Times New Roman"/>
          <w:color w:val="auto"/>
        </w:rPr>
      </w:pPr>
      <w:r>
        <w:rPr>
          <w:rFonts w:hint="default" w:ascii="Times New Roman" w:hAnsi="Times New Roman" w:cs="Times New Roman"/>
          <w:color w:val="auto"/>
        </w:rPr>
        <w:t>（一）适用对象</w:t>
      </w:r>
    </w:p>
    <w:p>
      <w:pPr>
        <w:keepNext w:val="0"/>
        <w:keepLines w:val="0"/>
        <w:pageBreakBefore w:val="0"/>
        <w:kinsoku/>
        <w:wordWrap/>
        <w:overflowPunct w:val="0"/>
        <w:topLinePunct w:val="0"/>
        <w:autoSpaceDE/>
        <w:autoSpaceDN/>
        <w:bidi w:val="0"/>
        <w:spacing w:line="592" w:lineRule="exact"/>
        <w:ind w:firstLine="640" w:firstLineChars="200"/>
        <w:jc w:val="both"/>
        <w:rPr>
          <w:rFonts w:hint="default" w:ascii="Times New Roman" w:hAnsi="Times New Roman" w:eastAsia="仿宋_GB2312" w:cs="Times New Roman"/>
          <w:color w:val="auto"/>
          <w:sz w:val="32"/>
        </w:rPr>
      </w:pPr>
      <w:r>
        <w:rPr>
          <w:rFonts w:hint="default" w:ascii="Times New Roman" w:hAnsi="Times New Roman" w:eastAsia="仿宋_GB2312" w:cs="Times New Roman"/>
          <w:color w:val="auto"/>
          <w:sz w:val="32"/>
        </w:rPr>
        <w:t>1.中医诊断：第一诊断为骨折病（TCD编码：A03.06.01）。</w:t>
      </w:r>
    </w:p>
    <w:p>
      <w:pPr>
        <w:keepNext w:val="0"/>
        <w:keepLines w:val="0"/>
        <w:pageBreakBefore w:val="0"/>
        <w:kinsoku/>
        <w:wordWrap/>
        <w:overflowPunct w:val="0"/>
        <w:topLinePunct w:val="0"/>
        <w:autoSpaceDE/>
        <w:autoSpaceDN/>
        <w:bidi w:val="0"/>
        <w:spacing w:line="592" w:lineRule="exact"/>
        <w:ind w:firstLine="640" w:firstLineChars="200"/>
        <w:jc w:val="both"/>
        <w:rPr>
          <w:rFonts w:hint="default" w:ascii="Times New Roman" w:hAnsi="Times New Roman" w:cs="Times New Roman"/>
          <w:color w:val="auto"/>
          <w:sz w:val="24"/>
        </w:rPr>
      </w:pPr>
      <w:r>
        <w:rPr>
          <w:rFonts w:hint="default" w:ascii="Times New Roman" w:hAnsi="Times New Roman" w:eastAsia="仿宋_GB2312" w:cs="Times New Roman"/>
          <w:color w:val="auto"/>
          <w:sz w:val="32"/>
        </w:rPr>
        <w:t>2.西医诊断：第一诊断为跖骨骨折（TCD编码：S92.0）。</w:t>
      </w:r>
    </w:p>
    <w:tbl>
      <w:tblPr>
        <w:tblStyle w:val="9"/>
        <w:tblW w:w="4880"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421"/>
        <w:gridCol w:w="442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500" w:type="pct"/>
            <w:vAlign w:val="center"/>
          </w:tcPr>
          <w:p>
            <w:pPr>
              <w:pStyle w:val="29"/>
              <w:keepNext w:val="0"/>
              <w:keepLines w:val="0"/>
              <w:pageBreakBefore w:val="0"/>
              <w:widowControl w:val="0"/>
              <w:kinsoku/>
              <w:wordWrap/>
              <w:overflowPunct/>
              <w:topLinePunct w:val="0"/>
              <w:autoSpaceDE/>
              <w:autoSpaceDN/>
              <w:bidi w:val="0"/>
              <w:adjustRightInd w:val="0"/>
              <w:snapToGrid w:val="0"/>
              <w:spacing w:line="240" w:lineRule="exact"/>
              <w:textAlignment w:val="auto"/>
              <w:rPr>
                <w:rFonts w:hint="default" w:ascii="Times New Roman" w:hAnsi="Times New Roman" w:cs="Times New Roman"/>
                <w:color w:val="auto"/>
              </w:rPr>
            </w:pPr>
            <w:r>
              <w:rPr>
                <w:rFonts w:hint="default" w:ascii="Times New Roman" w:hAnsi="Times New Roman" w:cs="Times New Roman"/>
                <w:color w:val="auto"/>
              </w:rPr>
              <w:t>跖骨骨折</w:t>
            </w:r>
          </w:p>
        </w:tc>
        <w:tc>
          <w:tcPr>
            <w:tcW w:w="2500" w:type="pct"/>
            <w:vAlign w:val="center"/>
          </w:tcPr>
          <w:p>
            <w:pPr>
              <w:pStyle w:val="29"/>
              <w:keepNext w:val="0"/>
              <w:keepLines w:val="0"/>
              <w:pageBreakBefore w:val="0"/>
              <w:widowControl w:val="0"/>
              <w:kinsoku/>
              <w:wordWrap/>
              <w:overflowPunct/>
              <w:topLinePunct w:val="0"/>
              <w:autoSpaceDE/>
              <w:autoSpaceDN/>
              <w:bidi w:val="0"/>
              <w:adjustRightInd w:val="0"/>
              <w:snapToGrid w:val="0"/>
              <w:spacing w:line="240" w:lineRule="exact"/>
              <w:textAlignment w:val="auto"/>
              <w:rPr>
                <w:rFonts w:hint="default" w:ascii="Times New Roman" w:hAnsi="Times New Roman" w:cs="Times New Roman"/>
                <w:color w:val="auto"/>
              </w:rPr>
            </w:pPr>
            <w:r>
              <w:rPr>
                <w:rFonts w:hint="default" w:ascii="Times New Roman" w:hAnsi="Times New Roman" w:cs="Times New Roman"/>
                <w:color w:val="auto"/>
              </w:rPr>
              <w:t>S92.300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500" w:type="pct"/>
            <w:vAlign w:val="center"/>
          </w:tcPr>
          <w:p>
            <w:pPr>
              <w:pStyle w:val="29"/>
              <w:keepNext w:val="0"/>
              <w:keepLines w:val="0"/>
              <w:pageBreakBefore w:val="0"/>
              <w:widowControl w:val="0"/>
              <w:kinsoku/>
              <w:wordWrap/>
              <w:overflowPunct/>
              <w:topLinePunct w:val="0"/>
              <w:autoSpaceDE/>
              <w:autoSpaceDN/>
              <w:bidi w:val="0"/>
              <w:adjustRightInd w:val="0"/>
              <w:snapToGrid w:val="0"/>
              <w:spacing w:line="240" w:lineRule="exact"/>
              <w:textAlignment w:val="auto"/>
              <w:rPr>
                <w:rFonts w:hint="default" w:ascii="Times New Roman" w:hAnsi="Times New Roman" w:cs="Times New Roman"/>
                <w:color w:val="auto"/>
              </w:rPr>
            </w:pPr>
            <w:r>
              <w:rPr>
                <w:rFonts w:hint="default" w:ascii="Times New Roman" w:hAnsi="Times New Roman" w:cs="Times New Roman"/>
                <w:color w:val="auto"/>
              </w:rPr>
              <w:t>开放性跖骨骨折</w:t>
            </w:r>
          </w:p>
        </w:tc>
        <w:tc>
          <w:tcPr>
            <w:tcW w:w="2500" w:type="pct"/>
            <w:vAlign w:val="center"/>
          </w:tcPr>
          <w:p>
            <w:pPr>
              <w:pStyle w:val="29"/>
              <w:keepNext w:val="0"/>
              <w:keepLines w:val="0"/>
              <w:pageBreakBefore w:val="0"/>
              <w:widowControl w:val="0"/>
              <w:kinsoku/>
              <w:wordWrap/>
              <w:overflowPunct/>
              <w:topLinePunct w:val="0"/>
              <w:autoSpaceDE/>
              <w:autoSpaceDN/>
              <w:bidi w:val="0"/>
              <w:adjustRightInd w:val="0"/>
              <w:snapToGrid w:val="0"/>
              <w:spacing w:line="240" w:lineRule="exact"/>
              <w:textAlignment w:val="auto"/>
              <w:rPr>
                <w:rFonts w:hint="default" w:ascii="Times New Roman" w:hAnsi="Times New Roman" w:cs="Times New Roman"/>
                <w:color w:val="auto"/>
              </w:rPr>
            </w:pPr>
            <w:r>
              <w:rPr>
                <w:rFonts w:hint="default" w:ascii="Times New Roman" w:hAnsi="Times New Roman" w:cs="Times New Roman"/>
                <w:color w:val="auto"/>
              </w:rPr>
              <w:t>S92.310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500" w:type="pct"/>
            <w:vAlign w:val="center"/>
          </w:tcPr>
          <w:p>
            <w:pPr>
              <w:pStyle w:val="29"/>
              <w:keepNext w:val="0"/>
              <w:keepLines w:val="0"/>
              <w:pageBreakBefore w:val="0"/>
              <w:widowControl w:val="0"/>
              <w:kinsoku/>
              <w:wordWrap/>
              <w:overflowPunct/>
              <w:topLinePunct w:val="0"/>
              <w:autoSpaceDE/>
              <w:autoSpaceDN/>
              <w:bidi w:val="0"/>
              <w:adjustRightInd w:val="0"/>
              <w:snapToGrid w:val="0"/>
              <w:spacing w:line="240" w:lineRule="exact"/>
              <w:textAlignment w:val="auto"/>
              <w:rPr>
                <w:rFonts w:hint="default" w:ascii="Times New Roman" w:hAnsi="Times New Roman" w:cs="Times New Roman"/>
                <w:color w:val="auto"/>
              </w:rPr>
            </w:pPr>
            <w:r>
              <w:rPr>
                <w:rFonts w:hint="default" w:ascii="Times New Roman" w:hAnsi="Times New Roman" w:cs="Times New Roman"/>
                <w:color w:val="auto"/>
              </w:rPr>
              <w:t>跖骨基底骨折</w:t>
            </w:r>
          </w:p>
        </w:tc>
        <w:tc>
          <w:tcPr>
            <w:tcW w:w="2500" w:type="pct"/>
            <w:vAlign w:val="center"/>
          </w:tcPr>
          <w:p>
            <w:pPr>
              <w:pStyle w:val="29"/>
              <w:keepNext w:val="0"/>
              <w:keepLines w:val="0"/>
              <w:pageBreakBefore w:val="0"/>
              <w:widowControl w:val="0"/>
              <w:kinsoku/>
              <w:wordWrap/>
              <w:overflowPunct/>
              <w:topLinePunct w:val="0"/>
              <w:autoSpaceDE/>
              <w:autoSpaceDN/>
              <w:bidi w:val="0"/>
              <w:adjustRightInd w:val="0"/>
              <w:snapToGrid w:val="0"/>
              <w:spacing w:line="240" w:lineRule="exact"/>
              <w:textAlignment w:val="auto"/>
              <w:rPr>
                <w:rFonts w:hint="default" w:ascii="Times New Roman" w:hAnsi="Times New Roman" w:cs="Times New Roman"/>
                <w:color w:val="auto"/>
              </w:rPr>
            </w:pPr>
            <w:r>
              <w:rPr>
                <w:rFonts w:hint="default" w:ascii="Times New Roman" w:hAnsi="Times New Roman" w:cs="Times New Roman"/>
                <w:color w:val="auto"/>
              </w:rPr>
              <w:t>S92.300x003</w:t>
            </w:r>
          </w:p>
        </w:tc>
      </w:tr>
    </w:tbl>
    <w:p>
      <w:pPr>
        <w:pStyle w:val="28"/>
        <w:keepNext w:val="0"/>
        <w:keepLines w:val="0"/>
        <w:pageBreakBefore w:val="0"/>
        <w:widowControl w:val="0"/>
        <w:kinsoku/>
        <w:wordWrap/>
        <w:overflowPunct w:val="0"/>
        <w:topLinePunct w:val="0"/>
        <w:autoSpaceDE/>
        <w:autoSpaceDN/>
        <w:bidi w:val="0"/>
        <w:adjustRightInd w:val="0"/>
        <w:snapToGrid w:val="0"/>
        <w:spacing w:line="580" w:lineRule="exact"/>
        <w:textAlignment w:val="auto"/>
        <w:rPr>
          <w:rFonts w:hint="default" w:ascii="Times New Roman" w:hAnsi="Times New Roman" w:cs="Times New Roman"/>
          <w:color w:val="auto"/>
        </w:rPr>
      </w:pPr>
      <w:r>
        <w:rPr>
          <w:rFonts w:hint="default" w:ascii="Times New Roman" w:hAnsi="Times New Roman" w:cs="Times New Roman"/>
          <w:color w:val="auto"/>
        </w:rPr>
        <w:t>（二）收入院标准</w:t>
      </w:r>
    </w:p>
    <w:p>
      <w:pPr>
        <w:keepNext w:val="0"/>
        <w:keepLines w:val="0"/>
        <w:pageBreakBefore w:val="0"/>
        <w:widowControl w:val="0"/>
        <w:kinsoku/>
        <w:wordWrap/>
        <w:overflowPunct w:val="0"/>
        <w:topLinePunct w:val="0"/>
        <w:autoSpaceDE/>
        <w:autoSpaceDN/>
        <w:bidi w:val="0"/>
        <w:adjustRightInd w:val="0"/>
        <w:snapToGrid w:val="0"/>
        <w:spacing w:line="580" w:lineRule="exact"/>
        <w:ind w:firstLine="640" w:firstLineChars="200"/>
        <w:jc w:val="both"/>
        <w:textAlignment w:val="auto"/>
        <w:rPr>
          <w:rFonts w:hint="default" w:ascii="Times New Roman" w:hAnsi="Times New Roman" w:eastAsia="仿宋_GB2312" w:cs="Times New Roman"/>
          <w:color w:val="auto"/>
          <w:sz w:val="32"/>
        </w:rPr>
      </w:pPr>
      <w:r>
        <w:rPr>
          <w:rFonts w:hint="default" w:ascii="Times New Roman" w:hAnsi="Times New Roman" w:eastAsia="仿宋_GB2312" w:cs="Times New Roman"/>
          <w:color w:val="auto"/>
          <w:sz w:val="32"/>
        </w:rPr>
        <w:t>符合闭合性或开放的（I度）不稳定的跖骨骨干及基底部骨折诊断。</w:t>
      </w:r>
    </w:p>
    <w:p>
      <w:pPr>
        <w:pStyle w:val="28"/>
        <w:keepNext w:val="0"/>
        <w:keepLines w:val="0"/>
        <w:pageBreakBefore w:val="0"/>
        <w:widowControl w:val="0"/>
        <w:kinsoku/>
        <w:wordWrap/>
        <w:overflowPunct w:val="0"/>
        <w:topLinePunct w:val="0"/>
        <w:autoSpaceDE/>
        <w:autoSpaceDN/>
        <w:bidi w:val="0"/>
        <w:adjustRightInd w:val="0"/>
        <w:snapToGrid w:val="0"/>
        <w:spacing w:line="580" w:lineRule="exact"/>
        <w:textAlignment w:val="auto"/>
        <w:rPr>
          <w:rFonts w:hint="default" w:ascii="Times New Roman" w:hAnsi="Times New Roman" w:cs="Times New Roman"/>
          <w:color w:val="auto"/>
        </w:rPr>
      </w:pPr>
      <w:r>
        <w:rPr>
          <w:rFonts w:hint="default" w:ascii="Times New Roman" w:hAnsi="Times New Roman" w:cs="Times New Roman"/>
          <w:color w:val="auto"/>
        </w:rPr>
        <w:t>（三）住院基本治疗</w:t>
      </w:r>
    </w:p>
    <w:p>
      <w:pPr>
        <w:keepNext w:val="0"/>
        <w:keepLines w:val="0"/>
        <w:pageBreakBefore w:val="0"/>
        <w:widowControl w:val="0"/>
        <w:kinsoku/>
        <w:wordWrap/>
        <w:overflowPunct w:val="0"/>
        <w:topLinePunct w:val="0"/>
        <w:autoSpaceDE/>
        <w:autoSpaceDN/>
        <w:bidi w:val="0"/>
        <w:adjustRightInd w:val="0"/>
        <w:snapToGrid w:val="0"/>
        <w:spacing w:line="580" w:lineRule="exact"/>
        <w:ind w:firstLine="640" w:firstLineChars="200"/>
        <w:jc w:val="both"/>
        <w:textAlignment w:val="auto"/>
        <w:rPr>
          <w:rFonts w:hint="default" w:ascii="Times New Roman" w:hAnsi="Times New Roman" w:eastAsia="仿宋_GB2312" w:cs="Times New Roman"/>
          <w:color w:val="auto"/>
          <w:sz w:val="32"/>
        </w:rPr>
      </w:pPr>
      <w:r>
        <w:rPr>
          <w:rFonts w:hint="default" w:ascii="Times New Roman" w:hAnsi="Times New Roman" w:eastAsia="仿宋_GB2312" w:cs="Times New Roman"/>
          <w:color w:val="auto"/>
          <w:sz w:val="32"/>
        </w:rPr>
        <w:t>1.正骨手法复位治疗。</w:t>
      </w:r>
    </w:p>
    <w:p>
      <w:pPr>
        <w:keepNext w:val="0"/>
        <w:keepLines w:val="0"/>
        <w:pageBreakBefore w:val="0"/>
        <w:widowControl w:val="0"/>
        <w:kinsoku/>
        <w:wordWrap/>
        <w:overflowPunct w:val="0"/>
        <w:topLinePunct w:val="0"/>
        <w:autoSpaceDE/>
        <w:autoSpaceDN/>
        <w:bidi w:val="0"/>
        <w:adjustRightInd w:val="0"/>
        <w:snapToGrid w:val="0"/>
        <w:spacing w:line="580" w:lineRule="exact"/>
        <w:ind w:firstLine="640" w:firstLineChars="200"/>
        <w:jc w:val="both"/>
        <w:textAlignment w:val="auto"/>
        <w:rPr>
          <w:rFonts w:hint="default" w:ascii="Times New Roman" w:hAnsi="Times New Roman" w:eastAsia="仿宋_GB2312" w:cs="Times New Roman"/>
          <w:color w:val="auto"/>
          <w:sz w:val="32"/>
        </w:rPr>
      </w:pPr>
      <w:r>
        <w:rPr>
          <w:rFonts w:hint="default" w:ascii="Times New Roman" w:hAnsi="Times New Roman" w:eastAsia="仿宋_GB2312" w:cs="Times New Roman"/>
          <w:color w:val="auto"/>
          <w:sz w:val="32"/>
        </w:rPr>
        <w:t>2.外固定治疗及调整：夹板或石膏外固定，每日观察外固定松紧度。</w:t>
      </w:r>
    </w:p>
    <w:p>
      <w:pPr>
        <w:keepNext w:val="0"/>
        <w:keepLines w:val="0"/>
        <w:pageBreakBefore w:val="0"/>
        <w:widowControl w:val="0"/>
        <w:kinsoku/>
        <w:wordWrap/>
        <w:overflowPunct w:val="0"/>
        <w:topLinePunct w:val="0"/>
        <w:autoSpaceDE/>
        <w:autoSpaceDN/>
        <w:bidi w:val="0"/>
        <w:adjustRightInd w:val="0"/>
        <w:snapToGrid w:val="0"/>
        <w:spacing w:line="580" w:lineRule="exact"/>
        <w:ind w:firstLine="640" w:firstLineChars="200"/>
        <w:jc w:val="both"/>
        <w:textAlignment w:val="auto"/>
        <w:rPr>
          <w:rFonts w:hint="default" w:ascii="Times New Roman" w:hAnsi="Times New Roman" w:eastAsia="仿宋_GB2312" w:cs="Times New Roman"/>
          <w:color w:val="auto"/>
          <w:sz w:val="32"/>
        </w:rPr>
      </w:pPr>
      <w:r>
        <w:rPr>
          <w:rFonts w:hint="default" w:ascii="Times New Roman" w:hAnsi="Times New Roman" w:eastAsia="仿宋_GB2312" w:cs="Times New Roman"/>
          <w:color w:val="auto"/>
          <w:sz w:val="32"/>
        </w:rPr>
        <w:t>3.闭合性损伤外用中医特色药物、药膏，定期更换药膏；开放性的予以清创、无菌换药、红光治疗，伤口愈合后外用中医特色药物、药膏。</w:t>
      </w:r>
    </w:p>
    <w:p>
      <w:pPr>
        <w:keepNext w:val="0"/>
        <w:keepLines w:val="0"/>
        <w:pageBreakBefore w:val="0"/>
        <w:widowControl w:val="0"/>
        <w:kinsoku/>
        <w:wordWrap/>
        <w:overflowPunct w:val="0"/>
        <w:topLinePunct w:val="0"/>
        <w:autoSpaceDE/>
        <w:autoSpaceDN/>
        <w:bidi w:val="0"/>
        <w:adjustRightInd w:val="0"/>
        <w:snapToGrid w:val="0"/>
        <w:spacing w:line="580" w:lineRule="exact"/>
        <w:ind w:firstLine="640" w:firstLineChars="200"/>
        <w:jc w:val="both"/>
        <w:textAlignment w:val="auto"/>
        <w:rPr>
          <w:rFonts w:hint="default" w:ascii="Times New Roman" w:hAnsi="Times New Roman" w:eastAsia="仿宋_GB2312" w:cs="Times New Roman"/>
          <w:color w:val="auto"/>
          <w:sz w:val="32"/>
        </w:rPr>
      </w:pPr>
      <w:r>
        <w:rPr>
          <w:rFonts w:hint="default" w:ascii="Times New Roman" w:hAnsi="Times New Roman" w:eastAsia="仿宋_GB2312" w:cs="Times New Roman"/>
          <w:color w:val="auto"/>
          <w:sz w:val="32"/>
        </w:rPr>
        <w:t>4.中医特色疗法辨证施治：如中药热奄包、中药封包、穴位贴敷等治疗。</w:t>
      </w:r>
    </w:p>
    <w:p>
      <w:pPr>
        <w:keepNext w:val="0"/>
        <w:keepLines w:val="0"/>
        <w:pageBreakBefore w:val="0"/>
        <w:widowControl w:val="0"/>
        <w:kinsoku/>
        <w:wordWrap/>
        <w:overflowPunct w:val="0"/>
        <w:topLinePunct w:val="0"/>
        <w:autoSpaceDE/>
        <w:autoSpaceDN/>
        <w:bidi w:val="0"/>
        <w:adjustRightInd w:val="0"/>
        <w:snapToGrid w:val="0"/>
        <w:spacing w:line="580" w:lineRule="exact"/>
        <w:ind w:firstLine="640" w:firstLineChars="200"/>
        <w:jc w:val="both"/>
        <w:textAlignment w:val="auto"/>
        <w:rPr>
          <w:rFonts w:hint="default" w:ascii="Times New Roman" w:hAnsi="Times New Roman" w:eastAsia="仿宋_GB2312" w:cs="Times New Roman"/>
          <w:color w:val="auto"/>
          <w:spacing w:val="-6"/>
          <w:sz w:val="32"/>
        </w:rPr>
      </w:pPr>
      <w:r>
        <w:rPr>
          <w:rFonts w:hint="default" w:ascii="Times New Roman" w:hAnsi="Times New Roman" w:eastAsia="仿宋_GB2312" w:cs="Times New Roman"/>
          <w:color w:val="auto"/>
          <w:sz w:val="32"/>
        </w:rPr>
        <w:t>5.</w:t>
      </w:r>
      <w:r>
        <w:rPr>
          <w:rFonts w:hint="default" w:ascii="Times New Roman" w:hAnsi="Times New Roman" w:eastAsia="仿宋_GB2312" w:cs="Times New Roman"/>
          <w:color w:val="auto"/>
          <w:spacing w:val="-6"/>
          <w:sz w:val="32"/>
        </w:rPr>
        <w:t>理筋手法治疗及关节松动训练等，避免肌肉萎缩、关节僵硬。</w:t>
      </w:r>
    </w:p>
    <w:p>
      <w:pPr>
        <w:keepNext w:val="0"/>
        <w:keepLines w:val="0"/>
        <w:pageBreakBefore w:val="0"/>
        <w:widowControl w:val="0"/>
        <w:kinsoku/>
        <w:wordWrap/>
        <w:overflowPunct w:val="0"/>
        <w:topLinePunct w:val="0"/>
        <w:autoSpaceDE/>
        <w:autoSpaceDN/>
        <w:bidi w:val="0"/>
        <w:adjustRightInd w:val="0"/>
        <w:snapToGrid w:val="0"/>
        <w:spacing w:line="580" w:lineRule="exact"/>
        <w:ind w:firstLine="640" w:firstLineChars="200"/>
        <w:jc w:val="both"/>
        <w:textAlignment w:val="auto"/>
        <w:rPr>
          <w:rFonts w:hint="default" w:ascii="Times New Roman" w:hAnsi="Times New Roman" w:eastAsia="仿宋_GB2312" w:cs="Times New Roman"/>
          <w:color w:val="auto"/>
          <w:sz w:val="32"/>
        </w:rPr>
      </w:pPr>
      <w:r>
        <w:rPr>
          <w:rFonts w:hint="default" w:ascii="Times New Roman" w:hAnsi="Times New Roman" w:eastAsia="仿宋_GB2312" w:cs="Times New Roman"/>
          <w:color w:val="auto"/>
          <w:sz w:val="32"/>
        </w:rPr>
        <w:t>6.按骨折中医三期辨证，内服中药、中成药。</w:t>
      </w:r>
    </w:p>
    <w:p>
      <w:pPr>
        <w:keepNext w:val="0"/>
        <w:keepLines w:val="0"/>
        <w:pageBreakBefore w:val="0"/>
        <w:widowControl w:val="0"/>
        <w:kinsoku/>
        <w:wordWrap/>
        <w:overflowPunct w:val="0"/>
        <w:topLinePunct w:val="0"/>
        <w:autoSpaceDE/>
        <w:autoSpaceDN/>
        <w:bidi w:val="0"/>
        <w:adjustRightInd w:val="0"/>
        <w:snapToGrid w:val="0"/>
        <w:spacing w:line="580" w:lineRule="exact"/>
        <w:ind w:firstLine="640" w:firstLineChars="200"/>
        <w:jc w:val="both"/>
        <w:textAlignment w:val="auto"/>
        <w:rPr>
          <w:rFonts w:hint="default" w:ascii="Times New Roman" w:hAnsi="Times New Roman" w:eastAsia="仿宋_GB2312" w:cs="Times New Roman"/>
          <w:color w:val="auto"/>
          <w:sz w:val="32"/>
        </w:rPr>
      </w:pPr>
      <w:r>
        <w:rPr>
          <w:rFonts w:hint="default" w:ascii="Times New Roman" w:hAnsi="Times New Roman" w:eastAsia="仿宋_GB2312" w:cs="Times New Roman"/>
          <w:color w:val="auto"/>
          <w:sz w:val="32"/>
        </w:rPr>
        <w:t>7.抗凝治疗预防下肢深静脉血栓。</w:t>
      </w:r>
    </w:p>
    <w:p>
      <w:pPr>
        <w:pStyle w:val="28"/>
        <w:keepNext w:val="0"/>
        <w:keepLines w:val="0"/>
        <w:pageBreakBefore w:val="0"/>
        <w:wordWrap/>
        <w:topLinePunct w:val="0"/>
        <w:autoSpaceDE/>
        <w:autoSpaceDN/>
        <w:bidi w:val="0"/>
        <w:rPr>
          <w:rFonts w:hint="default" w:ascii="Times New Roman" w:hAnsi="Times New Roman" w:cs="Times New Roman"/>
          <w:color w:val="auto"/>
        </w:rPr>
      </w:pPr>
      <w:r>
        <w:rPr>
          <w:rFonts w:hint="default" w:ascii="Times New Roman" w:hAnsi="Times New Roman" w:cs="Times New Roman"/>
          <w:color w:val="auto"/>
        </w:rPr>
        <w:t>（四）住院天数≥10天</w:t>
      </w:r>
    </w:p>
    <w:p>
      <w:pPr>
        <w:pStyle w:val="28"/>
        <w:keepNext w:val="0"/>
        <w:keepLines w:val="0"/>
        <w:pageBreakBefore w:val="0"/>
        <w:wordWrap/>
        <w:topLinePunct w:val="0"/>
        <w:autoSpaceDE/>
        <w:autoSpaceDN/>
        <w:bidi w:val="0"/>
        <w:rPr>
          <w:rFonts w:hint="default" w:ascii="Times New Roman" w:hAnsi="Times New Roman" w:cs="Times New Roman"/>
          <w:color w:val="auto"/>
        </w:rPr>
      </w:pPr>
      <w:r>
        <w:rPr>
          <w:rFonts w:hint="default" w:ascii="Times New Roman" w:hAnsi="Times New Roman" w:cs="Times New Roman"/>
          <w:color w:val="auto"/>
        </w:rPr>
        <w:t>（五）出院疗效判定</w:t>
      </w:r>
    </w:p>
    <w:p>
      <w:pPr>
        <w:keepNext w:val="0"/>
        <w:keepLines w:val="0"/>
        <w:pageBreakBefore w:val="0"/>
        <w:kinsoku/>
        <w:wordWrap/>
        <w:overflowPunct w:val="0"/>
        <w:topLinePunct w:val="0"/>
        <w:autoSpaceDE/>
        <w:autoSpaceDN/>
        <w:bidi w:val="0"/>
        <w:spacing w:line="592" w:lineRule="exact"/>
        <w:ind w:firstLine="640" w:firstLineChars="200"/>
        <w:jc w:val="both"/>
        <w:rPr>
          <w:rFonts w:hint="default" w:ascii="Times New Roman" w:hAnsi="Times New Roman" w:eastAsia="仿宋_GB2312" w:cs="Times New Roman"/>
          <w:color w:val="auto"/>
          <w:sz w:val="32"/>
        </w:rPr>
      </w:pPr>
      <w:r>
        <w:rPr>
          <w:rFonts w:hint="default" w:ascii="Times New Roman" w:hAnsi="Times New Roman" w:eastAsia="仿宋_GB2312" w:cs="Times New Roman"/>
          <w:color w:val="auto"/>
          <w:sz w:val="32"/>
        </w:rPr>
        <w:t>1.骨折局部肿胀减轻、疼痛缓解。</w:t>
      </w:r>
    </w:p>
    <w:p>
      <w:pPr>
        <w:keepNext w:val="0"/>
        <w:keepLines w:val="0"/>
        <w:pageBreakBefore w:val="0"/>
        <w:kinsoku/>
        <w:wordWrap/>
        <w:overflowPunct w:val="0"/>
        <w:topLinePunct w:val="0"/>
        <w:autoSpaceDE/>
        <w:autoSpaceDN/>
        <w:bidi w:val="0"/>
        <w:spacing w:line="592" w:lineRule="exact"/>
        <w:ind w:firstLine="640" w:firstLineChars="200"/>
        <w:jc w:val="both"/>
        <w:rPr>
          <w:rFonts w:hint="default" w:ascii="Times New Roman" w:hAnsi="Times New Roman" w:eastAsia="仿宋_GB2312" w:cs="Times New Roman"/>
          <w:color w:val="auto"/>
          <w:sz w:val="32"/>
        </w:rPr>
      </w:pPr>
      <w:r>
        <w:rPr>
          <w:rFonts w:hint="default" w:ascii="Times New Roman" w:hAnsi="Times New Roman" w:eastAsia="仿宋_GB2312" w:cs="Times New Roman"/>
          <w:color w:val="auto"/>
          <w:sz w:val="32"/>
        </w:rPr>
        <w:t>2.外固定有效固定骨折。</w:t>
      </w:r>
    </w:p>
    <w:p>
      <w:pPr>
        <w:keepNext w:val="0"/>
        <w:keepLines w:val="0"/>
        <w:pageBreakBefore w:val="0"/>
        <w:kinsoku/>
        <w:wordWrap/>
        <w:overflowPunct w:val="0"/>
        <w:topLinePunct w:val="0"/>
        <w:autoSpaceDE/>
        <w:autoSpaceDN/>
        <w:bidi w:val="0"/>
        <w:spacing w:line="592" w:lineRule="exact"/>
        <w:ind w:firstLine="640" w:firstLineChars="200"/>
        <w:jc w:val="both"/>
        <w:rPr>
          <w:rFonts w:hint="default" w:ascii="Times New Roman" w:hAnsi="Times New Roman" w:eastAsia="仿宋_GB2312" w:cs="Times New Roman"/>
          <w:color w:val="auto"/>
          <w:sz w:val="32"/>
        </w:rPr>
      </w:pPr>
      <w:r>
        <w:rPr>
          <w:rFonts w:hint="default" w:ascii="Times New Roman" w:hAnsi="Times New Roman" w:eastAsia="仿宋_GB2312" w:cs="Times New Roman"/>
          <w:color w:val="auto"/>
          <w:sz w:val="32"/>
        </w:rPr>
        <w:t>3.住院期间连续四次规律复查X线或CT检查，骨折对位对线良好且断端稳定，达到功能复位标准。</w:t>
      </w:r>
    </w:p>
    <w:p>
      <w:pPr>
        <w:keepNext w:val="0"/>
        <w:keepLines w:val="0"/>
        <w:pageBreakBefore w:val="0"/>
        <w:kinsoku/>
        <w:wordWrap/>
        <w:overflowPunct w:val="0"/>
        <w:topLinePunct w:val="0"/>
        <w:autoSpaceDE/>
        <w:autoSpaceDN/>
        <w:bidi w:val="0"/>
        <w:spacing w:line="592" w:lineRule="exact"/>
        <w:ind w:firstLine="640" w:firstLineChars="200"/>
        <w:jc w:val="both"/>
        <w:rPr>
          <w:rFonts w:hint="default" w:ascii="Times New Roman" w:hAnsi="Times New Roman" w:eastAsia="仿宋_GB2312" w:cs="Times New Roman"/>
          <w:color w:val="auto"/>
          <w:sz w:val="32"/>
        </w:rPr>
      </w:pPr>
      <w:r>
        <w:rPr>
          <w:rFonts w:hint="default" w:ascii="Times New Roman" w:hAnsi="Times New Roman" w:eastAsia="仿宋_GB2312" w:cs="Times New Roman"/>
          <w:color w:val="auto"/>
          <w:sz w:val="32"/>
        </w:rPr>
        <w:t>4.伤后三月门诊复查，骨折愈合良好，负重、行走功能正常。</w:t>
      </w:r>
    </w:p>
    <w:p>
      <w:pPr>
        <w:pStyle w:val="28"/>
        <w:keepNext w:val="0"/>
        <w:keepLines w:val="0"/>
        <w:pageBreakBefore w:val="0"/>
        <w:wordWrap/>
        <w:topLinePunct w:val="0"/>
        <w:autoSpaceDE/>
        <w:autoSpaceDN/>
        <w:bidi w:val="0"/>
        <w:rPr>
          <w:rFonts w:hint="default" w:ascii="Times New Roman" w:hAnsi="Times New Roman" w:cs="Times New Roman"/>
          <w:color w:val="auto"/>
        </w:rPr>
      </w:pPr>
      <w:r>
        <w:rPr>
          <w:rFonts w:hint="default" w:ascii="Times New Roman" w:hAnsi="Times New Roman" w:cs="Times New Roman"/>
          <w:color w:val="auto"/>
        </w:rPr>
        <w:t>（六）治疗性操作</w:t>
      </w:r>
    </w:p>
    <w:tbl>
      <w:tblPr>
        <w:tblStyle w:val="9"/>
        <w:tblW w:w="4880" w:type="pct"/>
        <w:jc w:val="center"/>
        <w:tblBorders>
          <w:top w:val="single" w:color="auto" w:sz="4" w:space="0"/>
          <w:left w:val="single" w:color="auto" w:sz="4" w:space="0"/>
          <w:bottom w:val="single" w:color="auto" w:sz="4" w:space="0"/>
          <w:right w:val="single" w:color="auto" w:sz="4" w:space="0"/>
          <w:insideH w:val="none" w:color="auto" w:sz="0" w:space="0"/>
          <w:insideV w:val="single" w:color="auto" w:sz="4" w:space="0"/>
        </w:tblBorders>
        <w:tblLayout w:type="autofit"/>
        <w:tblCellMar>
          <w:top w:w="0" w:type="dxa"/>
          <w:left w:w="108" w:type="dxa"/>
          <w:bottom w:w="0" w:type="dxa"/>
          <w:right w:w="108" w:type="dxa"/>
        </w:tblCellMar>
      </w:tblPr>
      <w:tblGrid>
        <w:gridCol w:w="4421"/>
        <w:gridCol w:w="4422"/>
      </w:tblGrid>
      <w:tr>
        <w:tblPrEx>
          <w:tblBorders>
            <w:top w:val="single" w:color="auto" w:sz="4" w:space="0"/>
            <w:left w:val="single" w:color="auto" w:sz="4" w:space="0"/>
            <w:bottom w:val="single" w:color="auto" w:sz="4" w:space="0"/>
            <w:right w:val="single" w:color="auto" w:sz="4" w:space="0"/>
            <w:insideH w:val="none" w:color="auto" w:sz="0" w:space="0"/>
            <w:insideV w:val="single" w:color="auto" w:sz="4" w:space="0"/>
          </w:tblBorders>
          <w:tblCellMar>
            <w:top w:w="0" w:type="dxa"/>
            <w:left w:w="108" w:type="dxa"/>
            <w:bottom w:w="0" w:type="dxa"/>
            <w:right w:w="108" w:type="dxa"/>
          </w:tblCellMar>
        </w:tblPrEx>
        <w:trPr>
          <w:trHeight w:val="454" w:hRule="atLeast"/>
          <w:jc w:val="center"/>
        </w:trPr>
        <w:tc>
          <w:tcPr>
            <w:tcW w:w="2500" w:type="pct"/>
            <w:tcBorders>
              <w:top w:val="single" w:color="auto" w:sz="4" w:space="0"/>
              <w:bottom w:val="single" w:color="auto" w:sz="4" w:space="0"/>
            </w:tcBorders>
            <w:noWrap/>
            <w:vAlign w:val="center"/>
          </w:tcPr>
          <w:p>
            <w:pPr>
              <w:pStyle w:val="29"/>
              <w:keepNext w:val="0"/>
              <w:keepLines w:val="0"/>
              <w:pageBreakBefore w:val="0"/>
              <w:wordWrap/>
              <w:topLinePunct w:val="0"/>
              <w:autoSpaceDE/>
              <w:autoSpaceDN/>
              <w:bidi w:val="0"/>
              <w:spacing w:line="240" w:lineRule="exact"/>
              <w:rPr>
                <w:rFonts w:hint="default" w:ascii="Times New Roman" w:hAnsi="Times New Roman" w:cs="Times New Roman"/>
                <w:color w:val="auto"/>
              </w:rPr>
            </w:pPr>
            <w:r>
              <w:rPr>
                <w:rFonts w:hint="default" w:ascii="Times New Roman" w:hAnsi="Times New Roman" w:cs="Times New Roman"/>
                <w:color w:val="auto"/>
              </w:rPr>
              <w:t>17.972R0</w:t>
            </w:r>
          </w:p>
        </w:tc>
        <w:tc>
          <w:tcPr>
            <w:tcW w:w="2500" w:type="pct"/>
            <w:tcBorders>
              <w:top w:val="single" w:color="auto" w:sz="4" w:space="0"/>
              <w:bottom w:val="single" w:color="auto" w:sz="4" w:space="0"/>
            </w:tcBorders>
            <w:noWrap/>
            <w:vAlign w:val="center"/>
          </w:tcPr>
          <w:p>
            <w:pPr>
              <w:pStyle w:val="29"/>
              <w:keepNext w:val="0"/>
              <w:keepLines w:val="0"/>
              <w:pageBreakBefore w:val="0"/>
              <w:wordWrap/>
              <w:topLinePunct w:val="0"/>
              <w:autoSpaceDE/>
              <w:autoSpaceDN/>
              <w:bidi w:val="0"/>
              <w:spacing w:line="240" w:lineRule="exact"/>
              <w:rPr>
                <w:rFonts w:hint="default" w:ascii="Times New Roman" w:hAnsi="Times New Roman" w:cs="Times New Roman"/>
                <w:color w:val="auto"/>
              </w:rPr>
            </w:pPr>
            <w:r>
              <w:rPr>
                <w:rFonts w:hint="default" w:ascii="Times New Roman" w:hAnsi="Times New Roman" w:cs="Times New Roman"/>
                <w:color w:val="auto"/>
              </w:rPr>
              <w:t>足部骨折手法整复术</w:t>
            </w:r>
          </w:p>
        </w:tc>
      </w:tr>
    </w:tbl>
    <w:p>
      <w:pPr>
        <w:pStyle w:val="27"/>
        <w:keepNext w:val="0"/>
        <w:keepLines w:val="0"/>
        <w:pageBreakBefore w:val="0"/>
        <w:wordWrap/>
        <w:topLinePunct w:val="0"/>
        <w:autoSpaceDE/>
        <w:autoSpaceDN/>
        <w:bidi w:val="0"/>
        <w:rPr>
          <w:rFonts w:hint="default" w:ascii="Times New Roman" w:hAnsi="Times New Roman" w:cs="Times New Roman"/>
          <w:color w:val="auto"/>
        </w:rPr>
      </w:pPr>
      <w:r>
        <w:rPr>
          <w:rFonts w:hint="default" w:ascii="Times New Roman" w:hAnsi="Times New Roman" w:cs="Times New Roman"/>
          <w:color w:val="auto"/>
        </w:rPr>
        <w:t>二十、趾骨骨折</w:t>
      </w:r>
    </w:p>
    <w:p>
      <w:pPr>
        <w:pStyle w:val="28"/>
        <w:keepNext w:val="0"/>
        <w:keepLines w:val="0"/>
        <w:pageBreakBefore w:val="0"/>
        <w:wordWrap/>
        <w:topLinePunct w:val="0"/>
        <w:autoSpaceDE/>
        <w:autoSpaceDN/>
        <w:bidi w:val="0"/>
        <w:rPr>
          <w:rFonts w:hint="default" w:ascii="Times New Roman" w:hAnsi="Times New Roman" w:cs="Times New Roman"/>
          <w:color w:val="auto"/>
        </w:rPr>
      </w:pPr>
      <w:r>
        <w:rPr>
          <w:rFonts w:hint="default" w:ascii="Times New Roman" w:hAnsi="Times New Roman" w:cs="Times New Roman"/>
          <w:color w:val="auto"/>
        </w:rPr>
        <w:t>（一）适用对象</w:t>
      </w:r>
    </w:p>
    <w:p>
      <w:pPr>
        <w:keepNext w:val="0"/>
        <w:keepLines w:val="0"/>
        <w:pageBreakBefore w:val="0"/>
        <w:kinsoku/>
        <w:wordWrap/>
        <w:overflowPunct w:val="0"/>
        <w:topLinePunct w:val="0"/>
        <w:autoSpaceDE/>
        <w:autoSpaceDN/>
        <w:bidi w:val="0"/>
        <w:spacing w:line="592" w:lineRule="exact"/>
        <w:ind w:firstLine="640" w:firstLineChars="200"/>
        <w:jc w:val="both"/>
        <w:rPr>
          <w:rFonts w:hint="default" w:ascii="Times New Roman" w:hAnsi="Times New Roman" w:eastAsia="仿宋_GB2312" w:cs="Times New Roman"/>
          <w:color w:val="auto"/>
          <w:sz w:val="32"/>
        </w:rPr>
      </w:pPr>
      <w:r>
        <w:rPr>
          <w:rFonts w:hint="default" w:ascii="Times New Roman" w:hAnsi="Times New Roman" w:eastAsia="仿宋_GB2312" w:cs="Times New Roman"/>
          <w:color w:val="auto"/>
          <w:sz w:val="32"/>
        </w:rPr>
        <w:t>1.中医诊断：第一诊断为骨折病（TCD编码：A03.06.01）。</w:t>
      </w:r>
    </w:p>
    <w:p>
      <w:pPr>
        <w:keepNext w:val="0"/>
        <w:keepLines w:val="0"/>
        <w:pageBreakBefore w:val="0"/>
        <w:widowControl w:val="0"/>
        <w:kinsoku/>
        <w:wordWrap/>
        <w:overflowPunct w:val="0"/>
        <w:topLinePunct w:val="0"/>
        <w:autoSpaceDE/>
        <w:autoSpaceDN/>
        <w:bidi w:val="0"/>
        <w:adjustRightInd/>
        <w:snapToGrid/>
        <w:spacing w:line="592" w:lineRule="exact"/>
        <w:ind w:firstLine="640" w:firstLineChars="200"/>
        <w:jc w:val="both"/>
        <w:textAlignment w:val="auto"/>
        <w:rPr>
          <w:rFonts w:hint="default" w:ascii="Times New Roman" w:hAnsi="Times New Roman" w:cs="Times New Roman"/>
          <w:b/>
          <w:bCs/>
          <w:color w:val="auto"/>
          <w:sz w:val="24"/>
        </w:rPr>
      </w:pPr>
      <w:r>
        <w:rPr>
          <w:rFonts w:hint="default" w:ascii="Times New Roman" w:hAnsi="Times New Roman" w:eastAsia="仿宋_GB2312" w:cs="Times New Roman"/>
          <w:color w:val="auto"/>
          <w:sz w:val="32"/>
        </w:rPr>
        <w:t>2.西医诊断：第一诊断为趾骨骨折（TCD编码：</w:t>
      </w:r>
      <w:r>
        <w:rPr>
          <w:rFonts w:hint="default" w:ascii="Times New Roman" w:hAnsi="Times New Roman" w:eastAsia="仿宋_GB2312" w:cs="Times New Roman"/>
          <w:color w:val="auto"/>
          <w:kern w:val="0"/>
          <w:sz w:val="32"/>
        </w:rPr>
        <w:t>S92.500x001</w:t>
      </w:r>
      <w:r>
        <w:rPr>
          <w:rFonts w:hint="default" w:ascii="Times New Roman" w:hAnsi="Times New Roman" w:eastAsia="仿宋_GB2312" w:cs="Times New Roman"/>
          <w:color w:val="auto"/>
          <w:sz w:val="32"/>
        </w:rPr>
        <w:t>）</w:t>
      </w:r>
    </w:p>
    <w:tbl>
      <w:tblPr>
        <w:tblStyle w:val="9"/>
        <w:tblW w:w="4880"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421"/>
        <w:gridCol w:w="442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2500" w:type="pct"/>
            <w:vAlign w:val="center"/>
          </w:tcPr>
          <w:p>
            <w:pPr>
              <w:pStyle w:val="29"/>
              <w:keepNext w:val="0"/>
              <w:keepLines w:val="0"/>
              <w:pageBreakBefore w:val="0"/>
              <w:wordWrap/>
              <w:topLinePunct w:val="0"/>
              <w:autoSpaceDE/>
              <w:autoSpaceDN/>
              <w:bidi w:val="0"/>
              <w:spacing w:line="240" w:lineRule="exact"/>
              <w:rPr>
                <w:rFonts w:hint="default" w:ascii="Times New Roman" w:hAnsi="Times New Roman" w:cs="Times New Roman"/>
                <w:color w:val="auto"/>
              </w:rPr>
            </w:pPr>
            <w:r>
              <w:rPr>
                <w:rFonts w:hint="default" w:ascii="Times New Roman" w:hAnsi="Times New Roman" w:cs="Times New Roman"/>
                <w:color w:val="auto"/>
              </w:rPr>
              <w:t>趾骨骨折</w:t>
            </w:r>
          </w:p>
        </w:tc>
        <w:tc>
          <w:tcPr>
            <w:tcW w:w="2500" w:type="pct"/>
            <w:vAlign w:val="center"/>
          </w:tcPr>
          <w:p>
            <w:pPr>
              <w:pStyle w:val="29"/>
              <w:keepNext w:val="0"/>
              <w:keepLines w:val="0"/>
              <w:pageBreakBefore w:val="0"/>
              <w:wordWrap/>
              <w:topLinePunct w:val="0"/>
              <w:autoSpaceDE/>
              <w:autoSpaceDN/>
              <w:bidi w:val="0"/>
              <w:spacing w:line="240" w:lineRule="exact"/>
              <w:rPr>
                <w:rFonts w:hint="default" w:ascii="Times New Roman" w:hAnsi="Times New Roman" w:cs="Times New Roman"/>
                <w:color w:val="auto"/>
              </w:rPr>
            </w:pPr>
            <w:r>
              <w:rPr>
                <w:rFonts w:hint="default" w:ascii="Times New Roman" w:hAnsi="Times New Roman" w:cs="Times New Roman"/>
                <w:color w:val="auto"/>
              </w:rPr>
              <w:t>S92.500x001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2500" w:type="pct"/>
            <w:vAlign w:val="center"/>
          </w:tcPr>
          <w:p>
            <w:pPr>
              <w:pStyle w:val="29"/>
              <w:keepNext w:val="0"/>
              <w:keepLines w:val="0"/>
              <w:pageBreakBefore w:val="0"/>
              <w:wordWrap/>
              <w:topLinePunct w:val="0"/>
              <w:autoSpaceDE/>
              <w:autoSpaceDN/>
              <w:bidi w:val="0"/>
              <w:spacing w:line="240" w:lineRule="exact"/>
              <w:rPr>
                <w:rFonts w:hint="default" w:ascii="Times New Roman" w:hAnsi="Times New Roman" w:cs="Times New Roman"/>
                <w:color w:val="auto"/>
              </w:rPr>
            </w:pPr>
            <w:r>
              <w:rPr>
                <w:rFonts w:hint="default" w:ascii="Times New Roman" w:hAnsi="Times New Roman" w:cs="Times New Roman"/>
                <w:color w:val="auto"/>
              </w:rPr>
              <w:t>拇趾骨折</w:t>
            </w:r>
          </w:p>
        </w:tc>
        <w:tc>
          <w:tcPr>
            <w:tcW w:w="2500" w:type="pct"/>
            <w:vAlign w:val="center"/>
          </w:tcPr>
          <w:p>
            <w:pPr>
              <w:pStyle w:val="29"/>
              <w:keepNext w:val="0"/>
              <w:keepLines w:val="0"/>
              <w:pageBreakBefore w:val="0"/>
              <w:wordWrap/>
              <w:topLinePunct w:val="0"/>
              <w:autoSpaceDE/>
              <w:autoSpaceDN/>
              <w:bidi w:val="0"/>
              <w:spacing w:line="240" w:lineRule="exact"/>
              <w:rPr>
                <w:rFonts w:hint="default" w:ascii="Times New Roman" w:hAnsi="Times New Roman" w:cs="Times New Roman"/>
                <w:color w:val="auto"/>
              </w:rPr>
            </w:pPr>
            <w:r>
              <w:rPr>
                <w:rFonts w:hint="default" w:ascii="Times New Roman" w:hAnsi="Times New Roman" w:cs="Times New Roman"/>
                <w:color w:val="auto"/>
              </w:rPr>
              <w:t>S92.400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2500" w:type="pct"/>
            <w:vAlign w:val="center"/>
          </w:tcPr>
          <w:p>
            <w:pPr>
              <w:pStyle w:val="29"/>
              <w:keepNext w:val="0"/>
              <w:keepLines w:val="0"/>
              <w:pageBreakBefore w:val="0"/>
              <w:wordWrap/>
              <w:topLinePunct w:val="0"/>
              <w:autoSpaceDE/>
              <w:autoSpaceDN/>
              <w:bidi w:val="0"/>
              <w:spacing w:line="240" w:lineRule="exact"/>
              <w:rPr>
                <w:rFonts w:hint="default" w:ascii="Times New Roman" w:hAnsi="Times New Roman" w:cs="Times New Roman"/>
                <w:color w:val="auto"/>
              </w:rPr>
            </w:pPr>
            <w:r>
              <w:rPr>
                <w:rFonts w:hint="default" w:ascii="Times New Roman" w:hAnsi="Times New Roman" w:cs="Times New Roman"/>
                <w:color w:val="auto"/>
              </w:rPr>
              <w:t>开放性拇趾骨折</w:t>
            </w:r>
          </w:p>
        </w:tc>
        <w:tc>
          <w:tcPr>
            <w:tcW w:w="2500" w:type="pct"/>
            <w:vAlign w:val="center"/>
          </w:tcPr>
          <w:p>
            <w:pPr>
              <w:pStyle w:val="29"/>
              <w:keepNext w:val="0"/>
              <w:keepLines w:val="0"/>
              <w:pageBreakBefore w:val="0"/>
              <w:wordWrap/>
              <w:topLinePunct w:val="0"/>
              <w:autoSpaceDE/>
              <w:autoSpaceDN/>
              <w:bidi w:val="0"/>
              <w:spacing w:line="240" w:lineRule="exact"/>
              <w:rPr>
                <w:rFonts w:hint="default" w:ascii="Times New Roman" w:hAnsi="Times New Roman" w:cs="Times New Roman"/>
                <w:color w:val="auto"/>
              </w:rPr>
            </w:pPr>
            <w:r>
              <w:rPr>
                <w:rFonts w:hint="default" w:ascii="Times New Roman" w:hAnsi="Times New Roman" w:cs="Times New Roman"/>
                <w:color w:val="auto"/>
              </w:rPr>
              <w:t>S92.410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2500" w:type="pct"/>
            <w:vAlign w:val="center"/>
          </w:tcPr>
          <w:p>
            <w:pPr>
              <w:pStyle w:val="29"/>
              <w:keepNext w:val="0"/>
              <w:keepLines w:val="0"/>
              <w:pageBreakBefore w:val="0"/>
              <w:wordWrap/>
              <w:topLinePunct w:val="0"/>
              <w:autoSpaceDE/>
              <w:autoSpaceDN/>
              <w:bidi w:val="0"/>
              <w:spacing w:line="240" w:lineRule="exact"/>
              <w:rPr>
                <w:rFonts w:hint="default" w:ascii="Times New Roman" w:hAnsi="Times New Roman" w:cs="Times New Roman"/>
                <w:color w:val="auto"/>
              </w:rPr>
            </w:pPr>
            <w:r>
              <w:rPr>
                <w:rFonts w:hint="default" w:ascii="Times New Roman" w:hAnsi="Times New Roman" w:cs="Times New Roman"/>
                <w:color w:val="auto"/>
              </w:rPr>
              <w:t>开发性特指趾骨骨折</w:t>
            </w:r>
          </w:p>
        </w:tc>
        <w:tc>
          <w:tcPr>
            <w:tcW w:w="2500" w:type="pct"/>
            <w:vAlign w:val="center"/>
          </w:tcPr>
          <w:p>
            <w:pPr>
              <w:pStyle w:val="29"/>
              <w:keepNext w:val="0"/>
              <w:keepLines w:val="0"/>
              <w:pageBreakBefore w:val="0"/>
              <w:wordWrap/>
              <w:topLinePunct w:val="0"/>
              <w:autoSpaceDE/>
              <w:autoSpaceDN/>
              <w:bidi w:val="0"/>
              <w:spacing w:line="240" w:lineRule="exact"/>
              <w:rPr>
                <w:rFonts w:hint="default" w:ascii="Times New Roman" w:hAnsi="Times New Roman" w:cs="Times New Roman"/>
                <w:color w:val="auto"/>
              </w:rPr>
            </w:pPr>
            <w:r>
              <w:rPr>
                <w:rFonts w:hint="default" w:ascii="Times New Roman" w:hAnsi="Times New Roman" w:cs="Times New Roman"/>
                <w:color w:val="auto"/>
              </w:rPr>
              <w:t>S92.510</w:t>
            </w:r>
          </w:p>
        </w:tc>
      </w:tr>
    </w:tbl>
    <w:p>
      <w:pPr>
        <w:pStyle w:val="28"/>
        <w:keepNext w:val="0"/>
        <w:keepLines w:val="0"/>
        <w:pageBreakBefore w:val="0"/>
        <w:widowControl w:val="0"/>
        <w:kinsoku/>
        <w:wordWrap/>
        <w:overflowPunct w:val="0"/>
        <w:topLinePunct w:val="0"/>
        <w:autoSpaceDE/>
        <w:autoSpaceDN/>
        <w:bidi w:val="0"/>
        <w:adjustRightInd/>
        <w:snapToGrid/>
        <w:spacing w:line="570" w:lineRule="exact"/>
        <w:textAlignment w:val="auto"/>
        <w:rPr>
          <w:rFonts w:hint="default" w:ascii="Times New Roman" w:hAnsi="Times New Roman" w:cs="Times New Roman"/>
          <w:color w:val="auto"/>
        </w:rPr>
      </w:pPr>
      <w:r>
        <w:rPr>
          <w:rFonts w:hint="default" w:ascii="Times New Roman" w:hAnsi="Times New Roman" w:cs="Times New Roman"/>
          <w:color w:val="auto"/>
        </w:rPr>
        <w:t>（二）收入院标准</w:t>
      </w:r>
    </w:p>
    <w:p>
      <w:pPr>
        <w:keepNext w:val="0"/>
        <w:keepLines w:val="0"/>
        <w:pageBreakBefore w:val="0"/>
        <w:widowControl w:val="0"/>
        <w:kinsoku/>
        <w:wordWrap/>
        <w:overflowPunct w:val="0"/>
        <w:topLinePunct w:val="0"/>
        <w:autoSpaceDE/>
        <w:autoSpaceDN/>
        <w:bidi w:val="0"/>
        <w:adjustRightInd/>
        <w:snapToGrid/>
        <w:spacing w:line="570" w:lineRule="exact"/>
        <w:ind w:firstLine="640" w:firstLineChars="200"/>
        <w:jc w:val="both"/>
        <w:textAlignment w:val="auto"/>
        <w:rPr>
          <w:rFonts w:hint="default" w:ascii="Times New Roman" w:hAnsi="Times New Roman" w:eastAsia="仿宋_GB2312" w:cs="Times New Roman"/>
          <w:color w:val="auto"/>
          <w:sz w:val="32"/>
        </w:rPr>
      </w:pPr>
      <w:r>
        <w:rPr>
          <w:rFonts w:hint="default" w:ascii="Times New Roman" w:hAnsi="Times New Roman" w:eastAsia="仿宋_GB2312" w:cs="Times New Roman"/>
          <w:color w:val="auto"/>
          <w:sz w:val="32"/>
        </w:rPr>
        <w:t>符合闭合性或开放性、不稳定的趾骨骨折诊断。</w:t>
      </w:r>
    </w:p>
    <w:p>
      <w:pPr>
        <w:pStyle w:val="28"/>
        <w:keepNext w:val="0"/>
        <w:keepLines w:val="0"/>
        <w:pageBreakBefore w:val="0"/>
        <w:widowControl w:val="0"/>
        <w:kinsoku/>
        <w:wordWrap/>
        <w:overflowPunct w:val="0"/>
        <w:topLinePunct w:val="0"/>
        <w:autoSpaceDE/>
        <w:autoSpaceDN/>
        <w:bidi w:val="0"/>
        <w:adjustRightInd/>
        <w:snapToGrid/>
        <w:spacing w:line="570" w:lineRule="exact"/>
        <w:textAlignment w:val="auto"/>
        <w:rPr>
          <w:rFonts w:hint="default" w:ascii="Times New Roman" w:hAnsi="Times New Roman" w:cs="Times New Roman"/>
          <w:color w:val="auto"/>
        </w:rPr>
      </w:pPr>
      <w:r>
        <w:rPr>
          <w:rFonts w:hint="default" w:ascii="Times New Roman" w:hAnsi="Times New Roman" w:cs="Times New Roman"/>
          <w:color w:val="auto"/>
        </w:rPr>
        <w:t>（三）住院基本治疗</w:t>
      </w:r>
    </w:p>
    <w:p>
      <w:pPr>
        <w:keepNext w:val="0"/>
        <w:keepLines w:val="0"/>
        <w:pageBreakBefore w:val="0"/>
        <w:widowControl w:val="0"/>
        <w:kinsoku/>
        <w:wordWrap/>
        <w:overflowPunct w:val="0"/>
        <w:topLinePunct w:val="0"/>
        <w:autoSpaceDE/>
        <w:autoSpaceDN/>
        <w:bidi w:val="0"/>
        <w:adjustRightInd/>
        <w:snapToGrid/>
        <w:spacing w:line="570" w:lineRule="exact"/>
        <w:ind w:firstLine="640" w:firstLineChars="200"/>
        <w:jc w:val="both"/>
        <w:textAlignment w:val="auto"/>
        <w:rPr>
          <w:rFonts w:hint="default" w:ascii="Times New Roman" w:hAnsi="Times New Roman" w:eastAsia="仿宋_GB2312" w:cs="Times New Roman"/>
          <w:color w:val="auto"/>
          <w:sz w:val="32"/>
        </w:rPr>
      </w:pPr>
      <w:r>
        <w:rPr>
          <w:rFonts w:hint="default" w:ascii="Times New Roman" w:hAnsi="Times New Roman" w:eastAsia="仿宋_GB2312" w:cs="Times New Roman"/>
          <w:color w:val="auto"/>
          <w:sz w:val="32"/>
        </w:rPr>
        <w:t>1.正骨手法复位治疗。</w:t>
      </w:r>
    </w:p>
    <w:p>
      <w:pPr>
        <w:keepNext w:val="0"/>
        <w:keepLines w:val="0"/>
        <w:pageBreakBefore w:val="0"/>
        <w:widowControl w:val="0"/>
        <w:kinsoku/>
        <w:wordWrap/>
        <w:overflowPunct w:val="0"/>
        <w:topLinePunct w:val="0"/>
        <w:autoSpaceDE/>
        <w:autoSpaceDN/>
        <w:bidi w:val="0"/>
        <w:adjustRightInd/>
        <w:snapToGrid/>
        <w:spacing w:line="570" w:lineRule="exact"/>
        <w:ind w:firstLine="640" w:firstLineChars="200"/>
        <w:jc w:val="both"/>
        <w:textAlignment w:val="auto"/>
        <w:rPr>
          <w:rFonts w:hint="default" w:ascii="Times New Roman" w:hAnsi="Times New Roman" w:eastAsia="仿宋_GB2312" w:cs="Times New Roman"/>
          <w:color w:val="auto"/>
          <w:sz w:val="32"/>
        </w:rPr>
      </w:pPr>
      <w:r>
        <w:rPr>
          <w:rFonts w:hint="default" w:ascii="Times New Roman" w:hAnsi="Times New Roman" w:eastAsia="仿宋_GB2312" w:cs="Times New Roman"/>
          <w:color w:val="auto"/>
          <w:sz w:val="32"/>
        </w:rPr>
        <w:t>2.外固定治疗及调整：小夹板或石膏外固定，每日调整外固定松紧度。</w:t>
      </w:r>
    </w:p>
    <w:p>
      <w:pPr>
        <w:keepNext w:val="0"/>
        <w:keepLines w:val="0"/>
        <w:pageBreakBefore w:val="0"/>
        <w:widowControl w:val="0"/>
        <w:kinsoku/>
        <w:wordWrap/>
        <w:overflowPunct w:val="0"/>
        <w:topLinePunct w:val="0"/>
        <w:autoSpaceDE/>
        <w:autoSpaceDN/>
        <w:bidi w:val="0"/>
        <w:adjustRightInd/>
        <w:snapToGrid/>
        <w:spacing w:line="570" w:lineRule="exact"/>
        <w:ind w:firstLine="640" w:firstLineChars="200"/>
        <w:jc w:val="both"/>
        <w:textAlignment w:val="auto"/>
        <w:rPr>
          <w:rFonts w:hint="default" w:ascii="Times New Roman" w:hAnsi="Times New Roman" w:eastAsia="仿宋_GB2312" w:cs="Times New Roman"/>
          <w:color w:val="auto"/>
          <w:sz w:val="32"/>
        </w:rPr>
      </w:pPr>
      <w:r>
        <w:rPr>
          <w:rFonts w:hint="default" w:ascii="Times New Roman" w:hAnsi="Times New Roman" w:eastAsia="仿宋_GB2312" w:cs="Times New Roman"/>
          <w:color w:val="auto"/>
          <w:sz w:val="32"/>
        </w:rPr>
        <w:t>3.闭合性损伤外用中医特色药物、药膏，定期更换药膏；开放性的予以清创、无菌换药、红光治疗，伤口愈合后外用中医特色药物、药膏。</w:t>
      </w:r>
    </w:p>
    <w:p>
      <w:pPr>
        <w:keepNext w:val="0"/>
        <w:keepLines w:val="0"/>
        <w:pageBreakBefore w:val="0"/>
        <w:widowControl w:val="0"/>
        <w:kinsoku/>
        <w:wordWrap/>
        <w:overflowPunct w:val="0"/>
        <w:topLinePunct w:val="0"/>
        <w:autoSpaceDE/>
        <w:autoSpaceDN/>
        <w:bidi w:val="0"/>
        <w:adjustRightInd/>
        <w:snapToGrid/>
        <w:spacing w:line="570" w:lineRule="exact"/>
        <w:ind w:firstLine="640" w:firstLineChars="200"/>
        <w:jc w:val="both"/>
        <w:textAlignment w:val="auto"/>
        <w:rPr>
          <w:rFonts w:hint="default" w:ascii="Times New Roman" w:hAnsi="Times New Roman" w:eastAsia="仿宋_GB2312" w:cs="Times New Roman"/>
          <w:color w:val="auto"/>
          <w:sz w:val="32"/>
        </w:rPr>
      </w:pPr>
      <w:r>
        <w:rPr>
          <w:rFonts w:hint="default" w:ascii="Times New Roman" w:hAnsi="Times New Roman" w:eastAsia="仿宋_GB2312" w:cs="Times New Roman"/>
          <w:color w:val="auto"/>
          <w:sz w:val="32"/>
        </w:rPr>
        <w:t>4.中医特色疗法辨证施治：如中药热奄包、中药封包、穴位贴敷等治疗。</w:t>
      </w:r>
    </w:p>
    <w:p>
      <w:pPr>
        <w:keepNext w:val="0"/>
        <w:keepLines w:val="0"/>
        <w:pageBreakBefore w:val="0"/>
        <w:widowControl w:val="0"/>
        <w:kinsoku/>
        <w:wordWrap/>
        <w:overflowPunct w:val="0"/>
        <w:topLinePunct w:val="0"/>
        <w:autoSpaceDE/>
        <w:autoSpaceDN/>
        <w:bidi w:val="0"/>
        <w:adjustRightInd/>
        <w:snapToGrid/>
        <w:spacing w:line="570" w:lineRule="exact"/>
        <w:ind w:firstLine="640" w:firstLineChars="200"/>
        <w:jc w:val="both"/>
        <w:textAlignment w:val="auto"/>
        <w:rPr>
          <w:rFonts w:hint="default" w:ascii="Times New Roman" w:hAnsi="Times New Roman" w:eastAsia="仿宋_GB2312" w:cs="Times New Roman"/>
          <w:color w:val="auto"/>
          <w:spacing w:val="-6"/>
          <w:sz w:val="32"/>
        </w:rPr>
      </w:pPr>
      <w:r>
        <w:rPr>
          <w:rFonts w:hint="default" w:ascii="Times New Roman" w:hAnsi="Times New Roman" w:eastAsia="仿宋_GB2312" w:cs="Times New Roman"/>
          <w:color w:val="auto"/>
          <w:sz w:val="32"/>
        </w:rPr>
        <w:t>5.</w:t>
      </w:r>
      <w:r>
        <w:rPr>
          <w:rFonts w:hint="default" w:ascii="Times New Roman" w:hAnsi="Times New Roman" w:eastAsia="仿宋_GB2312" w:cs="Times New Roman"/>
          <w:color w:val="auto"/>
          <w:spacing w:val="-6"/>
          <w:sz w:val="32"/>
        </w:rPr>
        <w:t>理筋手法治疗及关节松动训练等，避免肌肉萎缩、关节僵硬。</w:t>
      </w:r>
    </w:p>
    <w:p>
      <w:pPr>
        <w:keepNext w:val="0"/>
        <w:keepLines w:val="0"/>
        <w:pageBreakBefore w:val="0"/>
        <w:widowControl w:val="0"/>
        <w:kinsoku/>
        <w:wordWrap/>
        <w:overflowPunct w:val="0"/>
        <w:topLinePunct w:val="0"/>
        <w:autoSpaceDE/>
        <w:autoSpaceDN/>
        <w:bidi w:val="0"/>
        <w:adjustRightInd/>
        <w:snapToGrid/>
        <w:spacing w:line="570" w:lineRule="exact"/>
        <w:ind w:firstLine="640" w:firstLineChars="200"/>
        <w:jc w:val="both"/>
        <w:textAlignment w:val="auto"/>
        <w:rPr>
          <w:rFonts w:hint="default" w:ascii="Times New Roman" w:hAnsi="Times New Roman" w:eastAsia="仿宋_GB2312" w:cs="Times New Roman"/>
          <w:color w:val="auto"/>
          <w:sz w:val="32"/>
        </w:rPr>
      </w:pPr>
      <w:r>
        <w:rPr>
          <w:rFonts w:hint="default" w:ascii="Times New Roman" w:hAnsi="Times New Roman" w:eastAsia="仿宋_GB2312" w:cs="Times New Roman"/>
          <w:color w:val="auto"/>
          <w:sz w:val="32"/>
        </w:rPr>
        <w:t>6.按骨折中医三期辨证，内服中药、中成药。</w:t>
      </w:r>
    </w:p>
    <w:p>
      <w:pPr>
        <w:keepNext w:val="0"/>
        <w:keepLines w:val="0"/>
        <w:pageBreakBefore w:val="0"/>
        <w:widowControl w:val="0"/>
        <w:kinsoku/>
        <w:wordWrap/>
        <w:overflowPunct w:val="0"/>
        <w:topLinePunct w:val="0"/>
        <w:autoSpaceDE/>
        <w:autoSpaceDN/>
        <w:bidi w:val="0"/>
        <w:adjustRightInd/>
        <w:snapToGrid/>
        <w:spacing w:line="570" w:lineRule="exact"/>
        <w:ind w:firstLine="640" w:firstLineChars="200"/>
        <w:jc w:val="both"/>
        <w:textAlignment w:val="auto"/>
        <w:rPr>
          <w:rFonts w:hint="default" w:ascii="Times New Roman" w:hAnsi="Times New Roman" w:eastAsia="仿宋_GB2312" w:cs="Times New Roman"/>
          <w:color w:val="auto"/>
          <w:sz w:val="32"/>
        </w:rPr>
      </w:pPr>
      <w:r>
        <w:rPr>
          <w:rFonts w:hint="default" w:ascii="Times New Roman" w:hAnsi="Times New Roman" w:eastAsia="仿宋_GB2312" w:cs="Times New Roman"/>
          <w:color w:val="auto"/>
          <w:sz w:val="32"/>
        </w:rPr>
        <w:t>7.抗凝治疗预防下肢深静脉血栓。</w:t>
      </w:r>
    </w:p>
    <w:p>
      <w:pPr>
        <w:pStyle w:val="28"/>
        <w:keepNext w:val="0"/>
        <w:keepLines w:val="0"/>
        <w:pageBreakBefore w:val="0"/>
        <w:widowControl w:val="0"/>
        <w:kinsoku/>
        <w:wordWrap/>
        <w:overflowPunct w:val="0"/>
        <w:topLinePunct w:val="0"/>
        <w:autoSpaceDE/>
        <w:autoSpaceDN/>
        <w:bidi w:val="0"/>
        <w:adjustRightInd/>
        <w:snapToGrid/>
        <w:spacing w:line="570" w:lineRule="exact"/>
        <w:textAlignment w:val="auto"/>
        <w:rPr>
          <w:rFonts w:hint="default" w:ascii="Times New Roman" w:hAnsi="Times New Roman" w:cs="Times New Roman"/>
          <w:color w:val="auto"/>
        </w:rPr>
      </w:pPr>
      <w:r>
        <w:rPr>
          <w:rFonts w:hint="default" w:ascii="Times New Roman" w:hAnsi="Times New Roman" w:cs="Times New Roman"/>
          <w:color w:val="auto"/>
        </w:rPr>
        <w:t>（四）住院天数≥10天</w:t>
      </w:r>
    </w:p>
    <w:p>
      <w:pPr>
        <w:pStyle w:val="28"/>
        <w:keepNext w:val="0"/>
        <w:keepLines w:val="0"/>
        <w:pageBreakBefore w:val="0"/>
        <w:widowControl w:val="0"/>
        <w:kinsoku/>
        <w:wordWrap/>
        <w:overflowPunct w:val="0"/>
        <w:topLinePunct w:val="0"/>
        <w:autoSpaceDE/>
        <w:autoSpaceDN/>
        <w:bidi w:val="0"/>
        <w:adjustRightInd/>
        <w:snapToGrid/>
        <w:spacing w:line="570" w:lineRule="exact"/>
        <w:textAlignment w:val="auto"/>
        <w:rPr>
          <w:rFonts w:hint="default" w:ascii="Times New Roman" w:hAnsi="Times New Roman" w:cs="Times New Roman"/>
          <w:color w:val="auto"/>
        </w:rPr>
      </w:pPr>
      <w:r>
        <w:rPr>
          <w:rFonts w:hint="default" w:ascii="Times New Roman" w:hAnsi="Times New Roman" w:cs="Times New Roman"/>
          <w:color w:val="auto"/>
        </w:rPr>
        <w:t>（五）出院疗效判定</w:t>
      </w:r>
    </w:p>
    <w:p>
      <w:pPr>
        <w:keepNext w:val="0"/>
        <w:keepLines w:val="0"/>
        <w:pageBreakBefore w:val="0"/>
        <w:widowControl w:val="0"/>
        <w:kinsoku/>
        <w:wordWrap/>
        <w:overflowPunct w:val="0"/>
        <w:topLinePunct w:val="0"/>
        <w:autoSpaceDE/>
        <w:autoSpaceDN/>
        <w:bidi w:val="0"/>
        <w:adjustRightInd/>
        <w:snapToGrid/>
        <w:spacing w:line="570" w:lineRule="exact"/>
        <w:ind w:firstLine="640" w:firstLineChars="200"/>
        <w:jc w:val="both"/>
        <w:textAlignment w:val="auto"/>
        <w:rPr>
          <w:rFonts w:hint="default" w:ascii="Times New Roman" w:hAnsi="Times New Roman" w:eastAsia="仿宋_GB2312" w:cs="Times New Roman"/>
          <w:color w:val="auto"/>
          <w:sz w:val="32"/>
        </w:rPr>
      </w:pPr>
      <w:r>
        <w:rPr>
          <w:rFonts w:hint="default" w:ascii="Times New Roman" w:hAnsi="Times New Roman" w:eastAsia="仿宋_GB2312" w:cs="Times New Roman"/>
          <w:color w:val="auto"/>
          <w:sz w:val="32"/>
        </w:rPr>
        <w:t>1.骨折局部肿胀减轻、疼痛缓解。</w:t>
      </w:r>
    </w:p>
    <w:p>
      <w:pPr>
        <w:keepNext w:val="0"/>
        <w:keepLines w:val="0"/>
        <w:pageBreakBefore w:val="0"/>
        <w:widowControl w:val="0"/>
        <w:kinsoku/>
        <w:wordWrap/>
        <w:overflowPunct w:val="0"/>
        <w:topLinePunct w:val="0"/>
        <w:autoSpaceDE/>
        <w:autoSpaceDN/>
        <w:bidi w:val="0"/>
        <w:adjustRightInd/>
        <w:snapToGrid/>
        <w:spacing w:line="570" w:lineRule="exact"/>
        <w:ind w:firstLine="640" w:firstLineChars="200"/>
        <w:jc w:val="both"/>
        <w:textAlignment w:val="auto"/>
        <w:rPr>
          <w:rFonts w:hint="default" w:ascii="Times New Roman" w:hAnsi="Times New Roman" w:eastAsia="仿宋_GB2312" w:cs="Times New Roman"/>
          <w:color w:val="auto"/>
          <w:sz w:val="32"/>
        </w:rPr>
      </w:pPr>
      <w:r>
        <w:rPr>
          <w:rFonts w:hint="default" w:ascii="Times New Roman" w:hAnsi="Times New Roman" w:eastAsia="仿宋_GB2312" w:cs="Times New Roman"/>
          <w:color w:val="auto"/>
          <w:sz w:val="32"/>
        </w:rPr>
        <w:t>2.外固定有效固定骨折。</w:t>
      </w:r>
    </w:p>
    <w:p>
      <w:pPr>
        <w:keepNext w:val="0"/>
        <w:keepLines w:val="0"/>
        <w:pageBreakBefore w:val="0"/>
        <w:widowControl w:val="0"/>
        <w:kinsoku/>
        <w:wordWrap/>
        <w:overflowPunct w:val="0"/>
        <w:topLinePunct w:val="0"/>
        <w:autoSpaceDE/>
        <w:autoSpaceDN/>
        <w:bidi w:val="0"/>
        <w:adjustRightInd/>
        <w:snapToGrid/>
        <w:spacing w:line="570" w:lineRule="exact"/>
        <w:ind w:firstLine="640" w:firstLineChars="200"/>
        <w:jc w:val="both"/>
        <w:textAlignment w:val="auto"/>
        <w:rPr>
          <w:rFonts w:hint="default" w:ascii="Times New Roman" w:hAnsi="Times New Roman" w:eastAsia="仿宋_GB2312" w:cs="Times New Roman"/>
          <w:color w:val="auto"/>
          <w:sz w:val="32"/>
        </w:rPr>
      </w:pPr>
      <w:r>
        <w:rPr>
          <w:rFonts w:hint="default" w:ascii="Times New Roman" w:hAnsi="Times New Roman" w:eastAsia="仿宋_GB2312" w:cs="Times New Roman"/>
          <w:color w:val="auto"/>
          <w:sz w:val="32"/>
        </w:rPr>
        <w:t>3.住院期间连续四次规律复查X线或CT检查，骨折对位对线良好且断端稳定，达到功能复位标准。</w:t>
      </w:r>
    </w:p>
    <w:p>
      <w:pPr>
        <w:keepNext w:val="0"/>
        <w:keepLines w:val="0"/>
        <w:pageBreakBefore w:val="0"/>
        <w:widowControl w:val="0"/>
        <w:kinsoku/>
        <w:wordWrap/>
        <w:overflowPunct w:val="0"/>
        <w:topLinePunct w:val="0"/>
        <w:autoSpaceDE/>
        <w:autoSpaceDN/>
        <w:bidi w:val="0"/>
        <w:adjustRightInd/>
        <w:snapToGrid/>
        <w:spacing w:line="570" w:lineRule="exact"/>
        <w:ind w:firstLine="640" w:firstLineChars="200"/>
        <w:jc w:val="both"/>
        <w:textAlignment w:val="auto"/>
        <w:rPr>
          <w:rFonts w:hint="default" w:ascii="Times New Roman" w:hAnsi="Times New Roman" w:eastAsia="仿宋_GB2312" w:cs="Times New Roman"/>
          <w:color w:val="auto"/>
          <w:sz w:val="32"/>
        </w:rPr>
      </w:pPr>
      <w:r>
        <w:rPr>
          <w:rFonts w:hint="default" w:ascii="Times New Roman" w:hAnsi="Times New Roman" w:eastAsia="仿宋_GB2312" w:cs="Times New Roman"/>
          <w:color w:val="auto"/>
          <w:sz w:val="32"/>
        </w:rPr>
        <w:t>4.伤后三月门诊复查，骨折愈合良好，负重、行走功能正常。</w:t>
      </w:r>
    </w:p>
    <w:p>
      <w:pPr>
        <w:pStyle w:val="28"/>
        <w:keepNext w:val="0"/>
        <w:keepLines w:val="0"/>
        <w:pageBreakBefore w:val="0"/>
        <w:widowControl w:val="0"/>
        <w:kinsoku/>
        <w:wordWrap/>
        <w:overflowPunct w:val="0"/>
        <w:topLinePunct w:val="0"/>
        <w:autoSpaceDE/>
        <w:autoSpaceDN/>
        <w:bidi w:val="0"/>
        <w:adjustRightInd/>
        <w:snapToGrid/>
        <w:spacing w:line="570" w:lineRule="exact"/>
        <w:textAlignment w:val="auto"/>
        <w:rPr>
          <w:rFonts w:hint="default" w:ascii="Times New Roman" w:hAnsi="Times New Roman" w:cs="Times New Roman"/>
          <w:color w:val="auto"/>
        </w:rPr>
      </w:pPr>
      <w:r>
        <w:rPr>
          <w:rFonts w:hint="default" w:ascii="Times New Roman" w:hAnsi="Times New Roman" w:cs="Times New Roman"/>
          <w:color w:val="auto"/>
        </w:rPr>
        <w:t>（六）治疗性操作</w:t>
      </w:r>
    </w:p>
    <w:tbl>
      <w:tblPr>
        <w:tblStyle w:val="9"/>
        <w:tblW w:w="4880" w:type="pct"/>
        <w:jc w:val="center"/>
        <w:tblBorders>
          <w:top w:val="single" w:color="auto" w:sz="4" w:space="0"/>
          <w:left w:val="single" w:color="auto" w:sz="4" w:space="0"/>
          <w:bottom w:val="single" w:color="auto" w:sz="4" w:space="0"/>
          <w:right w:val="single" w:color="auto" w:sz="4" w:space="0"/>
          <w:insideH w:val="none" w:color="auto" w:sz="0" w:space="0"/>
          <w:insideV w:val="single" w:color="auto" w:sz="4" w:space="0"/>
        </w:tblBorders>
        <w:tblLayout w:type="autofit"/>
        <w:tblCellMar>
          <w:top w:w="0" w:type="dxa"/>
          <w:left w:w="108" w:type="dxa"/>
          <w:bottom w:w="0" w:type="dxa"/>
          <w:right w:w="108" w:type="dxa"/>
        </w:tblCellMar>
      </w:tblPr>
      <w:tblGrid>
        <w:gridCol w:w="4421"/>
        <w:gridCol w:w="4422"/>
      </w:tblGrid>
      <w:tr>
        <w:tblPrEx>
          <w:tblBorders>
            <w:top w:val="single" w:color="auto" w:sz="4" w:space="0"/>
            <w:left w:val="single" w:color="auto" w:sz="4" w:space="0"/>
            <w:bottom w:val="single" w:color="auto" w:sz="4" w:space="0"/>
            <w:right w:val="single" w:color="auto" w:sz="4" w:space="0"/>
            <w:insideH w:val="none" w:color="auto" w:sz="0" w:space="0"/>
            <w:insideV w:val="single" w:color="auto" w:sz="4" w:space="0"/>
          </w:tblBorders>
          <w:tblCellMar>
            <w:top w:w="0" w:type="dxa"/>
            <w:left w:w="108" w:type="dxa"/>
            <w:bottom w:w="0" w:type="dxa"/>
            <w:right w:w="108" w:type="dxa"/>
          </w:tblCellMar>
        </w:tblPrEx>
        <w:trPr>
          <w:trHeight w:val="454" w:hRule="atLeast"/>
          <w:jc w:val="center"/>
        </w:trPr>
        <w:tc>
          <w:tcPr>
            <w:tcW w:w="2500" w:type="pct"/>
            <w:tcBorders>
              <w:top w:val="single" w:color="auto" w:sz="4" w:space="0"/>
              <w:bottom w:val="single" w:color="auto" w:sz="4" w:space="0"/>
            </w:tcBorders>
            <w:noWrap/>
            <w:vAlign w:val="center"/>
          </w:tcPr>
          <w:p>
            <w:pPr>
              <w:pStyle w:val="29"/>
              <w:keepNext w:val="0"/>
              <w:keepLines w:val="0"/>
              <w:pageBreakBefore w:val="0"/>
              <w:widowControl w:val="0"/>
              <w:kinsoku/>
              <w:wordWrap/>
              <w:overflowPunct/>
              <w:topLinePunct w:val="0"/>
              <w:autoSpaceDE/>
              <w:autoSpaceDN/>
              <w:bidi w:val="0"/>
              <w:adjustRightInd w:val="0"/>
              <w:snapToGrid w:val="0"/>
              <w:spacing w:line="240" w:lineRule="exact"/>
              <w:textAlignment w:val="auto"/>
              <w:rPr>
                <w:rFonts w:hint="default" w:ascii="Times New Roman" w:hAnsi="Times New Roman" w:cs="Times New Roman"/>
                <w:color w:val="auto"/>
              </w:rPr>
            </w:pPr>
            <w:r>
              <w:rPr>
                <w:rFonts w:hint="default" w:ascii="Times New Roman" w:hAnsi="Times New Roman" w:cs="Times New Roman"/>
                <w:color w:val="auto"/>
              </w:rPr>
              <w:t>17.972R0</w:t>
            </w:r>
          </w:p>
        </w:tc>
        <w:tc>
          <w:tcPr>
            <w:tcW w:w="2500" w:type="pct"/>
            <w:tcBorders>
              <w:top w:val="single" w:color="auto" w:sz="4" w:space="0"/>
              <w:bottom w:val="single" w:color="auto" w:sz="4" w:space="0"/>
            </w:tcBorders>
            <w:noWrap/>
            <w:vAlign w:val="center"/>
          </w:tcPr>
          <w:p>
            <w:pPr>
              <w:pStyle w:val="29"/>
              <w:keepNext w:val="0"/>
              <w:keepLines w:val="0"/>
              <w:pageBreakBefore w:val="0"/>
              <w:widowControl w:val="0"/>
              <w:kinsoku/>
              <w:wordWrap/>
              <w:overflowPunct/>
              <w:topLinePunct w:val="0"/>
              <w:autoSpaceDE/>
              <w:autoSpaceDN/>
              <w:bidi w:val="0"/>
              <w:adjustRightInd w:val="0"/>
              <w:snapToGrid w:val="0"/>
              <w:spacing w:line="240" w:lineRule="exact"/>
              <w:textAlignment w:val="auto"/>
              <w:rPr>
                <w:rFonts w:hint="default" w:ascii="Times New Roman" w:hAnsi="Times New Roman" w:cs="Times New Roman"/>
                <w:color w:val="auto"/>
              </w:rPr>
            </w:pPr>
            <w:r>
              <w:rPr>
                <w:rFonts w:hint="default" w:ascii="Times New Roman" w:hAnsi="Times New Roman" w:cs="Times New Roman"/>
                <w:color w:val="auto"/>
              </w:rPr>
              <w:t>足部骨折手法整复术</w:t>
            </w:r>
          </w:p>
        </w:tc>
      </w:tr>
    </w:tbl>
    <w:p>
      <w:pPr>
        <w:pStyle w:val="27"/>
        <w:keepNext w:val="0"/>
        <w:keepLines w:val="0"/>
        <w:pageBreakBefore w:val="0"/>
        <w:wordWrap/>
        <w:topLinePunct w:val="0"/>
        <w:autoSpaceDE/>
        <w:autoSpaceDN/>
        <w:bidi w:val="0"/>
        <w:rPr>
          <w:rFonts w:hint="default" w:ascii="Times New Roman" w:hAnsi="Times New Roman" w:cs="Times New Roman"/>
          <w:color w:val="auto"/>
        </w:rPr>
      </w:pPr>
      <w:r>
        <w:rPr>
          <w:rFonts w:hint="default" w:ascii="Times New Roman" w:hAnsi="Times New Roman" w:cs="Times New Roman"/>
          <w:color w:val="auto"/>
        </w:rPr>
        <w:t>二十一、单纯性胸腰椎骨折</w:t>
      </w:r>
    </w:p>
    <w:p>
      <w:pPr>
        <w:pStyle w:val="28"/>
        <w:keepNext w:val="0"/>
        <w:keepLines w:val="0"/>
        <w:pageBreakBefore w:val="0"/>
        <w:wordWrap/>
        <w:topLinePunct w:val="0"/>
        <w:autoSpaceDE/>
        <w:autoSpaceDN/>
        <w:bidi w:val="0"/>
        <w:rPr>
          <w:rFonts w:hint="default" w:ascii="Times New Roman" w:hAnsi="Times New Roman" w:cs="Times New Roman"/>
          <w:color w:val="auto"/>
        </w:rPr>
      </w:pPr>
      <w:r>
        <w:rPr>
          <w:rFonts w:hint="default" w:ascii="Times New Roman" w:hAnsi="Times New Roman" w:cs="Times New Roman"/>
          <w:color w:val="auto"/>
        </w:rPr>
        <w:t>（一）适用对象</w:t>
      </w:r>
    </w:p>
    <w:p>
      <w:pPr>
        <w:keepNext w:val="0"/>
        <w:keepLines w:val="0"/>
        <w:pageBreakBefore w:val="0"/>
        <w:kinsoku/>
        <w:wordWrap/>
        <w:overflowPunct w:val="0"/>
        <w:topLinePunct w:val="0"/>
        <w:autoSpaceDE/>
        <w:autoSpaceDN/>
        <w:bidi w:val="0"/>
        <w:spacing w:line="592" w:lineRule="exact"/>
        <w:ind w:firstLine="640" w:firstLineChars="200"/>
        <w:jc w:val="both"/>
        <w:rPr>
          <w:rFonts w:hint="default" w:ascii="Times New Roman" w:hAnsi="Times New Roman" w:eastAsia="仿宋_GB2312" w:cs="Times New Roman"/>
          <w:color w:val="auto"/>
          <w:sz w:val="32"/>
        </w:rPr>
      </w:pPr>
      <w:r>
        <w:rPr>
          <w:rFonts w:hint="default" w:ascii="Times New Roman" w:hAnsi="Times New Roman" w:eastAsia="仿宋_GB2312" w:cs="Times New Roman"/>
          <w:color w:val="auto"/>
          <w:sz w:val="32"/>
        </w:rPr>
        <w:t>1.中医诊断：第一诊断为骨折病（TCD编码：A03.06.01）。</w:t>
      </w:r>
    </w:p>
    <w:p>
      <w:pPr>
        <w:keepNext w:val="0"/>
        <w:keepLines w:val="0"/>
        <w:pageBreakBefore w:val="0"/>
        <w:widowControl w:val="0"/>
        <w:kinsoku/>
        <w:wordWrap/>
        <w:overflowPunct w:val="0"/>
        <w:topLinePunct w:val="0"/>
        <w:autoSpaceDE/>
        <w:autoSpaceDN/>
        <w:bidi w:val="0"/>
        <w:adjustRightInd/>
        <w:snapToGrid/>
        <w:spacing w:line="592" w:lineRule="exact"/>
        <w:ind w:firstLine="640" w:firstLineChars="200"/>
        <w:jc w:val="both"/>
        <w:textAlignment w:val="auto"/>
        <w:rPr>
          <w:rFonts w:hint="default" w:ascii="Times New Roman" w:hAnsi="Times New Roman" w:eastAsia="仿宋_GB2312" w:cs="Times New Roman"/>
          <w:color w:val="auto"/>
          <w:sz w:val="32"/>
        </w:rPr>
      </w:pPr>
      <w:r>
        <w:rPr>
          <w:rFonts w:hint="default" w:ascii="Times New Roman" w:hAnsi="Times New Roman" w:eastAsia="仿宋_GB2312" w:cs="Times New Roman"/>
          <w:color w:val="auto"/>
          <w:sz w:val="32"/>
        </w:rPr>
        <w:t>2.西医诊断：第一诊断为胸椎骨折、腰椎骨折（TCD编码：S22.000、</w:t>
      </w:r>
      <w:r>
        <w:rPr>
          <w:rFonts w:hint="default" w:ascii="Times New Roman" w:hAnsi="Times New Roman" w:eastAsia="仿宋_GB2312" w:cs="Times New Roman"/>
          <w:color w:val="auto"/>
          <w:kern w:val="0"/>
          <w:sz w:val="32"/>
        </w:rPr>
        <w:t>S32.000x002</w:t>
      </w:r>
      <w:r>
        <w:rPr>
          <w:rFonts w:hint="default" w:ascii="Times New Roman" w:hAnsi="Times New Roman" w:eastAsia="仿宋_GB2312" w:cs="Times New Roman"/>
          <w:color w:val="auto"/>
          <w:sz w:val="32"/>
        </w:rPr>
        <w:t>）。</w:t>
      </w:r>
    </w:p>
    <w:tbl>
      <w:tblPr>
        <w:tblStyle w:val="9"/>
        <w:tblW w:w="4880"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421"/>
        <w:gridCol w:w="442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atLeast"/>
          <w:jc w:val="center"/>
        </w:trPr>
        <w:tc>
          <w:tcPr>
            <w:tcW w:w="2500" w:type="pct"/>
            <w:vAlign w:val="center"/>
          </w:tcPr>
          <w:p>
            <w:pPr>
              <w:pStyle w:val="29"/>
              <w:keepNext w:val="0"/>
              <w:keepLines w:val="0"/>
              <w:pageBreakBefore w:val="0"/>
              <w:widowControl w:val="0"/>
              <w:kinsoku/>
              <w:wordWrap/>
              <w:overflowPunct/>
              <w:topLinePunct w:val="0"/>
              <w:autoSpaceDE/>
              <w:autoSpaceDN/>
              <w:bidi w:val="0"/>
              <w:adjustRightInd w:val="0"/>
              <w:snapToGrid w:val="0"/>
              <w:spacing w:line="240" w:lineRule="exact"/>
              <w:textAlignment w:val="auto"/>
              <w:rPr>
                <w:rFonts w:hint="default" w:ascii="Times New Roman" w:hAnsi="Times New Roman" w:cs="Times New Roman"/>
                <w:color w:val="auto"/>
              </w:rPr>
            </w:pPr>
            <w:r>
              <w:rPr>
                <w:rFonts w:hint="default" w:ascii="Times New Roman" w:hAnsi="Times New Roman" w:cs="Times New Roman"/>
                <w:color w:val="auto"/>
              </w:rPr>
              <w:t>胸椎骨折</w:t>
            </w:r>
          </w:p>
        </w:tc>
        <w:tc>
          <w:tcPr>
            <w:tcW w:w="2500" w:type="pct"/>
            <w:vAlign w:val="center"/>
          </w:tcPr>
          <w:p>
            <w:pPr>
              <w:pStyle w:val="29"/>
              <w:keepNext w:val="0"/>
              <w:keepLines w:val="0"/>
              <w:pageBreakBefore w:val="0"/>
              <w:widowControl w:val="0"/>
              <w:kinsoku/>
              <w:wordWrap/>
              <w:overflowPunct/>
              <w:topLinePunct w:val="0"/>
              <w:autoSpaceDE/>
              <w:autoSpaceDN/>
              <w:bidi w:val="0"/>
              <w:adjustRightInd w:val="0"/>
              <w:snapToGrid w:val="0"/>
              <w:spacing w:line="240" w:lineRule="exact"/>
              <w:textAlignment w:val="auto"/>
              <w:rPr>
                <w:rFonts w:hint="default" w:ascii="Times New Roman" w:hAnsi="Times New Roman" w:cs="Times New Roman"/>
                <w:color w:val="auto"/>
              </w:rPr>
            </w:pPr>
            <w:r>
              <w:rPr>
                <w:rFonts w:hint="default" w:ascii="Times New Roman" w:hAnsi="Times New Roman" w:cs="Times New Roman"/>
                <w:color w:val="auto"/>
              </w:rPr>
              <w:t>S22.000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atLeast"/>
          <w:jc w:val="center"/>
        </w:trPr>
        <w:tc>
          <w:tcPr>
            <w:tcW w:w="2500" w:type="pct"/>
            <w:vAlign w:val="center"/>
          </w:tcPr>
          <w:p>
            <w:pPr>
              <w:pStyle w:val="29"/>
              <w:keepNext w:val="0"/>
              <w:keepLines w:val="0"/>
              <w:pageBreakBefore w:val="0"/>
              <w:widowControl w:val="0"/>
              <w:kinsoku/>
              <w:wordWrap/>
              <w:overflowPunct/>
              <w:topLinePunct w:val="0"/>
              <w:autoSpaceDE/>
              <w:autoSpaceDN/>
              <w:bidi w:val="0"/>
              <w:adjustRightInd w:val="0"/>
              <w:snapToGrid w:val="0"/>
              <w:spacing w:line="240" w:lineRule="exact"/>
              <w:textAlignment w:val="auto"/>
              <w:rPr>
                <w:rFonts w:hint="default" w:ascii="Times New Roman" w:hAnsi="Times New Roman" w:cs="Times New Roman"/>
                <w:color w:val="auto"/>
              </w:rPr>
            </w:pPr>
            <w:r>
              <w:rPr>
                <w:rFonts w:hint="default" w:ascii="Times New Roman" w:hAnsi="Times New Roman" w:cs="Times New Roman"/>
                <w:color w:val="auto"/>
              </w:rPr>
              <w:t>胸椎棘突骨折</w:t>
            </w:r>
          </w:p>
        </w:tc>
        <w:tc>
          <w:tcPr>
            <w:tcW w:w="2500" w:type="pct"/>
            <w:vAlign w:val="center"/>
          </w:tcPr>
          <w:p>
            <w:pPr>
              <w:pStyle w:val="29"/>
              <w:keepNext w:val="0"/>
              <w:keepLines w:val="0"/>
              <w:pageBreakBefore w:val="0"/>
              <w:widowControl w:val="0"/>
              <w:kinsoku/>
              <w:wordWrap/>
              <w:overflowPunct/>
              <w:topLinePunct w:val="0"/>
              <w:autoSpaceDE/>
              <w:autoSpaceDN/>
              <w:bidi w:val="0"/>
              <w:adjustRightInd w:val="0"/>
              <w:snapToGrid w:val="0"/>
              <w:spacing w:line="240" w:lineRule="exact"/>
              <w:textAlignment w:val="auto"/>
              <w:rPr>
                <w:rFonts w:hint="default" w:ascii="Times New Roman" w:hAnsi="Times New Roman" w:cs="Times New Roman"/>
                <w:color w:val="auto"/>
              </w:rPr>
            </w:pPr>
            <w:r>
              <w:rPr>
                <w:rFonts w:hint="default" w:ascii="Times New Roman" w:hAnsi="Times New Roman" w:cs="Times New Roman"/>
                <w:color w:val="auto"/>
              </w:rPr>
              <w:t>S22.000x006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atLeast"/>
          <w:jc w:val="center"/>
        </w:trPr>
        <w:tc>
          <w:tcPr>
            <w:tcW w:w="2500" w:type="pct"/>
            <w:vAlign w:val="center"/>
          </w:tcPr>
          <w:p>
            <w:pPr>
              <w:pStyle w:val="29"/>
              <w:keepNext w:val="0"/>
              <w:keepLines w:val="0"/>
              <w:pageBreakBefore w:val="0"/>
              <w:widowControl w:val="0"/>
              <w:kinsoku/>
              <w:wordWrap/>
              <w:overflowPunct/>
              <w:topLinePunct w:val="0"/>
              <w:autoSpaceDE/>
              <w:autoSpaceDN/>
              <w:bidi w:val="0"/>
              <w:adjustRightInd w:val="0"/>
              <w:snapToGrid w:val="0"/>
              <w:spacing w:line="240" w:lineRule="exact"/>
              <w:textAlignment w:val="auto"/>
              <w:rPr>
                <w:rFonts w:hint="default" w:ascii="Times New Roman" w:hAnsi="Times New Roman" w:cs="Times New Roman"/>
                <w:color w:val="auto"/>
              </w:rPr>
            </w:pPr>
            <w:r>
              <w:rPr>
                <w:rFonts w:hint="default" w:ascii="Times New Roman" w:hAnsi="Times New Roman" w:cs="Times New Roman"/>
                <w:color w:val="auto"/>
              </w:rPr>
              <w:t>胸椎压缩性骨折</w:t>
            </w:r>
          </w:p>
        </w:tc>
        <w:tc>
          <w:tcPr>
            <w:tcW w:w="2500" w:type="pct"/>
            <w:vAlign w:val="center"/>
          </w:tcPr>
          <w:p>
            <w:pPr>
              <w:pStyle w:val="29"/>
              <w:keepNext w:val="0"/>
              <w:keepLines w:val="0"/>
              <w:pageBreakBefore w:val="0"/>
              <w:widowControl w:val="0"/>
              <w:kinsoku/>
              <w:wordWrap/>
              <w:overflowPunct/>
              <w:topLinePunct w:val="0"/>
              <w:autoSpaceDE/>
              <w:autoSpaceDN/>
              <w:bidi w:val="0"/>
              <w:adjustRightInd w:val="0"/>
              <w:snapToGrid w:val="0"/>
              <w:spacing w:line="240" w:lineRule="exact"/>
              <w:textAlignment w:val="auto"/>
              <w:rPr>
                <w:rFonts w:hint="default" w:ascii="Times New Roman" w:hAnsi="Times New Roman" w:cs="Times New Roman"/>
                <w:color w:val="auto"/>
              </w:rPr>
            </w:pPr>
            <w:r>
              <w:rPr>
                <w:rFonts w:hint="default" w:ascii="Times New Roman" w:hAnsi="Times New Roman" w:cs="Times New Roman"/>
                <w:color w:val="auto"/>
              </w:rPr>
              <w:t>S22.000x003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atLeast"/>
          <w:jc w:val="center"/>
        </w:trPr>
        <w:tc>
          <w:tcPr>
            <w:tcW w:w="2500" w:type="pct"/>
            <w:vAlign w:val="center"/>
          </w:tcPr>
          <w:p>
            <w:pPr>
              <w:pStyle w:val="29"/>
              <w:keepNext w:val="0"/>
              <w:keepLines w:val="0"/>
              <w:pageBreakBefore w:val="0"/>
              <w:widowControl w:val="0"/>
              <w:kinsoku/>
              <w:wordWrap/>
              <w:overflowPunct/>
              <w:topLinePunct w:val="0"/>
              <w:autoSpaceDE/>
              <w:autoSpaceDN/>
              <w:bidi w:val="0"/>
              <w:adjustRightInd w:val="0"/>
              <w:snapToGrid w:val="0"/>
              <w:spacing w:line="240" w:lineRule="exact"/>
              <w:textAlignment w:val="auto"/>
              <w:rPr>
                <w:rFonts w:hint="default" w:ascii="Times New Roman" w:hAnsi="Times New Roman" w:cs="Times New Roman"/>
                <w:color w:val="auto"/>
              </w:rPr>
            </w:pPr>
            <w:r>
              <w:rPr>
                <w:rFonts w:hint="default" w:ascii="Times New Roman" w:hAnsi="Times New Roman" w:cs="Times New Roman"/>
                <w:color w:val="auto"/>
              </w:rPr>
              <w:t>胸椎神经弓骨折</w:t>
            </w:r>
          </w:p>
        </w:tc>
        <w:tc>
          <w:tcPr>
            <w:tcW w:w="2500" w:type="pct"/>
            <w:vAlign w:val="center"/>
          </w:tcPr>
          <w:p>
            <w:pPr>
              <w:pStyle w:val="29"/>
              <w:keepNext w:val="0"/>
              <w:keepLines w:val="0"/>
              <w:pageBreakBefore w:val="0"/>
              <w:widowControl w:val="0"/>
              <w:kinsoku/>
              <w:wordWrap/>
              <w:overflowPunct/>
              <w:topLinePunct w:val="0"/>
              <w:autoSpaceDE/>
              <w:autoSpaceDN/>
              <w:bidi w:val="0"/>
              <w:adjustRightInd w:val="0"/>
              <w:snapToGrid w:val="0"/>
              <w:spacing w:line="240" w:lineRule="exact"/>
              <w:textAlignment w:val="auto"/>
              <w:rPr>
                <w:rFonts w:hint="default" w:ascii="Times New Roman" w:hAnsi="Times New Roman" w:cs="Times New Roman"/>
                <w:color w:val="auto"/>
              </w:rPr>
            </w:pPr>
            <w:r>
              <w:rPr>
                <w:rFonts w:hint="default" w:ascii="Times New Roman" w:hAnsi="Times New Roman" w:cs="Times New Roman"/>
                <w:color w:val="auto"/>
              </w:rPr>
              <w:t>S22.000x005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atLeast"/>
          <w:jc w:val="center"/>
        </w:trPr>
        <w:tc>
          <w:tcPr>
            <w:tcW w:w="2500" w:type="pct"/>
            <w:vAlign w:val="center"/>
          </w:tcPr>
          <w:p>
            <w:pPr>
              <w:pStyle w:val="29"/>
              <w:keepNext w:val="0"/>
              <w:keepLines w:val="0"/>
              <w:pageBreakBefore w:val="0"/>
              <w:widowControl w:val="0"/>
              <w:kinsoku/>
              <w:wordWrap/>
              <w:overflowPunct/>
              <w:topLinePunct w:val="0"/>
              <w:autoSpaceDE/>
              <w:autoSpaceDN/>
              <w:bidi w:val="0"/>
              <w:adjustRightInd w:val="0"/>
              <w:snapToGrid w:val="0"/>
              <w:spacing w:line="240" w:lineRule="exact"/>
              <w:textAlignment w:val="auto"/>
              <w:rPr>
                <w:rFonts w:hint="default" w:ascii="Times New Roman" w:hAnsi="Times New Roman" w:cs="Times New Roman"/>
                <w:color w:val="auto"/>
              </w:rPr>
            </w:pPr>
            <w:r>
              <w:rPr>
                <w:rFonts w:hint="default" w:ascii="Times New Roman" w:hAnsi="Times New Roman" w:cs="Times New Roman"/>
                <w:color w:val="auto"/>
              </w:rPr>
              <w:t>胸椎横突骨折</w:t>
            </w:r>
          </w:p>
        </w:tc>
        <w:tc>
          <w:tcPr>
            <w:tcW w:w="2500" w:type="pct"/>
            <w:vAlign w:val="center"/>
          </w:tcPr>
          <w:p>
            <w:pPr>
              <w:pStyle w:val="29"/>
              <w:keepNext w:val="0"/>
              <w:keepLines w:val="0"/>
              <w:pageBreakBefore w:val="0"/>
              <w:widowControl w:val="0"/>
              <w:kinsoku/>
              <w:wordWrap/>
              <w:overflowPunct/>
              <w:topLinePunct w:val="0"/>
              <w:autoSpaceDE/>
              <w:autoSpaceDN/>
              <w:bidi w:val="0"/>
              <w:adjustRightInd w:val="0"/>
              <w:snapToGrid w:val="0"/>
              <w:spacing w:line="240" w:lineRule="exact"/>
              <w:textAlignment w:val="auto"/>
              <w:rPr>
                <w:rFonts w:hint="default" w:ascii="Times New Roman" w:hAnsi="Times New Roman" w:cs="Times New Roman"/>
                <w:color w:val="auto"/>
              </w:rPr>
            </w:pPr>
            <w:r>
              <w:rPr>
                <w:rFonts w:hint="default" w:ascii="Times New Roman" w:hAnsi="Times New Roman" w:cs="Times New Roman"/>
                <w:color w:val="auto"/>
              </w:rPr>
              <w:t>S22.000x007</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atLeast"/>
          <w:jc w:val="center"/>
        </w:trPr>
        <w:tc>
          <w:tcPr>
            <w:tcW w:w="2500" w:type="pct"/>
            <w:vAlign w:val="center"/>
          </w:tcPr>
          <w:p>
            <w:pPr>
              <w:pStyle w:val="29"/>
              <w:keepNext w:val="0"/>
              <w:keepLines w:val="0"/>
              <w:pageBreakBefore w:val="0"/>
              <w:widowControl w:val="0"/>
              <w:kinsoku/>
              <w:wordWrap/>
              <w:overflowPunct/>
              <w:topLinePunct w:val="0"/>
              <w:autoSpaceDE/>
              <w:autoSpaceDN/>
              <w:bidi w:val="0"/>
              <w:adjustRightInd w:val="0"/>
              <w:snapToGrid w:val="0"/>
              <w:spacing w:line="240" w:lineRule="exact"/>
              <w:textAlignment w:val="auto"/>
              <w:rPr>
                <w:rFonts w:hint="default" w:ascii="Times New Roman" w:hAnsi="Times New Roman" w:cs="Times New Roman"/>
                <w:color w:val="auto"/>
              </w:rPr>
            </w:pPr>
            <w:r>
              <w:rPr>
                <w:rFonts w:hint="default" w:ascii="Times New Roman" w:hAnsi="Times New Roman" w:cs="Times New Roman"/>
                <w:color w:val="auto"/>
              </w:rPr>
              <w:t>胸椎椎弓骨折</w:t>
            </w:r>
          </w:p>
        </w:tc>
        <w:tc>
          <w:tcPr>
            <w:tcW w:w="2500" w:type="pct"/>
            <w:vAlign w:val="center"/>
          </w:tcPr>
          <w:p>
            <w:pPr>
              <w:pStyle w:val="29"/>
              <w:keepNext w:val="0"/>
              <w:keepLines w:val="0"/>
              <w:pageBreakBefore w:val="0"/>
              <w:widowControl w:val="0"/>
              <w:kinsoku/>
              <w:wordWrap/>
              <w:overflowPunct/>
              <w:topLinePunct w:val="0"/>
              <w:autoSpaceDE/>
              <w:autoSpaceDN/>
              <w:bidi w:val="0"/>
              <w:adjustRightInd w:val="0"/>
              <w:snapToGrid w:val="0"/>
              <w:spacing w:line="240" w:lineRule="exact"/>
              <w:textAlignment w:val="auto"/>
              <w:rPr>
                <w:rFonts w:hint="default" w:ascii="Times New Roman" w:hAnsi="Times New Roman" w:cs="Times New Roman"/>
                <w:color w:val="auto"/>
              </w:rPr>
            </w:pPr>
            <w:r>
              <w:rPr>
                <w:rFonts w:hint="default" w:ascii="Times New Roman" w:hAnsi="Times New Roman" w:cs="Times New Roman"/>
                <w:color w:val="auto"/>
              </w:rPr>
              <w:t>S22.000x009</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atLeast"/>
          <w:jc w:val="center"/>
        </w:trPr>
        <w:tc>
          <w:tcPr>
            <w:tcW w:w="2500" w:type="pct"/>
            <w:vAlign w:val="center"/>
          </w:tcPr>
          <w:p>
            <w:pPr>
              <w:pStyle w:val="29"/>
              <w:keepNext w:val="0"/>
              <w:keepLines w:val="0"/>
              <w:pageBreakBefore w:val="0"/>
              <w:widowControl w:val="0"/>
              <w:kinsoku/>
              <w:wordWrap/>
              <w:overflowPunct/>
              <w:topLinePunct w:val="0"/>
              <w:autoSpaceDE/>
              <w:autoSpaceDN/>
              <w:bidi w:val="0"/>
              <w:adjustRightInd w:val="0"/>
              <w:snapToGrid w:val="0"/>
              <w:spacing w:line="240" w:lineRule="exact"/>
              <w:textAlignment w:val="auto"/>
              <w:rPr>
                <w:rFonts w:hint="default" w:ascii="Times New Roman" w:hAnsi="Times New Roman" w:cs="Times New Roman"/>
                <w:color w:val="auto"/>
              </w:rPr>
            </w:pPr>
            <w:r>
              <w:rPr>
                <w:rFonts w:hint="default" w:ascii="Times New Roman" w:hAnsi="Times New Roman" w:cs="Times New Roman"/>
                <w:color w:val="auto"/>
              </w:rPr>
              <w:t>胸椎骨折T1/T2</w:t>
            </w:r>
          </w:p>
        </w:tc>
        <w:tc>
          <w:tcPr>
            <w:tcW w:w="2500" w:type="pct"/>
            <w:vAlign w:val="center"/>
          </w:tcPr>
          <w:p>
            <w:pPr>
              <w:pStyle w:val="29"/>
              <w:keepNext w:val="0"/>
              <w:keepLines w:val="0"/>
              <w:pageBreakBefore w:val="0"/>
              <w:widowControl w:val="0"/>
              <w:kinsoku/>
              <w:wordWrap/>
              <w:overflowPunct/>
              <w:topLinePunct w:val="0"/>
              <w:autoSpaceDE/>
              <w:autoSpaceDN/>
              <w:bidi w:val="0"/>
              <w:adjustRightInd w:val="0"/>
              <w:snapToGrid w:val="0"/>
              <w:spacing w:line="240" w:lineRule="exact"/>
              <w:textAlignment w:val="auto"/>
              <w:rPr>
                <w:rFonts w:hint="default" w:ascii="Times New Roman" w:hAnsi="Times New Roman" w:cs="Times New Roman"/>
                <w:color w:val="auto"/>
              </w:rPr>
            </w:pPr>
            <w:r>
              <w:rPr>
                <w:rFonts w:hint="default" w:ascii="Times New Roman" w:hAnsi="Times New Roman" w:cs="Times New Roman"/>
                <w:color w:val="auto"/>
              </w:rPr>
              <w:t>S22.000x011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atLeast"/>
          <w:jc w:val="center"/>
        </w:trPr>
        <w:tc>
          <w:tcPr>
            <w:tcW w:w="2500" w:type="pct"/>
            <w:vAlign w:val="center"/>
          </w:tcPr>
          <w:p>
            <w:pPr>
              <w:pStyle w:val="29"/>
              <w:keepNext w:val="0"/>
              <w:keepLines w:val="0"/>
              <w:pageBreakBefore w:val="0"/>
              <w:widowControl w:val="0"/>
              <w:kinsoku/>
              <w:wordWrap/>
              <w:overflowPunct/>
              <w:topLinePunct w:val="0"/>
              <w:autoSpaceDE/>
              <w:autoSpaceDN/>
              <w:bidi w:val="0"/>
              <w:adjustRightInd w:val="0"/>
              <w:snapToGrid w:val="0"/>
              <w:spacing w:line="240" w:lineRule="exact"/>
              <w:textAlignment w:val="auto"/>
              <w:rPr>
                <w:rFonts w:hint="default" w:ascii="Times New Roman" w:hAnsi="Times New Roman" w:cs="Times New Roman"/>
                <w:color w:val="auto"/>
              </w:rPr>
            </w:pPr>
            <w:r>
              <w:rPr>
                <w:rFonts w:hint="default" w:ascii="Times New Roman" w:hAnsi="Times New Roman" w:cs="Times New Roman"/>
                <w:color w:val="auto"/>
              </w:rPr>
              <w:t>胸椎骨折T3/T4</w:t>
            </w:r>
          </w:p>
        </w:tc>
        <w:tc>
          <w:tcPr>
            <w:tcW w:w="2500" w:type="pct"/>
            <w:vAlign w:val="center"/>
          </w:tcPr>
          <w:p>
            <w:pPr>
              <w:pStyle w:val="29"/>
              <w:keepNext w:val="0"/>
              <w:keepLines w:val="0"/>
              <w:pageBreakBefore w:val="0"/>
              <w:widowControl w:val="0"/>
              <w:kinsoku/>
              <w:wordWrap/>
              <w:overflowPunct/>
              <w:topLinePunct w:val="0"/>
              <w:autoSpaceDE/>
              <w:autoSpaceDN/>
              <w:bidi w:val="0"/>
              <w:adjustRightInd w:val="0"/>
              <w:snapToGrid w:val="0"/>
              <w:spacing w:line="240" w:lineRule="exact"/>
              <w:textAlignment w:val="auto"/>
              <w:rPr>
                <w:rFonts w:hint="default" w:ascii="Times New Roman" w:hAnsi="Times New Roman" w:cs="Times New Roman"/>
                <w:color w:val="auto"/>
              </w:rPr>
            </w:pPr>
            <w:r>
              <w:rPr>
                <w:rFonts w:hint="default" w:ascii="Times New Roman" w:hAnsi="Times New Roman" w:cs="Times New Roman"/>
                <w:color w:val="auto"/>
              </w:rPr>
              <w:t>S22.000x021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atLeast"/>
          <w:jc w:val="center"/>
        </w:trPr>
        <w:tc>
          <w:tcPr>
            <w:tcW w:w="2500" w:type="pct"/>
            <w:vAlign w:val="center"/>
          </w:tcPr>
          <w:p>
            <w:pPr>
              <w:pStyle w:val="29"/>
              <w:keepNext w:val="0"/>
              <w:keepLines w:val="0"/>
              <w:pageBreakBefore w:val="0"/>
              <w:widowControl w:val="0"/>
              <w:kinsoku/>
              <w:wordWrap/>
              <w:overflowPunct/>
              <w:topLinePunct w:val="0"/>
              <w:autoSpaceDE/>
              <w:autoSpaceDN/>
              <w:bidi w:val="0"/>
              <w:adjustRightInd w:val="0"/>
              <w:snapToGrid w:val="0"/>
              <w:spacing w:line="240" w:lineRule="exact"/>
              <w:textAlignment w:val="auto"/>
              <w:rPr>
                <w:rFonts w:hint="default" w:ascii="Times New Roman" w:hAnsi="Times New Roman" w:cs="Times New Roman"/>
                <w:color w:val="auto"/>
              </w:rPr>
            </w:pPr>
            <w:r>
              <w:rPr>
                <w:rFonts w:hint="default" w:ascii="Times New Roman" w:hAnsi="Times New Roman" w:cs="Times New Roman"/>
                <w:color w:val="auto"/>
              </w:rPr>
              <w:t>胸椎骨折T5/T6</w:t>
            </w:r>
          </w:p>
        </w:tc>
        <w:tc>
          <w:tcPr>
            <w:tcW w:w="2500" w:type="pct"/>
            <w:vAlign w:val="center"/>
          </w:tcPr>
          <w:p>
            <w:pPr>
              <w:pStyle w:val="29"/>
              <w:keepNext w:val="0"/>
              <w:keepLines w:val="0"/>
              <w:pageBreakBefore w:val="0"/>
              <w:widowControl w:val="0"/>
              <w:kinsoku/>
              <w:wordWrap/>
              <w:overflowPunct/>
              <w:topLinePunct w:val="0"/>
              <w:autoSpaceDE/>
              <w:autoSpaceDN/>
              <w:bidi w:val="0"/>
              <w:adjustRightInd w:val="0"/>
              <w:snapToGrid w:val="0"/>
              <w:spacing w:line="240" w:lineRule="exact"/>
              <w:textAlignment w:val="auto"/>
              <w:rPr>
                <w:rFonts w:hint="default" w:ascii="Times New Roman" w:hAnsi="Times New Roman" w:cs="Times New Roman"/>
                <w:color w:val="auto"/>
              </w:rPr>
            </w:pPr>
            <w:r>
              <w:rPr>
                <w:rFonts w:hint="default" w:ascii="Times New Roman" w:hAnsi="Times New Roman" w:cs="Times New Roman"/>
                <w:color w:val="auto"/>
              </w:rPr>
              <w:t>S22.000x031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atLeast"/>
          <w:jc w:val="center"/>
        </w:trPr>
        <w:tc>
          <w:tcPr>
            <w:tcW w:w="2500" w:type="pct"/>
            <w:vAlign w:val="center"/>
          </w:tcPr>
          <w:p>
            <w:pPr>
              <w:pStyle w:val="29"/>
              <w:keepNext w:val="0"/>
              <w:keepLines w:val="0"/>
              <w:pageBreakBefore w:val="0"/>
              <w:widowControl w:val="0"/>
              <w:kinsoku/>
              <w:wordWrap/>
              <w:overflowPunct/>
              <w:topLinePunct w:val="0"/>
              <w:autoSpaceDE/>
              <w:autoSpaceDN/>
              <w:bidi w:val="0"/>
              <w:adjustRightInd w:val="0"/>
              <w:snapToGrid w:val="0"/>
              <w:spacing w:line="240" w:lineRule="exact"/>
              <w:textAlignment w:val="auto"/>
              <w:rPr>
                <w:rFonts w:hint="default" w:ascii="Times New Roman" w:hAnsi="Times New Roman" w:cs="Times New Roman"/>
                <w:color w:val="auto"/>
              </w:rPr>
            </w:pPr>
            <w:r>
              <w:rPr>
                <w:rFonts w:hint="default" w:ascii="Times New Roman" w:hAnsi="Times New Roman" w:cs="Times New Roman"/>
                <w:color w:val="auto"/>
              </w:rPr>
              <w:t>胸椎骨折T7/T8</w:t>
            </w:r>
          </w:p>
        </w:tc>
        <w:tc>
          <w:tcPr>
            <w:tcW w:w="2500" w:type="pct"/>
            <w:vAlign w:val="center"/>
          </w:tcPr>
          <w:p>
            <w:pPr>
              <w:pStyle w:val="29"/>
              <w:keepNext w:val="0"/>
              <w:keepLines w:val="0"/>
              <w:pageBreakBefore w:val="0"/>
              <w:widowControl w:val="0"/>
              <w:kinsoku/>
              <w:wordWrap/>
              <w:overflowPunct/>
              <w:topLinePunct w:val="0"/>
              <w:autoSpaceDE/>
              <w:autoSpaceDN/>
              <w:bidi w:val="0"/>
              <w:adjustRightInd w:val="0"/>
              <w:snapToGrid w:val="0"/>
              <w:spacing w:line="240" w:lineRule="exact"/>
              <w:textAlignment w:val="auto"/>
              <w:rPr>
                <w:rFonts w:hint="default" w:ascii="Times New Roman" w:hAnsi="Times New Roman" w:cs="Times New Roman"/>
                <w:color w:val="auto"/>
              </w:rPr>
            </w:pPr>
            <w:r>
              <w:rPr>
                <w:rFonts w:hint="default" w:ascii="Times New Roman" w:hAnsi="Times New Roman" w:cs="Times New Roman"/>
                <w:color w:val="auto"/>
              </w:rPr>
              <w:t>S22.000x041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atLeast"/>
          <w:jc w:val="center"/>
        </w:trPr>
        <w:tc>
          <w:tcPr>
            <w:tcW w:w="2500" w:type="pct"/>
            <w:vAlign w:val="center"/>
          </w:tcPr>
          <w:p>
            <w:pPr>
              <w:pStyle w:val="29"/>
              <w:keepNext w:val="0"/>
              <w:keepLines w:val="0"/>
              <w:pageBreakBefore w:val="0"/>
              <w:widowControl w:val="0"/>
              <w:kinsoku/>
              <w:wordWrap/>
              <w:overflowPunct/>
              <w:topLinePunct w:val="0"/>
              <w:autoSpaceDE/>
              <w:autoSpaceDN/>
              <w:bidi w:val="0"/>
              <w:adjustRightInd w:val="0"/>
              <w:snapToGrid w:val="0"/>
              <w:spacing w:line="240" w:lineRule="exact"/>
              <w:textAlignment w:val="auto"/>
              <w:rPr>
                <w:rFonts w:hint="default" w:ascii="Times New Roman" w:hAnsi="Times New Roman" w:cs="Times New Roman"/>
                <w:color w:val="auto"/>
              </w:rPr>
            </w:pPr>
            <w:r>
              <w:rPr>
                <w:rFonts w:hint="default" w:ascii="Times New Roman" w:hAnsi="Times New Roman" w:cs="Times New Roman"/>
                <w:color w:val="auto"/>
              </w:rPr>
              <w:t>胸椎骨折T9/T10</w:t>
            </w:r>
          </w:p>
        </w:tc>
        <w:tc>
          <w:tcPr>
            <w:tcW w:w="2500" w:type="pct"/>
            <w:vAlign w:val="center"/>
          </w:tcPr>
          <w:p>
            <w:pPr>
              <w:pStyle w:val="29"/>
              <w:keepNext w:val="0"/>
              <w:keepLines w:val="0"/>
              <w:pageBreakBefore w:val="0"/>
              <w:widowControl w:val="0"/>
              <w:kinsoku/>
              <w:wordWrap/>
              <w:overflowPunct/>
              <w:topLinePunct w:val="0"/>
              <w:autoSpaceDE/>
              <w:autoSpaceDN/>
              <w:bidi w:val="0"/>
              <w:adjustRightInd w:val="0"/>
              <w:snapToGrid w:val="0"/>
              <w:spacing w:line="240" w:lineRule="exact"/>
              <w:textAlignment w:val="auto"/>
              <w:rPr>
                <w:rFonts w:hint="default" w:ascii="Times New Roman" w:hAnsi="Times New Roman" w:cs="Times New Roman"/>
                <w:color w:val="auto"/>
              </w:rPr>
            </w:pPr>
            <w:r>
              <w:rPr>
                <w:rFonts w:hint="default" w:ascii="Times New Roman" w:hAnsi="Times New Roman" w:cs="Times New Roman"/>
                <w:color w:val="auto"/>
              </w:rPr>
              <w:t>S22.000x051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atLeast"/>
          <w:jc w:val="center"/>
        </w:trPr>
        <w:tc>
          <w:tcPr>
            <w:tcW w:w="2500" w:type="pct"/>
            <w:vAlign w:val="center"/>
          </w:tcPr>
          <w:p>
            <w:pPr>
              <w:pStyle w:val="29"/>
              <w:keepNext w:val="0"/>
              <w:keepLines w:val="0"/>
              <w:pageBreakBefore w:val="0"/>
              <w:widowControl w:val="0"/>
              <w:kinsoku/>
              <w:wordWrap/>
              <w:overflowPunct/>
              <w:topLinePunct w:val="0"/>
              <w:autoSpaceDE/>
              <w:autoSpaceDN/>
              <w:bidi w:val="0"/>
              <w:adjustRightInd w:val="0"/>
              <w:snapToGrid w:val="0"/>
              <w:spacing w:line="240" w:lineRule="exact"/>
              <w:textAlignment w:val="auto"/>
              <w:rPr>
                <w:rFonts w:hint="default" w:ascii="Times New Roman" w:hAnsi="Times New Roman" w:cs="Times New Roman"/>
                <w:color w:val="auto"/>
              </w:rPr>
            </w:pPr>
            <w:r>
              <w:rPr>
                <w:rFonts w:hint="default" w:ascii="Times New Roman" w:hAnsi="Times New Roman" w:cs="Times New Roman"/>
                <w:color w:val="auto"/>
              </w:rPr>
              <w:t>胸椎骨折T11/T12</w:t>
            </w:r>
          </w:p>
        </w:tc>
        <w:tc>
          <w:tcPr>
            <w:tcW w:w="2500" w:type="pct"/>
            <w:vAlign w:val="center"/>
          </w:tcPr>
          <w:p>
            <w:pPr>
              <w:pStyle w:val="29"/>
              <w:keepNext w:val="0"/>
              <w:keepLines w:val="0"/>
              <w:pageBreakBefore w:val="0"/>
              <w:widowControl w:val="0"/>
              <w:kinsoku/>
              <w:wordWrap/>
              <w:overflowPunct/>
              <w:topLinePunct w:val="0"/>
              <w:autoSpaceDE/>
              <w:autoSpaceDN/>
              <w:bidi w:val="0"/>
              <w:adjustRightInd w:val="0"/>
              <w:snapToGrid w:val="0"/>
              <w:spacing w:line="240" w:lineRule="exact"/>
              <w:textAlignment w:val="auto"/>
              <w:rPr>
                <w:rFonts w:hint="default" w:ascii="Times New Roman" w:hAnsi="Times New Roman" w:cs="Times New Roman"/>
                <w:color w:val="auto"/>
              </w:rPr>
            </w:pPr>
            <w:r>
              <w:rPr>
                <w:rFonts w:hint="default" w:ascii="Times New Roman" w:hAnsi="Times New Roman" w:cs="Times New Roman"/>
                <w:color w:val="auto"/>
              </w:rPr>
              <w:t>S22.000x061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atLeast"/>
          <w:jc w:val="center"/>
        </w:trPr>
        <w:tc>
          <w:tcPr>
            <w:tcW w:w="2500" w:type="pct"/>
            <w:vAlign w:val="center"/>
          </w:tcPr>
          <w:p>
            <w:pPr>
              <w:pStyle w:val="29"/>
              <w:keepNext w:val="0"/>
              <w:keepLines w:val="0"/>
              <w:pageBreakBefore w:val="0"/>
              <w:widowControl w:val="0"/>
              <w:kinsoku/>
              <w:wordWrap/>
              <w:overflowPunct/>
              <w:topLinePunct w:val="0"/>
              <w:autoSpaceDE/>
              <w:autoSpaceDN/>
              <w:bidi w:val="0"/>
              <w:adjustRightInd w:val="0"/>
              <w:snapToGrid w:val="0"/>
              <w:spacing w:line="240" w:lineRule="exact"/>
              <w:textAlignment w:val="auto"/>
              <w:rPr>
                <w:rFonts w:hint="default" w:ascii="Times New Roman" w:hAnsi="Times New Roman" w:cs="Times New Roman"/>
                <w:color w:val="auto"/>
              </w:rPr>
            </w:pPr>
            <w:r>
              <w:rPr>
                <w:rFonts w:hint="default" w:ascii="Times New Roman" w:hAnsi="Times New Roman" w:cs="Times New Roman"/>
                <w:color w:val="auto"/>
              </w:rPr>
              <w:t>胸椎多处骨折</w:t>
            </w:r>
          </w:p>
        </w:tc>
        <w:tc>
          <w:tcPr>
            <w:tcW w:w="2500" w:type="pct"/>
            <w:vAlign w:val="center"/>
          </w:tcPr>
          <w:p>
            <w:pPr>
              <w:pStyle w:val="29"/>
              <w:keepNext w:val="0"/>
              <w:keepLines w:val="0"/>
              <w:pageBreakBefore w:val="0"/>
              <w:widowControl w:val="0"/>
              <w:kinsoku/>
              <w:wordWrap/>
              <w:overflowPunct/>
              <w:topLinePunct w:val="0"/>
              <w:autoSpaceDE/>
              <w:autoSpaceDN/>
              <w:bidi w:val="0"/>
              <w:adjustRightInd w:val="0"/>
              <w:snapToGrid w:val="0"/>
              <w:spacing w:line="240" w:lineRule="exact"/>
              <w:textAlignment w:val="auto"/>
              <w:rPr>
                <w:rFonts w:hint="default" w:ascii="Times New Roman" w:hAnsi="Times New Roman" w:cs="Times New Roman"/>
                <w:color w:val="auto"/>
              </w:rPr>
            </w:pPr>
            <w:r>
              <w:rPr>
                <w:rFonts w:hint="default" w:ascii="Times New Roman" w:hAnsi="Times New Roman" w:cs="Times New Roman"/>
                <w:color w:val="auto"/>
              </w:rPr>
              <w:t>S22.100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atLeast"/>
          <w:jc w:val="center"/>
        </w:trPr>
        <w:tc>
          <w:tcPr>
            <w:tcW w:w="2500" w:type="pct"/>
            <w:vAlign w:val="center"/>
          </w:tcPr>
          <w:p>
            <w:pPr>
              <w:pStyle w:val="29"/>
              <w:keepNext w:val="0"/>
              <w:keepLines w:val="0"/>
              <w:pageBreakBefore w:val="0"/>
              <w:widowControl w:val="0"/>
              <w:kinsoku/>
              <w:wordWrap/>
              <w:overflowPunct/>
              <w:topLinePunct w:val="0"/>
              <w:autoSpaceDE/>
              <w:autoSpaceDN/>
              <w:bidi w:val="0"/>
              <w:adjustRightInd w:val="0"/>
              <w:snapToGrid w:val="0"/>
              <w:spacing w:line="240" w:lineRule="exact"/>
              <w:textAlignment w:val="auto"/>
              <w:rPr>
                <w:rFonts w:hint="default" w:ascii="Times New Roman" w:hAnsi="Times New Roman" w:cs="Times New Roman"/>
                <w:color w:val="auto"/>
              </w:rPr>
            </w:pPr>
            <w:r>
              <w:rPr>
                <w:rFonts w:hint="default" w:ascii="Times New Roman" w:hAnsi="Times New Roman" w:cs="Times New Roman"/>
                <w:color w:val="auto"/>
              </w:rPr>
              <w:t>腰椎压缩性骨折</w:t>
            </w:r>
          </w:p>
        </w:tc>
        <w:tc>
          <w:tcPr>
            <w:tcW w:w="2500" w:type="pct"/>
            <w:vAlign w:val="center"/>
          </w:tcPr>
          <w:p>
            <w:pPr>
              <w:pStyle w:val="29"/>
              <w:keepNext w:val="0"/>
              <w:keepLines w:val="0"/>
              <w:pageBreakBefore w:val="0"/>
              <w:widowControl w:val="0"/>
              <w:kinsoku/>
              <w:wordWrap/>
              <w:overflowPunct/>
              <w:topLinePunct w:val="0"/>
              <w:autoSpaceDE/>
              <w:autoSpaceDN/>
              <w:bidi w:val="0"/>
              <w:adjustRightInd w:val="0"/>
              <w:snapToGrid w:val="0"/>
              <w:spacing w:line="240" w:lineRule="exact"/>
              <w:textAlignment w:val="auto"/>
              <w:rPr>
                <w:rFonts w:hint="default" w:ascii="Times New Roman" w:hAnsi="Times New Roman" w:cs="Times New Roman"/>
                <w:color w:val="auto"/>
              </w:rPr>
            </w:pPr>
            <w:r>
              <w:rPr>
                <w:rFonts w:hint="default" w:ascii="Times New Roman" w:hAnsi="Times New Roman" w:cs="Times New Roman"/>
                <w:color w:val="auto"/>
              </w:rPr>
              <w:t>S32.000x002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atLeast"/>
          <w:jc w:val="center"/>
        </w:trPr>
        <w:tc>
          <w:tcPr>
            <w:tcW w:w="2500" w:type="pct"/>
            <w:vAlign w:val="center"/>
          </w:tcPr>
          <w:p>
            <w:pPr>
              <w:pStyle w:val="29"/>
              <w:keepNext w:val="0"/>
              <w:keepLines w:val="0"/>
              <w:pageBreakBefore w:val="0"/>
              <w:widowControl w:val="0"/>
              <w:kinsoku/>
              <w:wordWrap/>
              <w:overflowPunct/>
              <w:topLinePunct w:val="0"/>
              <w:autoSpaceDE/>
              <w:autoSpaceDN/>
              <w:bidi w:val="0"/>
              <w:adjustRightInd w:val="0"/>
              <w:snapToGrid w:val="0"/>
              <w:spacing w:line="240" w:lineRule="exact"/>
              <w:textAlignment w:val="auto"/>
              <w:rPr>
                <w:rFonts w:hint="default" w:ascii="Times New Roman" w:hAnsi="Times New Roman" w:cs="Times New Roman"/>
                <w:color w:val="auto"/>
              </w:rPr>
            </w:pPr>
            <w:r>
              <w:rPr>
                <w:rFonts w:hint="default" w:ascii="Times New Roman" w:hAnsi="Times New Roman" w:cs="Times New Roman"/>
                <w:color w:val="auto"/>
              </w:rPr>
              <w:t>腰椎骨折L1</w:t>
            </w:r>
          </w:p>
        </w:tc>
        <w:tc>
          <w:tcPr>
            <w:tcW w:w="2500" w:type="pct"/>
            <w:vAlign w:val="center"/>
          </w:tcPr>
          <w:p>
            <w:pPr>
              <w:pStyle w:val="29"/>
              <w:keepNext w:val="0"/>
              <w:keepLines w:val="0"/>
              <w:pageBreakBefore w:val="0"/>
              <w:widowControl w:val="0"/>
              <w:kinsoku/>
              <w:wordWrap/>
              <w:overflowPunct/>
              <w:topLinePunct w:val="0"/>
              <w:autoSpaceDE/>
              <w:autoSpaceDN/>
              <w:bidi w:val="0"/>
              <w:adjustRightInd w:val="0"/>
              <w:snapToGrid w:val="0"/>
              <w:spacing w:line="240" w:lineRule="exact"/>
              <w:textAlignment w:val="auto"/>
              <w:rPr>
                <w:rFonts w:hint="default" w:ascii="Times New Roman" w:hAnsi="Times New Roman" w:cs="Times New Roman"/>
                <w:color w:val="auto"/>
              </w:rPr>
            </w:pPr>
            <w:r>
              <w:rPr>
                <w:rFonts w:hint="default" w:ascii="Times New Roman" w:hAnsi="Times New Roman" w:cs="Times New Roman"/>
                <w:color w:val="auto"/>
              </w:rPr>
              <w:t>S32.000x011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atLeast"/>
          <w:jc w:val="center"/>
        </w:trPr>
        <w:tc>
          <w:tcPr>
            <w:tcW w:w="2500" w:type="pct"/>
            <w:vAlign w:val="center"/>
          </w:tcPr>
          <w:p>
            <w:pPr>
              <w:pStyle w:val="29"/>
              <w:keepNext w:val="0"/>
              <w:keepLines w:val="0"/>
              <w:pageBreakBefore w:val="0"/>
              <w:widowControl w:val="0"/>
              <w:kinsoku/>
              <w:wordWrap/>
              <w:overflowPunct/>
              <w:topLinePunct w:val="0"/>
              <w:autoSpaceDE/>
              <w:autoSpaceDN/>
              <w:bidi w:val="0"/>
              <w:adjustRightInd w:val="0"/>
              <w:snapToGrid w:val="0"/>
              <w:spacing w:line="240" w:lineRule="exact"/>
              <w:textAlignment w:val="auto"/>
              <w:rPr>
                <w:rFonts w:hint="default" w:ascii="Times New Roman" w:hAnsi="Times New Roman" w:cs="Times New Roman"/>
                <w:color w:val="auto"/>
              </w:rPr>
            </w:pPr>
            <w:r>
              <w:rPr>
                <w:rFonts w:hint="default" w:ascii="Times New Roman" w:hAnsi="Times New Roman" w:cs="Times New Roman"/>
                <w:color w:val="auto"/>
              </w:rPr>
              <w:t>腰椎骨折L2</w:t>
            </w:r>
          </w:p>
        </w:tc>
        <w:tc>
          <w:tcPr>
            <w:tcW w:w="2500" w:type="pct"/>
            <w:vAlign w:val="center"/>
          </w:tcPr>
          <w:p>
            <w:pPr>
              <w:pStyle w:val="29"/>
              <w:keepNext w:val="0"/>
              <w:keepLines w:val="0"/>
              <w:pageBreakBefore w:val="0"/>
              <w:widowControl w:val="0"/>
              <w:kinsoku/>
              <w:wordWrap/>
              <w:overflowPunct/>
              <w:topLinePunct w:val="0"/>
              <w:autoSpaceDE/>
              <w:autoSpaceDN/>
              <w:bidi w:val="0"/>
              <w:adjustRightInd w:val="0"/>
              <w:snapToGrid w:val="0"/>
              <w:spacing w:line="240" w:lineRule="exact"/>
              <w:textAlignment w:val="auto"/>
              <w:rPr>
                <w:rFonts w:hint="default" w:ascii="Times New Roman" w:hAnsi="Times New Roman" w:cs="Times New Roman"/>
                <w:color w:val="auto"/>
              </w:rPr>
            </w:pPr>
            <w:r>
              <w:rPr>
                <w:rFonts w:hint="default" w:ascii="Times New Roman" w:hAnsi="Times New Roman" w:cs="Times New Roman"/>
                <w:color w:val="auto"/>
              </w:rPr>
              <w:t>S32.000x021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atLeast"/>
          <w:jc w:val="center"/>
        </w:trPr>
        <w:tc>
          <w:tcPr>
            <w:tcW w:w="2500" w:type="pct"/>
            <w:vAlign w:val="center"/>
          </w:tcPr>
          <w:p>
            <w:pPr>
              <w:pStyle w:val="29"/>
              <w:keepNext w:val="0"/>
              <w:keepLines w:val="0"/>
              <w:pageBreakBefore w:val="0"/>
              <w:widowControl w:val="0"/>
              <w:kinsoku/>
              <w:wordWrap/>
              <w:overflowPunct/>
              <w:topLinePunct w:val="0"/>
              <w:autoSpaceDE/>
              <w:autoSpaceDN/>
              <w:bidi w:val="0"/>
              <w:adjustRightInd w:val="0"/>
              <w:snapToGrid w:val="0"/>
              <w:spacing w:line="240" w:lineRule="exact"/>
              <w:textAlignment w:val="auto"/>
              <w:rPr>
                <w:rFonts w:hint="default" w:ascii="Times New Roman" w:hAnsi="Times New Roman" w:cs="Times New Roman"/>
                <w:color w:val="auto"/>
              </w:rPr>
            </w:pPr>
            <w:r>
              <w:rPr>
                <w:rFonts w:hint="default" w:ascii="Times New Roman" w:hAnsi="Times New Roman" w:cs="Times New Roman"/>
                <w:color w:val="auto"/>
              </w:rPr>
              <w:t>腰椎骨折L3</w:t>
            </w:r>
          </w:p>
        </w:tc>
        <w:tc>
          <w:tcPr>
            <w:tcW w:w="2500" w:type="pct"/>
            <w:vAlign w:val="center"/>
          </w:tcPr>
          <w:p>
            <w:pPr>
              <w:pStyle w:val="29"/>
              <w:keepNext w:val="0"/>
              <w:keepLines w:val="0"/>
              <w:pageBreakBefore w:val="0"/>
              <w:widowControl w:val="0"/>
              <w:kinsoku/>
              <w:wordWrap/>
              <w:overflowPunct/>
              <w:topLinePunct w:val="0"/>
              <w:autoSpaceDE/>
              <w:autoSpaceDN/>
              <w:bidi w:val="0"/>
              <w:adjustRightInd w:val="0"/>
              <w:snapToGrid w:val="0"/>
              <w:spacing w:line="240" w:lineRule="exact"/>
              <w:textAlignment w:val="auto"/>
              <w:rPr>
                <w:rFonts w:hint="default" w:ascii="Times New Roman" w:hAnsi="Times New Roman" w:cs="Times New Roman"/>
                <w:color w:val="auto"/>
              </w:rPr>
            </w:pPr>
            <w:r>
              <w:rPr>
                <w:rFonts w:hint="default" w:ascii="Times New Roman" w:hAnsi="Times New Roman" w:cs="Times New Roman"/>
                <w:color w:val="auto"/>
              </w:rPr>
              <w:t>S32.000x031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atLeast"/>
          <w:jc w:val="center"/>
        </w:trPr>
        <w:tc>
          <w:tcPr>
            <w:tcW w:w="2500" w:type="pct"/>
            <w:vAlign w:val="center"/>
          </w:tcPr>
          <w:p>
            <w:pPr>
              <w:pStyle w:val="29"/>
              <w:keepNext w:val="0"/>
              <w:keepLines w:val="0"/>
              <w:pageBreakBefore w:val="0"/>
              <w:widowControl w:val="0"/>
              <w:kinsoku/>
              <w:wordWrap/>
              <w:overflowPunct/>
              <w:topLinePunct w:val="0"/>
              <w:autoSpaceDE/>
              <w:autoSpaceDN/>
              <w:bidi w:val="0"/>
              <w:adjustRightInd w:val="0"/>
              <w:snapToGrid w:val="0"/>
              <w:spacing w:line="240" w:lineRule="exact"/>
              <w:textAlignment w:val="auto"/>
              <w:rPr>
                <w:rFonts w:hint="default" w:ascii="Times New Roman" w:hAnsi="Times New Roman" w:cs="Times New Roman"/>
                <w:color w:val="auto"/>
              </w:rPr>
            </w:pPr>
            <w:r>
              <w:rPr>
                <w:rFonts w:hint="default" w:ascii="Times New Roman" w:hAnsi="Times New Roman" w:cs="Times New Roman"/>
                <w:color w:val="auto"/>
              </w:rPr>
              <w:t>腰椎骨折L4</w:t>
            </w:r>
          </w:p>
        </w:tc>
        <w:tc>
          <w:tcPr>
            <w:tcW w:w="2500" w:type="pct"/>
            <w:vAlign w:val="center"/>
          </w:tcPr>
          <w:p>
            <w:pPr>
              <w:pStyle w:val="29"/>
              <w:keepNext w:val="0"/>
              <w:keepLines w:val="0"/>
              <w:pageBreakBefore w:val="0"/>
              <w:widowControl w:val="0"/>
              <w:kinsoku/>
              <w:wordWrap/>
              <w:overflowPunct/>
              <w:topLinePunct w:val="0"/>
              <w:autoSpaceDE/>
              <w:autoSpaceDN/>
              <w:bidi w:val="0"/>
              <w:adjustRightInd w:val="0"/>
              <w:snapToGrid w:val="0"/>
              <w:spacing w:line="240" w:lineRule="exact"/>
              <w:textAlignment w:val="auto"/>
              <w:rPr>
                <w:rFonts w:hint="default" w:ascii="Times New Roman" w:hAnsi="Times New Roman" w:cs="Times New Roman"/>
                <w:color w:val="auto"/>
              </w:rPr>
            </w:pPr>
            <w:r>
              <w:rPr>
                <w:rFonts w:hint="default" w:ascii="Times New Roman" w:hAnsi="Times New Roman" w:cs="Times New Roman"/>
                <w:color w:val="auto"/>
              </w:rPr>
              <w:t>S32.000x041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atLeast"/>
          <w:jc w:val="center"/>
        </w:trPr>
        <w:tc>
          <w:tcPr>
            <w:tcW w:w="2500" w:type="pct"/>
            <w:vAlign w:val="center"/>
          </w:tcPr>
          <w:p>
            <w:pPr>
              <w:pStyle w:val="29"/>
              <w:keepNext w:val="0"/>
              <w:keepLines w:val="0"/>
              <w:pageBreakBefore w:val="0"/>
              <w:widowControl w:val="0"/>
              <w:kinsoku/>
              <w:wordWrap/>
              <w:overflowPunct/>
              <w:topLinePunct w:val="0"/>
              <w:autoSpaceDE/>
              <w:autoSpaceDN/>
              <w:bidi w:val="0"/>
              <w:adjustRightInd w:val="0"/>
              <w:snapToGrid w:val="0"/>
              <w:spacing w:line="240" w:lineRule="exact"/>
              <w:textAlignment w:val="auto"/>
              <w:rPr>
                <w:rFonts w:hint="default" w:ascii="Times New Roman" w:hAnsi="Times New Roman" w:cs="Times New Roman"/>
                <w:color w:val="auto"/>
              </w:rPr>
            </w:pPr>
            <w:r>
              <w:rPr>
                <w:rFonts w:hint="default" w:ascii="Times New Roman" w:hAnsi="Times New Roman" w:cs="Times New Roman"/>
                <w:color w:val="auto"/>
              </w:rPr>
              <w:t>腰椎骨折L5</w:t>
            </w:r>
          </w:p>
        </w:tc>
        <w:tc>
          <w:tcPr>
            <w:tcW w:w="2500" w:type="pct"/>
            <w:vAlign w:val="center"/>
          </w:tcPr>
          <w:p>
            <w:pPr>
              <w:pStyle w:val="29"/>
              <w:keepNext w:val="0"/>
              <w:keepLines w:val="0"/>
              <w:pageBreakBefore w:val="0"/>
              <w:widowControl w:val="0"/>
              <w:kinsoku/>
              <w:wordWrap/>
              <w:overflowPunct/>
              <w:topLinePunct w:val="0"/>
              <w:autoSpaceDE/>
              <w:autoSpaceDN/>
              <w:bidi w:val="0"/>
              <w:adjustRightInd w:val="0"/>
              <w:snapToGrid w:val="0"/>
              <w:spacing w:line="240" w:lineRule="exact"/>
              <w:textAlignment w:val="auto"/>
              <w:rPr>
                <w:rFonts w:hint="default" w:ascii="Times New Roman" w:hAnsi="Times New Roman" w:cs="Times New Roman"/>
                <w:color w:val="auto"/>
              </w:rPr>
            </w:pPr>
            <w:r>
              <w:rPr>
                <w:rFonts w:hint="default" w:ascii="Times New Roman" w:hAnsi="Times New Roman" w:cs="Times New Roman"/>
                <w:color w:val="auto"/>
              </w:rPr>
              <w:t>S32.000x051</w:t>
            </w:r>
          </w:p>
        </w:tc>
      </w:tr>
    </w:tbl>
    <w:p>
      <w:pPr>
        <w:pStyle w:val="28"/>
        <w:keepNext w:val="0"/>
        <w:keepLines w:val="0"/>
        <w:pageBreakBefore w:val="0"/>
        <w:wordWrap/>
        <w:topLinePunct w:val="0"/>
        <w:autoSpaceDE/>
        <w:autoSpaceDN/>
        <w:bidi w:val="0"/>
        <w:rPr>
          <w:rFonts w:hint="default" w:ascii="Times New Roman" w:hAnsi="Times New Roman" w:cs="Times New Roman"/>
          <w:color w:val="auto"/>
        </w:rPr>
      </w:pPr>
      <w:r>
        <w:rPr>
          <w:rFonts w:hint="default" w:ascii="Times New Roman" w:hAnsi="Times New Roman" w:cs="Times New Roman"/>
          <w:color w:val="auto"/>
        </w:rPr>
        <w:t>（二）收入住院指征</w:t>
      </w:r>
    </w:p>
    <w:p>
      <w:pPr>
        <w:keepNext w:val="0"/>
        <w:keepLines w:val="0"/>
        <w:pageBreakBefore w:val="0"/>
        <w:kinsoku/>
        <w:wordWrap/>
        <w:overflowPunct w:val="0"/>
        <w:topLinePunct w:val="0"/>
        <w:autoSpaceDE/>
        <w:autoSpaceDN/>
        <w:bidi w:val="0"/>
        <w:spacing w:line="592" w:lineRule="exact"/>
        <w:ind w:firstLine="640" w:firstLineChars="200"/>
        <w:jc w:val="both"/>
        <w:rPr>
          <w:rFonts w:hint="default" w:ascii="Times New Roman" w:hAnsi="Times New Roman" w:eastAsia="仿宋_GB2312" w:cs="Times New Roman"/>
          <w:color w:val="auto"/>
          <w:sz w:val="32"/>
        </w:rPr>
      </w:pPr>
      <w:r>
        <w:rPr>
          <w:rFonts w:hint="default" w:ascii="Times New Roman" w:hAnsi="Times New Roman" w:eastAsia="仿宋_GB2312" w:cs="Times New Roman"/>
          <w:color w:val="auto"/>
          <w:sz w:val="32"/>
        </w:rPr>
        <w:t>1.胸腰背部疼痛、肿胀、活动受限，压叩痛、后凸畸形或伴相应神经症状。</w:t>
      </w:r>
    </w:p>
    <w:p>
      <w:pPr>
        <w:keepNext w:val="0"/>
        <w:keepLines w:val="0"/>
        <w:pageBreakBefore w:val="0"/>
        <w:kinsoku/>
        <w:wordWrap/>
        <w:overflowPunct w:val="0"/>
        <w:topLinePunct w:val="0"/>
        <w:autoSpaceDE/>
        <w:autoSpaceDN/>
        <w:bidi w:val="0"/>
        <w:spacing w:line="592" w:lineRule="exact"/>
        <w:ind w:firstLine="640" w:firstLineChars="200"/>
        <w:jc w:val="both"/>
        <w:rPr>
          <w:rFonts w:hint="default" w:ascii="Times New Roman" w:hAnsi="Times New Roman" w:eastAsia="仿宋_GB2312" w:cs="Times New Roman"/>
          <w:color w:val="auto"/>
          <w:sz w:val="32"/>
        </w:rPr>
      </w:pPr>
      <w:r>
        <w:rPr>
          <w:rFonts w:hint="default" w:ascii="Times New Roman" w:hAnsi="Times New Roman" w:eastAsia="仿宋_GB2312" w:cs="Times New Roman"/>
          <w:color w:val="auto"/>
          <w:sz w:val="32"/>
        </w:rPr>
        <w:t>2.影像学资料明确诊断，骨折部位明确。</w:t>
      </w:r>
    </w:p>
    <w:p>
      <w:pPr>
        <w:keepNext w:val="0"/>
        <w:keepLines w:val="0"/>
        <w:pageBreakBefore w:val="0"/>
        <w:kinsoku/>
        <w:wordWrap/>
        <w:overflowPunct w:val="0"/>
        <w:topLinePunct w:val="0"/>
        <w:autoSpaceDE/>
        <w:autoSpaceDN/>
        <w:bidi w:val="0"/>
        <w:spacing w:line="592" w:lineRule="exact"/>
        <w:ind w:firstLine="640" w:firstLineChars="200"/>
        <w:jc w:val="both"/>
        <w:rPr>
          <w:rFonts w:hint="default" w:ascii="Times New Roman" w:hAnsi="Times New Roman" w:eastAsia="仿宋_GB2312" w:cs="Times New Roman"/>
          <w:color w:val="auto"/>
          <w:sz w:val="32"/>
        </w:rPr>
      </w:pPr>
      <w:r>
        <w:rPr>
          <w:rFonts w:hint="default" w:ascii="Times New Roman" w:hAnsi="Times New Roman" w:eastAsia="仿宋_GB2312" w:cs="Times New Roman"/>
          <w:color w:val="auto"/>
          <w:sz w:val="32"/>
        </w:rPr>
        <w:t>3.胸腰背症状严重，影响日常生活。</w:t>
      </w:r>
    </w:p>
    <w:p>
      <w:pPr>
        <w:pStyle w:val="28"/>
        <w:keepNext w:val="0"/>
        <w:keepLines w:val="0"/>
        <w:pageBreakBefore w:val="0"/>
        <w:wordWrap/>
        <w:topLinePunct w:val="0"/>
        <w:autoSpaceDE/>
        <w:autoSpaceDN/>
        <w:bidi w:val="0"/>
        <w:rPr>
          <w:rFonts w:hint="default" w:ascii="Times New Roman" w:hAnsi="Times New Roman" w:cs="Times New Roman"/>
          <w:color w:val="auto"/>
        </w:rPr>
      </w:pPr>
      <w:r>
        <w:rPr>
          <w:rFonts w:hint="default" w:ascii="Times New Roman" w:hAnsi="Times New Roman" w:cs="Times New Roman"/>
          <w:color w:val="auto"/>
        </w:rPr>
        <w:t>（三）住院基本治疗</w:t>
      </w:r>
    </w:p>
    <w:p>
      <w:pPr>
        <w:keepNext w:val="0"/>
        <w:keepLines w:val="0"/>
        <w:pageBreakBefore w:val="0"/>
        <w:kinsoku/>
        <w:wordWrap/>
        <w:overflowPunct w:val="0"/>
        <w:topLinePunct w:val="0"/>
        <w:autoSpaceDE/>
        <w:autoSpaceDN/>
        <w:bidi w:val="0"/>
        <w:spacing w:line="592" w:lineRule="exact"/>
        <w:ind w:firstLine="640" w:firstLineChars="200"/>
        <w:jc w:val="both"/>
        <w:rPr>
          <w:rFonts w:hint="default" w:ascii="Times New Roman" w:hAnsi="Times New Roman" w:eastAsia="仿宋_GB2312" w:cs="Times New Roman"/>
          <w:color w:val="auto"/>
          <w:sz w:val="32"/>
        </w:rPr>
      </w:pPr>
      <w:r>
        <w:rPr>
          <w:rFonts w:hint="default" w:ascii="Times New Roman" w:hAnsi="Times New Roman" w:eastAsia="仿宋_GB2312" w:cs="Times New Roman"/>
          <w:color w:val="auto"/>
          <w:sz w:val="32"/>
        </w:rPr>
        <w:t>1.正骨手法复位，卧床休息。</w:t>
      </w:r>
    </w:p>
    <w:p>
      <w:pPr>
        <w:keepNext w:val="0"/>
        <w:keepLines w:val="0"/>
        <w:pageBreakBefore w:val="0"/>
        <w:kinsoku/>
        <w:wordWrap/>
        <w:overflowPunct w:val="0"/>
        <w:topLinePunct w:val="0"/>
        <w:autoSpaceDE/>
        <w:autoSpaceDN/>
        <w:bidi w:val="0"/>
        <w:spacing w:line="592" w:lineRule="exact"/>
        <w:ind w:firstLine="640" w:firstLineChars="200"/>
        <w:jc w:val="both"/>
        <w:rPr>
          <w:rFonts w:hint="default" w:ascii="Times New Roman" w:hAnsi="Times New Roman" w:eastAsia="仿宋_GB2312" w:cs="Times New Roman"/>
          <w:color w:val="auto"/>
          <w:sz w:val="32"/>
        </w:rPr>
      </w:pPr>
      <w:r>
        <w:rPr>
          <w:rFonts w:hint="default" w:ascii="Times New Roman" w:hAnsi="Times New Roman" w:eastAsia="仿宋_GB2312" w:cs="Times New Roman"/>
          <w:color w:val="auto"/>
          <w:sz w:val="32"/>
        </w:rPr>
        <w:t>2.胸腰椎垫枕复位治疗，必要时外固定支具固定。</w:t>
      </w:r>
    </w:p>
    <w:p>
      <w:pPr>
        <w:keepNext w:val="0"/>
        <w:keepLines w:val="0"/>
        <w:pageBreakBefore w:val="0"/>
        <w:kinsoku/>
        <w:wordWrap/>
        <w:overflowPunct w:val="0"/>
        <w:topLinePunct w:val="0"/>
        <w:autoSpaceDE/>
        <w:autoSpaceDN/>
        <w:bidi w:val="0"/>
        <w:spacing w:line="592" w:lineRule="exact"/>
        <w:ind w:firstLine="640" w:firstLineChars="200"/>
        <w:jc w:val="both"/>
        <w:rPr>
          <w:rFonts w:hint="default" w:ascii="Times New Roman" w:hAnsi="Times New Roman" w:eastAsia="仿宋_GB2312" w:cs="Times New Roman"/>
          <w:color w:val="auto"/>
          <w:sz w:val="32"/>
        </w:rPr>
      </w:pPr>
      <w:r>
        <w:rPr>
          <w:rFonts w:hint="default" w:ascii="Times New Roman" w:hAnsi="Times New Roman" w:eastAsia="仿宋_GB2312" w:cs="Times New Roman"/>
          <w:color w:val="auto"/>
          <w:sz w:val="32"/>
        </w:rPr>
        <w:t>3.外固定治疗及调整：胸腰围支具固定，每日调整外固定松紧度。</w:t>
      </w:r>
    </w:p>
    <w:p>
      <w:pPr>
        <w:keepNext w:val="0"/>
        <w:keepLines w:val="0"/>
        <w:pageBreakBefore w:val="0"/>
        <w:kinsoku/>
        <w:wordWrap/>
        <w:overflowPunct w:val="0"/>
        <w:topLinePunct w:val="0"/>
        <w:autoSpaceDE/>
        <w:autoSpaceDN/>
        <w:bidi w:val="0"/>
        <w:spacing w:line="592" w:lineRule="exact"/>
        <w:ind w:firstLine="640" w:firstLineChars="200"/>
        <w:jc w:val="both"/>
        <w:rPr>
          <w:rFonts w:hint="default" w:ascii="Times New Roman" w:hAnsi="Times New Roman" w:eastAsia="仿宋_GB2312" w:cs="Times New Roman"/>
          <w:color w:val="auto"/>
          <w:sz w:val="32"/>
        </w:rPr>
      </w:pPr>
      <w:r>
        <w:rPr>
          <w:rFonts w:hint="default" w:ascii="Times New Roman" w:hAnsi="Times New Roman" w:eastAsia="仿宋_GB2312" w:cs="Times New Roman"/>
          <w:color w:val="auto"/>
          <w:sz w:val="32"/>
        </w:rPr>
        <w:t>4.骨折处外用中医特色药物、药膏，定期更换药膏。</w:t>
      </w:r>
    </w:p>
    <w:p>
      <w:pPr>
        <w:keepNext w:val="0"/>
        <w:keepLines w:val="0"/>
        <w:pageBreakBefore w:val="0"/>
        <w:kinsoku/>
        <w:wordWrap/>
        <w:overflowPunct w:val="0"/>
        <w:topLinePunct w:val="0"/>
        <w:autoSpaceDE/>
        <w:autoSpaceDN/>
        <w:bidi w:val="0"/>
        <w:spacing w:line="592" w:lineRule="exact"/>
        <w:ind w:firstLine="640" w:firstLineChars="200"/>
        <w:jc w:val="both"/>
        <w:rPr>
          <w:rFonts w:hint="default" w:ascii="Times New Roman" w:hAnsi="Times New Roman" w:eastAsia="仿宋_GB2312" w:cs="Times New Roman"/>
          <w:color w:val="auto"/>
          <w:sz w:val="32"/>
        </w:rPr>
      </w:pPr>
      <w:r>
        <w:rPr>
          <w:rFonts w:hint="default" w:ascii="Times New Roman" w:hAnsi="Times New Roman" w:eastAsia="仿宋_GB2312" w:cs="Times New Roman"/>
          <w:color w:val="auto"/>
          <w:sz w:val="32"/>
        </w:rPr>
        <w:t>5.中医特色疗法辨证施治：如中药热奄包、中药封包、穴位贴敷等治疗。</w:t>
      </w:r>
    </w:p>
    <w:p>
      <w:pPr>
        <w:keepNext w:val="0"/>
        <w:keepLines w:val="0"/>
        <w:pageBreakBefore w:val="0"/>
        <w:kinsoku/>
        <w:wordWrap/>
        <w:overflowPunct w:val="0"/>
        <w:topLinePunct w:val="0"/>
        <w:autoSpaceDE/>
        <w:autoSpaceDN/>
        <w:bidi w:val="0"/>
        <w:spacing w:line="592" w:lineRule="exact"/>
        <w:ind w:firstLine="616" w:firstLineChars="200"/>
        <w:jc w:val="both"/>
        <w:rPr>
          <w:rFonts w:hint="default" w:ascii="Times New Roman" w:hAnsi="Times New Roman" w:eastAsia="仿宋_GB2312" w:cs="Times New Roman"/>
          <w:color w:val="auto"/>
          <w:spacing w:val="-6"/>
          <w:sz w:val="32"/>
        </w:rPr>
      </w:pPr>
      <w:r>
        <w:rPr>
          <w:rFonts w:hint="default" w:ascii="Times New Roman" w:hAnsi="Times New Roman" w:eastAsia="仿宋_GB2312" w:cs="Times New Roman"/>
          <w:color w:val="auto"/>
          <w:spacing w:val="-6"/>
          <w:sz w:val="32"/>
        </w:rPr>
        <w:t>6.理筋手法治疗及关节松动训练等，避免肌肉萎缩、关节僵硬。</w:t>
      </w:r>
    </w:p>
    <w:p>
      <w:pPr>
        <w:keepNext w:val="0"/>
        <w:keepLines w:val="0"/>
        <w:pageBreakBefore w:val="0"/>
        <w:kinsoku/>
        <w:wordWrap/>
        <w:overflowPunct w:val="0"/>
        <w:topLinePunct w:val="0"/>
        <w:autoSpaceDE/>
        <w:autoSpaceDN/>
        <w:bidi w:val="0"/>
        <w:spacing w:line="592" w:lineRule="exact"/>
        <w:ind w:firstLine="640" w:firstLineChars="200"/>
        <w:jc w:val="both"/>
        <w:rPr>
          <w:rFonts w:hint="default" w:ascii="Times New Roman" w:hAnsi="Times New Roman" w:eastAsia="仿宋_GB2312" w:cs="Times New Roman"/>
          <w:color w:val="auto"/>
          <w:sz w:val="32"/>
        </w:rPr>
      </w:pPr>
      <w:r>
        <w:rPr>
          <w:rFonts w:hint="default" w:ascii="Times New Roman" w:hAnsi="Times New Roman" w:eastAsia="仿宋_GB2312" w:cs="Times New Roman"/>
          <w:color w:val="auto"/>
          <w:sz w:val="32"/>
        </w:rPr>
        <w:t>7.按骨折中医三期辩证，内服中药、中成药。</w:t>
      </w:r>
    </w:p>
    <w:p>
      <w:pPr>
        <w:keepNext w:val="0"/>
        <w:keepLines w:val="0"/>
        <w:pageBreakBefore w:val="0"/>
        <w:widowControl w:val="0"/>
        <w:kinsoku/>
        <w:wordWrap/>
        <w:overflowPunct w:val="0"/>
        <w:topLinePunct w:val="0"/>
        <w:autoSpaceDE/>
        <w:autoSpaceDN/>
        <w:bidi w:val="0"/>
        <w:adjustRightInd/>
        <w:snapToGrid/>
        <w:spacing w:line="592" w:lineRule="exact"/>
        <w:ind w:firstLine="640" w:firstLineChars="200"/>
        <w:jc w:val="both"/>
        <w:textAlignment w:val="auto"/>
        <w:rPr>
          <w:rFonts w:hint="default" w:ascii="Times New Roman" w:hAnsi="Times New Roman" w:eastAsia="仿宋_GB2312" w:cs="Times New Roman"/>
          <w:color w:val="auto"/>
          <w:sz w:val="32"/>
        </w:rPr>
      </w:pPr>
      <w:r>
        <w:rPr>
          <w:rFonts w:hint="default" w:ascii="Times New Roman" w:hAnsi="Times New Roman" w:eastAsia="仿宋_GB2312" w:cs="Times New Roman"/>
          <w:color w:val="auto"/>
          <w:sz w:val="32"/>
        </w:rPr>
        <w:t>8.练功疗法（背肌、呼吸肌、肢体、排便功能等锻炼）。</w:t>
      </w:r>
    </w:p>
    <w:p>
      <w:pPr>
        <w:keepNext w:val="0"/>
        <w:keepLines w:val="0"/>
        <w:pageBreakBefore w:val="0"/>
        <w:widowControl w:val="0"/>
        <w:kinsoku/>
        <w:wordWrap/>
        <w:overflowPunct w:val="0"/>
        <w:topLinePunct w:val="0"/>
        <w:autoSpaceDE/>
        <w:autoSpaceDN/>
        <w:bidi w:val="0"/>
        <w:adjustRightInd/>
        <w:snapToGrid/>
        <w:spacing w:line="592" w:lineRule="exact"/>
        <w:ind w:firstLine="640" w:firstLineChars="200"/>
        <w:jc w:val="both"/>
        <w:textAlignment w:val="auto"/>
        <w:rPr>
          <w:rFonts w:hint="default" w:ascii="Times New Roman" w:hAnsi="Times New Roman" w:eastAsia="仿宋_GB2312" w:cs="Times New Roman"/>
          <w:color w:val="auto"/>
          <w:sz w:val="32"/>
        </w:rPr>
      </w:pPr>
      <w:r>
        <w:rPr>
          <w:rFonts w:hint="default" w:ascii="Times New Roman" w:hAnsi="Times New Roman" w:eastAsia="仿宋_GB2312" w:cs="Times New Roman"/>
          <w:color w:val="auto"/>
          <w:sz w:val="32"/>
        </w:rPr>
        <w:t>9.抗凝治疗预防下肢深静脉血栓。</w:t>
      </w:r>
    </w:p>
    <w:p>
      <w:pPr>
        <w:keepNext w:val="0"/>
        <w:keepLines w:val="0"/>
        <w:pageBreakBefore w:val="0"/>
        <w:widowControl w:val="0"/>
        <w:kinsoku/>
        <w:wordWrap/>
        <w:overflowPunct w:val="0"/>
        <w:topLinePunct w:val="0"/>
        <w:autoSpaceDE/>
        <w:autoSpaceDN/>
        <w:bidi w:val="0"/>
        <w:adjustRightInd/>
        <w:snapToGrid/>
        <w:spacing w:line="592" w:lineRule="exact"/>
        <w:ind w:firstLine="640" w:firstLineChars="200"/>
        <w:jc w:val="both"/>
        <w:textAlignment w:val="auto"/>
        <w:rPr>
          <w:rFonts w:hint="default" w:ascii="Times New Roman" w:hAnsi="Times New Roman" w:eastAsia="仿宋_GB2312" w:cs="Times New Roman"/>
          <w:color w:val="auto"/>
          <w:sz w:val="32"/>
        </w:rPr>
      </w:pPr>
      <w:r>
        <w:rPr>
          <w:rFonts w:hint="default" w:ascii="Times New Roman" w:hAnsi="Times New Roman" w:eastAsia="仿宋_GB2312" w:cs="Times New Roman"/>
          <w:color w:val="auto"/>
          <w:sz w:val="32"/>
        </w:rPr>
        <w:t>10.可根据病情需要选择使用改善骨代谢、止痛等药物。</w:t>
      </w:r>
    </w:p>
    <w:p>
      <w:pPr>
        <w:pStyle w:val="28"/>
        <w:keepNext w:val="0"/>
        <w:keepLines w:val="0"/>
        <w:pageBreakBefore w:val="0"/>
        <w:widowControl w:val="0"/>
        <w:kinsoku/>
        <w:wordWrap/>
        <w:overflowPunct w:val="0"/>
        <w:topLinePunct w:val="0"/>
        <w:autoSpaceDE/>
        <w:autoSpaceDN/>
        <w:bidi w:val="0"/>
        <w:adjustRightInd/>
        <w:snapToGrid/>
        <w:textAlignment w:val="auto"/>
        <w:rPr>
          <w:rFonts w:hint="default" w:ascii="Times New Roman" w:hAnsi="Times New Roman" w:cs="Times New Roman"/>
          <w:color w:val="auto"/>
        </w:rPr>
      </w:pPr>
      <w:r>
        <w:rPr>
          <w:rFonts w:hint="default" w:ascii="Times New Roman" w:hAnsi="Times New Roman" w:cs="Times New Roman"/>
          <w:color w:val="auto"/>
        </w:rPr>
        <w:t>（四）标准住院日为≥10天</w:t>
      </w:r>
    </w:p>
    <w:p>
      <w:pPr>
        <w:pStyle w:val="28"/>
        <w:keepNext w:val="0"/>
        <w:keepLines w:val="0"/>
        <w:pageBreakBefore w:val="0"/>
        <w:widowControl w:val="0"/>
        <w:kinsoku/>
        <w:wordWrap/>
        <w:overflowPunct w:val="0"/>
        <w:topLinePunct w:val="0"/>
        <w:autoSpaceDE/>
        <w:autoSpaceDN/>
        <w:bidi w:val="0"/>
        <w:adjustRightInd/>
        <w:snapToGrid/>
        <w:textAlignment w:val="auto"/>
        <w:rPr>
          <w:rFonts w:hint="default" w:ascii="Times New Roman" w:hAnsi="Times New Roman" w:cs="Times New Roman"/>
          <w:color w:val="auto"/>
        </w:rPr>
      </w:pPr>
      <w:r>
        <w:rPr>
          <w:rFonts w:hint="default" w:ascii="Times New Roman" w:hAnsi="Times New Roman" w:cs="Times New Roman"/>
          <w:color w:val="auto"/>
        </w:rPr>
        <w:t>（五）出院疗效判定</w:t>
      </w:r>
    </w:p>
    <w:p>
      <w:pPr>
        <w:keepNext w:val="0"/>
        <w:keepLines w:val="0"/>
        <w:pageBreakBefore w:val="0"/>
        <w:widowControl w:val="0"/>
        <w:kinsoku/>
        <w:wordWrap/>
        <w:overflowPunct w:val="0"/>
        <w:topLinePunct w:val="0"/>
        <w:autoSpaceDE/>
        <w:autoSpaceDN/>
        <w:bidi w:val="0"/>
        <w:adjustRightInd/>
        <w:snapToGrid/>
        <w:spacing w:line="592" w:lineRule="exact"/>
        <w:ind w:firstLine="640" w:firstLineChars="200"/>
        <w:jc w:val="both"/>
        <w:textAlignment w:val="auto"/>
        <w:rPr>
          <w:rFonts w:hint="default" w:ascii="Times New Roman" w:hAnsi="Times New Roman" w:eastAsia="仿宋_GB2312" w:cs="Times New Roman"/>
          <w:color w:val="auto"/>
          <w:sz w:val="32"/>
        </w:rPr>
      </w:pPr>
      <w:r>
        <w:rPr>
          <w:rFonts w:hint="default" w:ascii="Times New Roman" w:hAnsi="Times New Roman" w:eastAsia="仿宋_GB2312" w:cs="Times New Roman"/>
          <w:color w:val="auto"/>
          <w:sz w:val="32"/>
        </w:rPr>
        <w:t>1.胸背部无明显疼痛。</w:t>
      </w:r>
    </w:p>
    <w:p>
      <w:pPr>
        <w:keepNext w:val="0"/>
        <w:keepLines w:val="0"/>
        <w:pageBreakBefore w:val="0"/>
        <w:kinsoku/>
        <w:wordWrap/>
        <w:overflowPunct w:val="0"/>
        <w:topLinePunct w:val="0"/>
        <w:autoSpaceDE/>
        <w:autoSpaceDN/>
        <w:bidi w:val="0"/>
        <w:spacing w:line="592" w:lineRule="exact"/>
        <w:ind w:firstLine="640" w:firstLineChars="200"/>
        <w:jc w:val="both"/>
        <w:rPr>
          <w:rFonts w:hint="default" w:ascii="Times New Roman" w:hAnsi="Times New Roman" w:eastAsia="仿宋_GB2312" w:cs="Times New Roman"/>
          <w:color w:val="auto"/>
          <w:sz w:val="32"/>
        </w:rPr>
      </w:pPr>
      <w:r>
        <w:rPr>
          <w:rFonts w:hint="default" w:ascii="Times New Roman" w:hAnsi="Times New Roman" w:eastAsia="仿宋_GB2312" w:cs="Times New Roman"/>
          <w:color w:val="auto"/>
          <w:sz w:val="32"/>
        </w:rPr>
        <w:t>2.X线片复查骨折椎体高度维持稳定。</w:t>
      </w:r>
    </w:p>
    <w:p>
      <w:pPr>
        <w:keepNext w:val="0"/>
        <w:keepLines w:val="0"/>
        <w:pageBreakBefore w:val="0"/>
        <w:kinsoku/>
        <w:wordWrap/>
        <w:overflowPunct w:val="0"/>
        <w:topLinePunct w:val="0"/>
        <w:autoSpaceDE/>
        <w:autoSpaceDN/>
        <w:bidi w:val="0"/>
        <w:spacing w:line="592" w:lineRule="exact"/>
        <w:ind w:firstLine="640" w:firstLineChars="200"/>
        <w:jc w:val="both"/>
        <w:rPr>
          <w:rFonts w:hint="default" w:ascii="Times New Roman" w:hAnsi="Times New Roman" w:eastAsia="仿宋_GB2312" w:cs="Times New Roman"/>
          <w:color w:val="auto"/>
          <w:sz w:val="32"/>
        </w:rPr>
      </w:pPr>
      <w:r>
        <w:rPr>
          <w:rFonts w:hint="default" w:ascii="Times New Roman" w:hAnsi="Times New Roman" w:eastAsia="仿宋_GB2312" w:cs="Times New Roman"/>
          <w:color w:val="auto"/>
          <w:sz w:val="32"/>
        </w:rPr>
        <w:t>3.胸腰背部症状及生活质量明显改善。</w:t>
      </w:r>
    </w:p>
    <w:p>
      <w:pPr>
        <w:pStyle w:val="28"/>
        <w:keepNext w:val="0"/>
        <w:keepLines w:val="0"/>
        <w:pageBreakBefore w:val="0"/>
        <w:wordWrap/>
        <w:topLinePunct w:val="0"/>
        <w:autoSpaceDE/>
        <w:autoSpaceDN/>
        <w:bidi w:val="0"/>
        <w:rPr>
          <w:rFonts w:hint="default" w:ascii="Times New Roman" w:hAnsi="Times New Roman" w:cs="Times New Roman"/>
          <w:color w:val="auto"/>
        </w:rPr>
      </w:pPr>
      <w:r>
        <w:rPr>
          <w:rFonts w:hint="default" w:ascii="Times New Roman" w:hAnsi="Times New Roman" w:cs="Times New Roman"/>
          <w:color w:val="auto"/>
        </w:rPr>
        <w:t>（六）治疗性操作</w:t>
      </w:r>
    </w:p>
    <w:tbl>
      <w:tblPr>
        <w:tblStyle w:val="9"/>
        <w:tblW w:w="4880" w:type="pct"/>
        <w:jc w:val="center"/>
        <w:tblBorders>
          <w:top w:val="single" w:color="auto" w:sz="4" w:space="0"/>
          <w:left w:val="single" w:color="auto" w:sz="4" w:space="0"/>
          <w:bottom w:val="single" w:color="auto" w:sz="4" w:space="0"/>
          <w:right w:val="single" w:color="auto" w:sz="4" w:space="0"/>
          <w:insideH w:val="none" w:color="auto" w:sz="0" w:space="0"/>
          <w:insideV w:val="single" w:color="auto" w:sz="4" w:space="0"/>
        </w:tblBorders>
        <w:tblLayout w:type="autofit"/>
        <w:tblCellMar>
          <w:top w:w="0" w:type="dxa"/>
          <w:left w:w="108" w:type="dxa"/>
          <w:bottom w:w="0" w:type="dxa"/>
          <w:right w:w="108" w:type="dxa"/>
        </w:tblCellMar>
      </w:tblPr>
      <w:tblGrid>
        <w:gridCol w:w="4421"/>
        <w:gridCol w:w="4422"/>
      </w:tblGrid>
      <w:tr>
        <w:tblPrEx>
          <w:tblBorders>
            <w:top w:val="single" w:color="auto" w:sz="4" w:space="0"/>
            <w:left w:val="single" w:color="auto" w:sz="4" w:space="0"/>
            <w:bottom w:val="single" w:color="auto" w:sz="4" w:space="0"/>
            <w:right w:val="single" w:color="auto" w:sz="4" w:space="0"/>
            <w:insideH w:val="none" w:color="auto" w:sz="0" w:space="0"/>
            <w:insideV w:val="single" w:color="auto" w:sz="4" w:space="0"/>
          </w:tblBorders>
          <w:tblCellMar>
            <w:top w:w="0" w:type="dxa"/>
            <w:left w:w="108" w:type="dxa"/>
            <w:bottom w:w="0" w:type="dxa"/>
            <w:right w:w="108" w:type="dxa"/>
          </w:tblCellMar>
        </w:tblPrEx>
        <w:trPr>
          <w:trHeight w:val="454" w:hRule="atLeast"/>
          <w:jc w:val="center"/>
        </w:trPr>
        <w:tc>
          <w:tcPr>
            <w:tcW w:w="2500" w:type="pct"/>
            <w:tcBorders>
              <w:top w:val="single" w:color="auto" w:sz="4" w:space="0"/>
              <w:bottom w:val="single" w:color="auto" w:sz="4" w:space="0"/>
            </w:tcBorders>
            <w:noWrap/>
            <w:vAlign w:val="center"/>
          </w:tcPr>
          <w:p>
            <w:pPr>
              <w:pStyle w:val="29"/>
              <w:keepNext w:val="0"/>
              <w:keepLines w:val="0"/>
              <w:pageBreakBefore w:val="0"/>
              <w:wordWrap/>
              <w:topLinePunct w:val="0"/>
              <w:autoSpaceDE/>
              <w:autoSpaceDN/>
              <w:bidi w:val="0"/>
              <w:spacing w:line="240" w:lineRule="exact"/>
              <w:rPr>
                <w:rFonts w:hint="default" w:ascii="Times New Roman" w:hAnsi="Times New Roman" w:cs="Times New Roman"/>
                <w:color w:val="auto"/>
              </w:rPr>
            </w:pPr>
            <w:r>
              <w:rPr>
                <w:rFonts w:hint="default" w:ascii="Times New Roman" w:hAnsi="Times New Roman" w:cs="Times New Roman"/>
                <w:color w:val="auto"/>
              </w:rPr>
              <w:t>17.972S0</w:t>
            </w:r>
          </w:p>
        </w:tc>
        <w:tc>
          <w:tcPr>
            <w:tcW w:w="2500" w:type="pct"/>
            <w:tcBorders>
              <w:top w:val="single" w:color="auto" w:sz="4" w:space="0"/>
              <w:bottom w:val="single" w:color="auto" w:sz="4" w:space="0"/>
            </w:tcBorders>
            <w:noWrap/>
            <w:vAlign w:val="center"/>
          </w:tcPr>
          <w:p>
            <w:pPr>
              <w:pStyle w:val="29"/>
              <w:keepNext w:val="0"/>
              <w:keepLines w:val="0"/>
              <w:pageBreakBefore w:val="0"/>
              <w:wordWrap/>
              <w:topLinePunct w:val="0"/>
              <w:autoSpaceDE/>
              <w:autoSpaceDN/>
              <w:bidi w:val="0"/>
              <w:spacing w:line="240" w:lineRule="exact"/>
              <w:rPr>
                <w:rFonts w:hint="default" w:ascii="Times New Roman" w:hAnsi="Times New Roman" w:cs="Times New Roman"/>
                <w:color w:val="auto"/>
              </w:rPr>
            </w:pPr>
            <w:r>
              <w:rPr>
                <w:rFonts w:hint="default" w:ascii="Times New Roman" w:hAnsi="Times New Roman" w:cs="Times New Roman"/>
                <w:color w:val="auto"/>
              </w:rPr>
              <w:t>脊柱骨折手法整复术</w:t>
            </w:r>
          </w:p>
        </w:tc>
      </w:tr>
    </w:tbl>
    <w:p>
      <w:pPr>
        <w:bidi w:val="0"/>
        <w:jc w:val="both"/>
        <w:rPr>
          <w:rFonts w:hint="default"/>
          <w:lang w:val="en-US" w:eastAsia="zh-CN"/>
        </w:rPr>
      </w:pPr>
      <w:bookmarkStart w:id="0" w:name="_GoBack"/>
      <w:bookmarkEnd w:id="0"/>
    </w:p>
    <w:sectPr>
      <w:headerReference r:id="rId7" w:type="first"/>
      <w:footerReference r:id="rId10" w:type="first"/>
      <w:headerReference r:id="rId5" w:type="default"/>
      <w:footerReference r:id="rId8" w:type="default"/>
      <w:headerReference r:id="rId6" w:type="even"/>
      <w:footerReference r:id="rId9" w:type="even"/>
      <w:pgSz w:w="11906" w:h="16838"/>
      <w:pgMar w:top="1984" w:right="1531" w:bottom="1701" w:left="1531" w:header="1361" w:footer="992" w:gutter="0"/>
      <w:pgNumType w:fmt="decimal" w:start="1"/>
      <w:cols w:space="425" w:num="1"/>
      <w:titlePg/>
      <w:docGrid w:type="lines" w:linePitch="312"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panose1 w:val="02010609030101010101"/>
    <w:charset w:val="86"/>
    <w:family w:val="modern"/>
    <w:pitch w:val="default"/>
    <w:sig w:usb0="00000001" w:usb1="080E0000" w:usb2="00000000" w:usb3="00000000" w:csb0="00040000" w:csb1="00000000"/>
  </w:font>
  <w:font w:name="等线">
    <w:panose1 w:val="02010600030101010101"/>
    <w:charset w:val="86"/>
    <w:family w:val="auto"/>
    <w:pitch w:val="default"/>
    <w:sig w:usb0="A00002BF" w:usb1="38CF7CFA" w:usb2="00000016" w:usb3="00000000" w:csb0="0004000F" w:csb1="00000000"/>
  </w:font>
  <w:font w:name="微软雅黑">
    <w:panose1 w:val="020B0503020204020204"/>
    <w:charset w:val="86"/>
    <w:family w:val="swiss"/>
    <w:pitch w:val="default"/>
    <w:sig w:usb0="80000287" w:usb1="2ACF3C50" w:usb2="00000016" w:usb3="00000000" w:csb0="0004001F" w:csb1="00000000"/>
  </w:font>
  <w:font w:name="楷体_GB2312">
    <w:panose1 w:val="02010609030101010101"/>
    <w:charset w:val="86"/>
    <w:family w:val="modern"/>
    <w:pitch w:val="default"/>
    <w:sig w:usb0="00000001" w:usb1="080E0000" w:usb2="00000000" w:usb3="00000000" w:csb0="00040000" w:csb1="00000000"/>
  </w:font>
  <w:font w:name="方正书宋简体">
    <w:altName w:val="宋体"/>
    <w:panose1 w:val="03000509000000000000"/>
    <w:charset w:val="86"/>
    <w:family w:val="auto"/>
    <w:pitch w:val="default"/>
    <w:sig w:usb0="00000000" w:usb1="00000000" w:usb2="00000000" w:usb3="00000000" w:csb0="00040000" w:csb1="00000000"/>
  </w:font>
  <w:font w:name="FangSong_GB2312">
    <w:altName w:val="仿宋_GB2312"/>
    <w:panose1 w:val="00000000000000000000"/>
    <w:charset w:val="86"/>
    <w:family w:val="swiss"/>
    <w:pitch w:val="default"/>
    <w:sig w:usb0="00000000" w:usb1="00000000" w:usb2="00000000" w:usb3="00000000" w:csb0="00040000" w:csb1="00000000"/>
  </w:font>
  <w:font w:name="方正小标宋_GBK">
    <w:altName w:val="Arial Unicode MS"/>
    <w:panose1 w:val="03000509000000000000"/>
    <w:charset w:val="86"/>
    <w:family w:val="script"/>
    <w:pitch w:val="default"/>
    <w:sig w:usb0="00000000" w:usb1="00000000" w:usb2="00000000" w:usb3="00000000" w:csb0="00040000" w:csb1="00000000"/>
  </w:font>
  <w:font w:name="Arial Unicode MS">
    <w:panose1 w:val="020B0604020202020204"/>
    <w:charset w:val="86"/>
    <w:family w:val="auto"/>
    <w:pitch w:val="default"/>
    <w:sig w:usb0="FFFFFFFF" w:usb1="E9FFFFFF" w:usb2="0000003F" w:usb3="00000000" w:csb0="603F01FF" w:csb1="FFFF0000"/>
  </w:font>
  <w:font w:name="方正小标宋简体">
    <w:panose1 w:val="03000509000000000000"/>
    <w:charset w:val="86"/>
    <w:family w:val="script"/>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6"/>
      <w:keepNext w:val="0"/>
      <w:keepLines w:val="0"/>
      <w:pageBreakBefore w:val="0"/>
      <w:widowControl w:val="0"/>
      <w:kinsoku/>
      <w:wordWrap/>
      <w:overflowPunct/>
      <w:topLinePunct w:val="0"/>
      <w:bidi w:val="0"/>
      <w:adjustRightInd/>
      <w:snapToGrid w:val="0"/>
      <w:spacing w:line="240" w:lineRule="auto"/>
      <w:textAlignment w:val="auto"/>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6"/>
      <w:keepNext w:val="0"/>
      <w:keepLines w:val="0"/>
      <w:pageBreakBefore w:val="0"/>
      <w:widowControl w:val="0"/>
      <w:kinsoku/>
      <w:wordWrap/>
      <w:overflowPunct/>
      <w:topLinePunct w:val="0"/>
      <w:bidi w:val="0"/>
      <w:adjustRightInd/>
      <w:snapToGrid w:val="0"/>
      <w:spacing w:line="240" w:lineRule="auto"/>
      <w:textAlignment w:val="auto"/>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6"/>
      <w:keepNext w:val="0"/>
      <w:keepLines w:val="0"/>
      <w:pageBreakBefore w:val="0"/>
      <w:widowControl w:val="0"/>
      <w:kinsoku/>
      <w:wordWrap/>
      <w:overflowPunct/>
      <w:topLinePunct w:val="0"/>
      <w:bidi w:val="0"/>
      <w:adjustRightInd/>
      <w:snapToGrid w:val="0"/>
      <w:spacing w:line="240" w:lineRule="auto"/>
      <w:textAlignment w:val="auto"/>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line="240" w:lineRule="auto"/>
      </w:pPr>
      <w:r>
        <w:separator/>
      </w:r>
    </w:p>
  </w:footnote>
  <w:footnote w:type="continuationSeparator" w:id="1">
    <w:p>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7"/>
      <w:pBdr>
        <w:bottom w:val="none" w:color="auto" w:sz="0" w:space="1"/>
      </w:pBd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7"/>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7"/>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bordersDoNotSurroundHeader w:val="1"/>
  <w:bordersDoNotSurroundFooter w:val="1"/>
  <w:documentProtection w:enforcement="0"/>
  <w:defaultTabStop w:val="420"/>
  <w:evenAndOddHeaders w:val="1"/>
  <w:drawingGridHorizontalSpacing w:val="105"/>
  <w:drawingGridVerticalSpacing w:val="156"/>
  <w:displayHorizontalDrawingGridEvery w:val="0"/>
  <w:displayVerticalDrawingGridEvery w:val="2"/>
  <w:characterSpacingControl w:val="compressPunctuation"/>
  <w:noLineBreaksAfter w:lang="zh-CN" w:val="$([{£¥·‘“〈《「『【〔〖〝﹙﹛﹝＄（．［｛￡￥"/>
  <w:noLineBreaksBefore w:lang="zh-CN" w:val="!%),.:;&gt;?]}¢¨°·ˇˉ―‖’”…‰′″›℃∶、。〃〉》」』】〕〗〞︶︺︾﹀﹄﹚﹜﹞！＂％＇），．：；？］｀｜｝～￠"/>
  <w:footnotePr>
    <w:footnote w:id="0"/>
    <w:footnote w:id="1"/>
  </w:footnotePr>
  <w:endnotePr>
    <w:endnote w:id="0"/>
    <w:endnote w:id="1"/>
  </w:endnotePr>
  <w:compat>
    <w:spaceForUL/>
    <w:balanceSingleByteDoubleByteWidth/>
    <w:doNotLeaveBackslashAlone/>
    <w:ulTrailSpace/>
    <w:doNotExpandShiftReturn/>
    <w:adjustLineHeightInTable/>
    <w:useFELayout/>
    <w:underlineTabInNumLis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jZmMTRjODI2YmFiNTYzMDVkMjUzNTZjNzM3NWRlOGIifQ=="/>
  </w:docVars>
  <w:rsids>
    <w:rsidRoot w:val="00733F0E"/>
    <w:rsid w:val="0000263C"/>
    <w:rsid w:val="00022071"/>
    <w:rsid w:val="000631A0"/>
    <w:rsid w:val="00101EA5"/>
    <w:rsid w:val="00131FD4"/>
    <w:rsid w:val="00152D18"/>
    <w:rsid w:val="00156302"/>
    <w:rsid w:val="001A00C5"/>
    <w:rsid w:val="001D0DB0"/>
    <w:rsid w:val="00211614"/>
    <w:rsid w:val="0025381E"/>
    <w:rsid w:val="002555AB"/>
    <w:rsid w:val="002A0D2E"/>
    <w:rsid w:val="002A5E80"/>
    <w:rsid w:val="003023E4"/>
    <w:rsid w:val="00362159"/>
    <w:rsid w:val="00392679"/>
    <w:rsid w:val="003A4BE1"/>
    <w:rsid w:val="003D3D33"/>
    <w:rsid w:val="00414E58"/>
    <w:rsid w:val="00470E8A"/>
    <w:rsid w:val="004B60AB"/>
    <w:rsid w:val="004E54ED"/>
    <w:rsid w:val="004F6DEE"/>
    <w:rsid w:val="00502666"/>
    <w:rsid w:val="005931C3"/>
    <w:rsid w:val="005E1137"/>
    <w:rsid w:val="006103E8"/>
    <w:rsid w:val="00632D0D"/>
    <w:rsid w:val="00657320"/>
    <w:rsid w:val="006D6BA9"/>
    <w:rsid w:val="006F4FE4"/>
    <w:rsid w:val="00710E28"/>
    <w:rsid w:val="00720EEA"/>
    <w:rsid w:val="00733F0E"/>
    <w:rsid w:val="00736909"/>
    <w:rsid w:val="00756991"/>
    <w:rsid w:val="008244C2"/>
    <w:rsid w:val="00893338"/>
    <w:rsid w:val="00895922"/>
    <w:rsid w:val="008B4004"/>
    <w:rsid w:val="00934B2E"/>
    <w:rsid w:val="00985682"/>
    <w:rsid w:val="009B7EC9"/>
    <w:rsid w:val="009C632D"/>
    <w:rsid w:val="00A17508"/>
    <w:rsid w:val="00A77690"/>
    <w:rsid w:val="00AA0F26"/>
    <w:rsid w:val="00AA6ECF"/>
    <w:rsid w:val="00AF1664"/>
    <w:rsid w:val="00BC26BD"/>
    <w:rsid w:val="00BF0E9A"/>
    <w:rsid w:val="00C25F30"/>
    <w:rsid w:val="00C64FF9"/>
    <w:rsid w:val="00C94727"/>
    <w:rsid w:val="00CC267A"/>
    <w:rsid w:val="00D10A2D"/>
    <w:rsid w:val="00D50BD7"/>
    <w:rsid w:val="00D523DE"/>
    <w:rsid w:val="00D74B25"/>
    <w:rsid w:val="00D85BC4"/>
    <w:rsid w:val="00D85D36"/>
    <w:rsid w:val="00DA2CD4"/>
    <w:rsid w:val="00E23181"/>
    <w:rsid w:val="00E27D5C"/>
    <w:rsid w:val="00E40081"/>
    <w:rsid w:val="00E4784B"/>
    <w:rsid w:val="00E755B1"/>
    <w:rsid w:val="00E9385F"/>
    <w:rsid w:val="00EA5BE4"/>
    <w:rsid w:val="00EF068F"/>
    <w:rsid w:val="00EF439C"/>
    <w:rsid w:val="00F11A99"/>
    <w:rsid w:val="00F17CA3"/>
    <w:rsid w:val="00F30495"/>
    <w:rsid w:val="00F65B0B"/>
    <w:rsid w:val="00FB26DE"/>
    <w:rsid w:val="022B20FA"/>
    <w:rsid w:val="032D0AAA"/>
    <w:rsid w:val="0364087A"/>
    <w:rsid w:val="05783BB1"/>
    <w:rsid w:val="0B900F77"/>
    <w:rsid w:val="0FE313FD"/>
    <w:rsid w:val="108B2143"/>
    <w:rsid w:val="136441CE"/>
    <w:rsid w:val="15F74A50"/>
    <w:rsid w:val="179813FC"/>
    <w:rsid w:val="1B001255"/>
    <w:rsid w:val="1C0D70A6"/>
    <w:rsid w:val="1CAE389A"/>
    <w:rsid w:val="1D5C7B62"/>
    <w:rsid w:val="1E251167"/>
    <w:rsid w:val="20B47E17"/>
    <w:rsid w:val="254F451B"/>
    <w:rsid w:val="29E13BDA"/>
    <w:rsid w:val="2B0D3583"/>
    <w:rsid w:val="2B5E7B9C"/>
    <w:rsid w:val="2DE040AB"/>
    <w:rsid w:val="2EA25DD5"/>
    <w:rsid w:val="33FE1676"/>
    <w:rsid w:val="356279EA"/>
    <w:rsid w:val="37436B42"/>
    <w:rsid w:val="375B6EB7"/>
    <w:rsid w:val="3B4C1641"/>
    <w:rsid w:val="42373B63"/>
    <w:rsid w:val="42614A9B"/>
    <w:rsid w:val="43123A0B"/>
    <w:rsid w:val="44184095"/>
    <w:rsid w:val="46951900"/>
    <w:rsid w:val="476745C6"/>
    <w:rsid w:val="492F5D76"/>
    <w:rsid w:val="4D720CBA"/>
    <w:rsid w:val="5228491B"/>
    <w:rsid w:val="548B151E"/>
    <w:rsid w:val="55C07385"/>
    <w:rsid w:val="5A8A625D"/>
    <w:rsid w:val="5D6E6935"/>
    <w:rsid w:val="5F954112"/>
    <w:rsid w:val="60C170DC"/>
    <w:rsid w:val="60E4111E"/>
    <w:rsid w:val="65266A62"/>
    <w:rsid w:val="65AE14A3"/>
    <w:rsid w:val="675A799A"/>
    <w:rsid w:val="6925746C"/>
    <w:rsid w:val="6BE800CE"/>
    <w:rsid w:val="6EB371B8"/>
    <w:rsid w:val="6F182C61"/>
    <w:rsid w:val="6FB1521A"/>
    <w:rsid w:val="702D6CAF"/>
    <w:rsid w:val="70732FD1"/>
    <w:rsid w:val="70B02058"/>
    <w:rsid w:val="749417EA"/>
    <w:rsid w:val="76F169A8"/>
    <w:rsid w:val="79AA4303"/>
    <w:rsid w:val="7BAE2986"/>
    <w:rsid w:val="7C3A639A"/>
    <w:rsid w:val="7F1B6943"/>
  </w:rsids>
  <m:mathPr>
    <m:mathFont m:val="Cambria Math"/>
    <m:brkBin m:val="before"/>
    <m:brkBinSub m:val="--"/>
    <m:smallFrac m:val="0"/>
    <m:dispDef/>
    <m:lMargin m:val="0"/>
    <m:rMargin m:val="0"/>
    <m:defJc m:val="centerGroup"/>
    <m:wrapIndent m:val="1440"/>
    <m:intLim m:val="subSup"/>
    <m:naryLim m:val="undOvr"/>
  </m:mathPr>
  <w:doNotAutoCompressPictures/>
  <w:uiCompat97To2003/>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Calibri" w:hAnsi="Calibri"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ocked="1"/>
    <w:lsdException w:qFormat="1" w:uiPriority="0" w:name="heading 2" w:locked="1"/>
    <w:lsdException w:qFormat="1" w:uiPriority="0" w:name="heading 3" w:locked="1"/>
    <w:lsdException w:qFormat="1" w:uiPriority="0" w:name="heading 4" w:locked="1"/>
    <w:lsdException w:qFormat="1" w:uiPriority="0" w:name="heading 5" w:locked="1"/>
    <w:lsdException w:qFormat="1" w:uiPriority="0" w:name="heading 6" w:locked="1"/>
    <w:lsdException w:qFormat="1" w:uiPriority="0" w:name="heading 7" w:locked="1"/>
    <w:lsdException w:qFormat="1" w:uiPriority="0" w:name="heading 8" w:locked="1"/>
    <w:lsdException w:qFormat="1" w:uiPriority="0" w:name="heading 9" w:locked="1"/>
    <w:lsdException w:uiPriority="99" w:name="index 1"/>
    <w:lsdException w:uiPriority="99" w:name="index 2"/>
    <w:lsdException w:uiPriority="99" w:name="index 3"/>
    <w:lsdException w:uiPriority="99" w:name="index 4"/>
    <w:lsdException w:qFormat="1" w:unhideWhenUsed="0" w:uiPriority="0" w:semiHidden="0" w:name="index 5"/>
    <w:lsdException w:uiPriority="99" w:name="index 6"/>
    <w:lsdException w:uiPriority="99" w:name="index 7"/>
    <w:lsdException w:uiPriority="99" w:name="index 8"/>
    <w:lsdException w:uiPriority="99" w:name="index 9"/>
    <w:lsdException w:unhideWhenUsed="0" w:uiPriority="0" w:semiHidden="0" w:name="toc 1" w:locked="1"/>
    <w:lsdException w:unhideWhenUsed="0" w:uiPriority="0" w:semiHidden="0" w:name="toc 2" w:locked="1"/>
    <w:lsdException w:unhideWhenUsed="0" w:uiPriority="0" w:semiHidden="0" w:name="toc 3" w:locked="1"/>
    <w:lsdException w:unhideWhenUsed="0" w:uiPriority="0" w:semiHidden="0" w:name="toc 4" w:locked="1"/>
    <w:lsdException w:unhideWhenUsed="0" w:uiPriority="0" w:semiHidden="0" w:name="toc 5" w:locked="1"/>
    <w:lsdException w:unhideWhenUsed="0" w:uiPriority="0" w:semiHidden="0" w:name="toc 6" w:locked="1"/>
    <w:lsdException w:unhideWhenUsed="0" w:uiPriority="0" w:semiHidden="0" w:name="toc 7" w:locked="1"/>
    <w:lsdException w:unhideWhenUsed="0" w:uiPriority="0" w:semiHidden="0" w:name="toc 8" w:locked="1"/>
    <w:lsdException w:unhideWhenUsed="0" w:uiPriority="0" w:semiHidden="0" w:name="toc 9" w:locked="1"/>
    <w:lsdException w:uiPriority="99" w:name="Normal Indent"/>
    <w:lsdException w:uiPriority="99" w:name="footnote text"/>
    <w:lsdException w:qFormat="1" w:unhideWhenUsed="0" w:uiPriority="99" w:semiHidden="0" w:name="annotation text"/>
    <w:lsdException w:qFormat="1" w:unhideWhenUsed="0" w:uiPriority="99" w:semiHidden="0" w:name="header"/>
    <w:lsdException w:qFormat="1" w:unhideWhenUsed="0" w:uiPriority="99" w:semiHidden="0" w:name="footer"/>
    <w:lsdException w:uiPriority="99" w:name="index heading"/>
    <w:lsdException w:qFormat="1" w:uiPriority="0" w:name="caption" w:locked="1"/>
    <w:lsdException w:uiPriority="99" w:name="table of figures"/>
    <w:lsdException w:uiPriority="99" w:name="envelope address"/>
    <w:lsdException w:uiPriority="99" w:name="envelope return"/>
    <w:lsdException w:uiPriority="99" w:name="footnote reference"/>
    <w:lsdException w:qFormat="1" w:unhideWhenUsed="0" w:uiPriority="99" w:semiHidden="0" w:name="annotation reference"/>
    <w:lsdException w:uiPriority="99" w:name="line number"/>
    <w:lsdException w:qFormat="1" w:unhideWhenUsed="0" w:uiPriority="99" w:semiHidden="0"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0" w:semiHidden="0" w:name="Title" w:locked="1"/>
    <w:lsdException w:uiPriority="99" w:name="Closing"/>
    <w:lsdException w:uiPriority="99" w:name="Signature"/>
    <w:lsdException w:qFormat="1" w:unhideWhenUsed="0" w:uiPriority="99" w:semiHidden="0"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0" w:semiHidden="0" w:name="Subtitle" w:locked="1"/>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qFormat="1" w:unhideWhenUsed="0" w:uiPriority="99" w:semiHidden="0" w:name="Body Text Indent 2"/>
    <w:lsdException w:uiPriority="99" w:name="Body Text Indent 3"/>
    <w:lsdException w:uiPriority="99" w:name="Block Text"/>
    <w:lsdException w:uiPriority="99" w:name="Hyperlink"/>
    <w:lsdException w:uiPriority="99" w:name="FollowedHyperlink"/>
    <w:lsdException w:qFormat="1" w:unhideWhenUsed="0" w:uiPriority="0" w:semiHidden="0" w:name="Strong" w:locked="1"/>
    <w:lsdException w:qFormat="1" w:unhideWhenUsed="0" w:uiPriority="0" w:semiHidden="0" w:name="Emphasis" w:locked="1"/>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qFormat="1" w:unhideWhenUsed="0" w:uiPriority="99" w:semiHidden="0"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qFormat="1" w:unhideWhenUsed="0" w:uiPriority="99" w:semiHidden="0" w:name="Table Grid" w:locked="1"/>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spacing w:line="592" w:lineRule="exact"/>
      <w:jc w:val="both"/>
    </w:pPr>
    <w:rPr>
      <w:rFonts w:ascii="Calibri" w:hAnsi="Calibri" w:eastAsia="宋体" w:cs="Times New Roman"/>
      <w:kern w:val="2"/>
      <w:sz w:val="21"/>
      <w:szCs w:val="22"/>
      <w:lang w:val="en-US" w:eastAsia="zh-CN" w:bidi="ar-SA"/>
    </w:rPr>
  </w:style>
  <w:style w:type="character" w:default="1" w:styleId="11">
    <w:name w:val="Default Paragraph Font"/>
    <w:qFormat/>
    <w:uiPriority w:val="99"/>
  </w:style>
  <w:style w:type="table" w:default="1" w:styleId="9">
    <w:name w:val="Normal Table"/>
    <w:semiHidden/>
    <w:unhideWhenUsed/>
    <w:qFormat/>
    <w:uiPriority w:val="99"/>
    <w:tblPr>
      <w:tblCellMar>
        <w:top w:w="0" w:type="dxa"/>
        <w:left w:w="108" w:type="dxa"/>
        <w:bottom w:w="0" w:type="dxa"/>
        <w:right w:w="108" w:type="dxa"/>
      </w:tblCellMar>
    </w:tblPr>
  </w:style>
  <w:style w:type="paragraph" w:customStyle="1" w:styleId="2">
    <w:name w:val="样式1"/>
    <w:basedOn w:val="1"/>
    <w:qFormat/>
    <w:uiPriority w:val="99"/>
    <w:rPr>
      <w:rFonts w:eastAsia="仿宋_GB2312"/>
      <w:szCs w:val="32"/>
    </w:rPr>
  </w:style>
  <w:style w:type="paragraph" w:styleId="3">
    <w:name w:val="index 5"/>
    <w:basedOn w:val="1"/>
    <w:next w:val="1"/>
    <w:qFormat/>
    <w:uiPriority w:val="0"/>
    <w:pPr>
      <w:ind w:left="1680"/>
    </w:pPr>
  </w:style>
  <w:style w:type="paragraph" w:styleId="4">
    <w:name w:val="annotation text"/>
    <w:basedOn w:val="1"/>
    <w:link w:val="16"/>
    <w:qFormat/>
    <w:uiPriority w:val="99"/>
    <w:pPr>
      <w:jc w:val="left"/>
    </w:pPr>
    <w:rPr>
      <w:rFonts w:ascii="Times New Roman" w:hAnsi="Times New Roman"/>
      <w:szCs w:val="24"/>
    </w:rPr>
  </w:style>
  <w:style w:type="paragraph" w:styleId="5">
    <w:name w:val="Body Text Indent 2"/>
    <w:basedOn w:val="1"/>
    <w:link w:val="18"/>
    <w:qFormat/>
    <w:uiPriority w:val="99"/>
    <w:pPr>
      <w:spacing w:after="120" w:line="480" w:lineRule="auto"/>
      <w:ind w:left="420" w:leftChars="200"/>
    </w:pPr>
    <w:rPr>
      <w:rFonts w:ascii="Times New Roman" w:hAnsi="Times New Roman"/>
      <w:szCs w:val="24"/>
    </w:rPr>
  </w:style>
  <w:style w:type="paragraph" w:styleId="6">
    <w:name w:val="footer"/>
    <w:basedOn w:val="1"/>
    <w:link w:val="20"/>
    <w:qFormat/>
    <w:uiPriority w:val="99"/>
    <w:pPr>
      <w:tabs>
        <w:tab w:val="center" w:pos="4153"/>
        <w:tab w:val="right" w:pos="8306"/>
      </w:tabs>
      <w:snapToGrid w:val="0"/>
      <w:jc w:val="left"/>
    </w:pPr>
    <w:rPr>
      <w:rFonts w:ascii="等线" w:hAnsi="等线" w:eastAsia="等线"/>
      <w:sz w:val="18"/>
      <w:szCs w:val="18"/>
    </w:rPr>
  </w:style>
  <w:style w:type="paragraph" w:styleId="7">
    <w:name w:val="header"/>
    <w:basedOn w:val="1"/>
    <w:link w:val="22"/>
    <w:qFormat/>
    <w:uiPriority w:val="99"/>
    <w:pPr>
      <w:pBdr>
        <w:top w:val="none" w:color="auto" w:sz="0" w:space="1"/>
        <w:left w:val="none" w:color="auto" w:sz="0" w:space="4"/>
        <w:bottom w:val="none" w:color="auto" w:sz="0" w:space="1"/>
        <w:right w:val="none" w:color="auto" w:sz="0" w:space="4"/>
      </w:pBdr>
      <w:tabs>
        <w:tab w:val="center" w:pos="4153"/>
        <w:tab w:val="right" w:pos="8306"/>
      </w:tabs>
      <w:snapToGrid w:val="0"/>
    </w:pPr>
    <w:rPr>
      <w:rFonts w:ascii="Times New Roman" w:hAnsi="Times New Roman"/>
      <w:sz w:val="18"/>
      <w:szCs w:val="24"/>
    </w:rPr>
  </w:style>
  <w:style w:type="paragraph" w:styleId="8">
    <w:name w:val="annotation subject"/>
    <w:basedOn w:val="4"/>
    <w:next w:val="4"/>
    <w:link w:val="24"/>
    <w:qFormat/>
    <w:uiPriority w:val="99"/>
    <w:rPr>
      <w:b/>
      <w:bCs/>
    </w:rPr>
  </w:style>
  <w:style w:type="table" w:styleId="10">
    <w:name w:val="Table Grid"/>
    <w:basedOn w:val="9"/>
    <w:qFormat/>
    <w:locked/>
    <w:uiPriority w:val="99"/>
    <w:pPr>
      <w:widowControl w:val="0"/>
      <w:jc w:val="both"/>
    </w:pPr>
    <w:rPr>
      <w:rFonts w:ascii="Times New Roman" w:hAnsi="Times New Roman"/>
      <w:kern w:val="0"/>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12">
    <w:name w:val="page number"/>
    <w:basedOn w:val="11"/>
    <w:qFormat/>
    <w:uiPriority w:val="99"/>
    <w:rPr>
      <w:rFonts w:cs="Times New Roman"/>
    </w:rPr>
  </w:style>
  <w:style w:type="character" w:styleId="13">
    <w:name w:val="annotation reference"/>
    <w:basedOn w:val="11"/>
    <w:qFormat/>
    <w:uiPriority w:val="99"/>
    <w:rPr>
      <w:rFonts w:cs="Times New Roman"/>
      <w:sz w:val="21"/>
      <w:szCs w:val="21"/>
    </w:rPr>
  </w:style>
  <w:style w:type="paragraph" w:styleId="14">
    <w:name w:val="List Paragraph"/>
    <w:basedOn w:val="1"/>
    <w:qFormat/>
    <w:uiPriority w:val="99"/>
    <w:pPr>
      <w:ind w:firstLine="420" w:firstLineChars="200"/>
    </w:pPr>
  </w:style>
  <w:style w:type="character" w:customStyle="1" w:styleId="15">
    <w:name w:val="Comment Text Char"/>
    <w:basedOn w:val="11"/>
    <w:link w:val="4"/>
    <w:semiHidden/>
    <w:qFormat/>
    <w:locked/>
    <w:uiPriority w:val="99"/>
    <w:rPr>
      <w:rFonts w:cs="Times New Roman"/>
    </w:rPr>
  </w:style>
  <w:style w:type="character" w:customStyle="1" w:styleId="16">
    <w:name w:val="Comment Text Char1"/>
    <w:basedOn w:val="11"/>
    <w:link w:val="4"/>
    <w:semiHidden/>
    <w:qFormat/>
    <w:locked/>
    <w:uiPriority w:val="99"/>
    <w:rPr>
      <w:rFonts w:eastAsia="宋体" w:cs="Times New Roman"/>
      <w:kern w:val="2"/>
      <w:sz w:val="24"/>
      <w:szCs w:val="24"/>
      <w:lang w:val="en-US" w:eastAsia="zh-CN" w:bidi="ar-SA"/>
    </w:rPr>
  </w:style>
  <w:style w:type="character" w:customStyle="1" w:styleId="17">
    <w:name w:val="Body Text Indent 2 Char"/>
    <w:basedOn w:val="11"/>
    <w:link w:val="5"/>
    <w:semiHidden/>
    <w:qFormat/>
    <w:locked/>
    <w:uiPriority w:val="99"/>
    <w:rPr>
      <w:rFonts w:cs="Times New Roman"/>
    </w:rPr>
  </w:style>
  <w:style w:type="character" w:customStyle="1" w:styleId="18">
    <w:name w:val="Body Text Indent 2 Char1"/>
    <w:basedOn w:val="11"/>
    <w:link w:val="5"/>
    <w:semiHidden/>
    <w:qFormat/>
    <w:locked/>
    <w:uiPriority w:val="99"/>
    <w:rPr>
      <w:rFonts w:eastAsia="宋体" w:cs="Times New Roman"/>
      <w:kern w:val="2"/>
      <w:sz w:val="24"/>
      <w:szCs w:val="24"/>
      <w:lang w:val="en-US" w:eastAsia="zh-CN" w:bidi="ar-SA"/>
    </w:rPr>
  </w:style>
  <w:style w:type="character" w:customStyle="1" w:styleId="19">
    <w:name w:val="Footer Char"/>
    <w:basedOn w:val="11"/>
    <w:link w:val="6"/>
    <w:semiHidden/>
    <w:qFormat/>
    <w:locked/>
    <w:uiPriority w:val="99"/>
    <w:rPr>
      <w:rFonts w:cs="Times New Roman"/>
      <w:sz w:val="18"/>
      <w:szCs w:val="18"/>
    </w:rPr>
  </w:style>
  <w:style w:type="character" w:customStyle="1" w:styleId="20">
    <w:name w:val="Footer Char1"/>
    <w:basedOn w:val="11"/>
    <w:link w:val="6"/>
    <w:qFormat/>
    <w:locked/>
    <w:uiPriority w:val="99"/>
    <w:rPr>
      <w:rFonts w:ascii="等线" w:hAnsi="等线" w:eastAsia="等线" w:cs="Times New Roman"/>
      <w:kern w:val="2"/>
      <w:sz w:val="18"/>
      <w:szCs w:val="18"/>
      <w:lang w:val="en-US" w:eastAsia="zh-CN" w:bidi="ar-SA"/>
    </w:rPr>
  </w:style>
  <w:style w:type="character" w:customStyle="1" w:styleId="21">
    <w:name w:val="Header Char"/>
    <w:basedOn w:val="11"/>
    <w:link w:val="7"/>
    <w:semiHidden/>
    <w:qFormat/>
    <w:locked/>
    <w:uiPriority w:val="99"/>
    <w:rPr>
      <w:rFonts w:cs="Times New Roman"/>
      <w:sz w:val="18"/>
      <w:szCs w:val="18"/>
    </w:rPr>
  </w:style>
  <w:style w:type="character" w:customStyle="1" w:styleId="22">
    <w:name w:val="Header Char1"/>
    <w:basedOn w:val="11"/>
    <w:link w:val="7"/>
    <w:qFormat/>
    <w:locked/>
    <w:uiPriority w:val="99"/>
    <w:rPr>
      <w:rFonts w:eastAsia="宋体" w:cs="Times New Roman"/>
      <w:kern w:val="2"/>
      <w:sz w:val="24"/>
      <w:szCs w:val="24"/>
      <w:lang w:val="en-US" w:eastAsia="zh-CN" w:bidi="ar-SA"/>
    </w:rPr>
  </w:style>
  <w:style w:type="character" w:customStyle="1" w:styleId="23">
    <w:name w:val="Comment Subject Char"/>
    <w:basedOn w:val="16"/>
    <w:link w:val="8"/>
    <w:semiHidden/>
    <w:qFormat/>
    <w:locked/>
    <w:uiPriority w:val="99"/>
    <w:rPr>
      <w:b/>
      <w:bCs/>
    </w:rPr>
  </w:style>
  <w:style w:type="character" w:customStyle="1" w:styleId="24">
    <w:name w:val="Comment Subject Char1"/>
    <w:basedOn w:val="16"/>
    <w:link w:val="8"/>
    <w:semiHidden/>
    <w:qFormat/>
    <w:locked/>
    <w:uiPriority w:val="99"/>
    <w:rPr>
      <w:b/>
      <w:bCs/>
    </w:rPr>
  </w:style>
  <w:style w:type="character" w:customStyle="1" w:styleId="25">
    <w:name w:val="font21"/>
    <w:qFormat/>
    <w:uiPriority w:val="99"/>
    <w:rPr>
      <w:rFonts w:ascii="微软雅黑" w:hAnsi="微软雅黑" w:eastAsia="微软雅黑"/>
      <w:color w:val="000000"/>
      <w:sz w:val="22"/>
      <w:u w:val="none"/>
    </w:rPr>
  </w:style>
  <w:style w:type="paragraph" w:customStyle="1" w:styleId="26">
    <w:name w:val="Revision"/>
    <w:qFormat/>
    <w:uiPriority w:val="99"/>
    <w:rPr>
      <w:rFonts w:ascii="Times New Roman" w:hAnsi="Times New Roman" w:eastAsia="宋体" w:cs="Times New Roman"/>
      <w:kern w:val="2"/>
      <w:sz w:val="21"/>
      <w:szCs w:val="24"/>
      <w:lang w:val="en-US" w:eastAsia="zh-CN" w:bidi="ar-SA"/>
    </w:rPr>
  </w:style>
  <w:style w:type="paragraph" w:customStyle="1" w:styleId="27">
    <w:name w:val="一级标题"/>
    <w:basedOn w:val="1"/>
    <w:link w:val="31"/>
    <w:qFormat/>
    <w:uiPriority w:val="0"/>
    <w:pPr>
      <w:overflowPunct w:val="0"/>
      <w:spacing w:line="592" w:lineRule="exact"/>
      <w:ind w:firstLine="31680" w:firstLineChars="200"/>
    </w:pPr>
    <w:rPr>
      <w:rFonts w:hint="eastAsia" w:ascii="黑体" w:hAnsi="黑体" w:eastAsia="黑体" w:cs="黑体"/>
      <w:sz w:val="32"/>
      <w:szCs w:val="32"/>
    </w:rPr>
  </w:style>
  <w:style w:type="paragraph" w:customStyle="1" w:styleId="28">
    <w:name w:val="二级楷体"/>
    <w:basedOn w:val="1"/>
    <w:link w:val="30"/>
    <w:qFormat/>
    <w:uiPriority w:val="0"/>
    <w:pPr>
      <w:overflowPunct w:val="0"/>
      <w:spacing w:line="592" w:lineRule="exact"/>
      <w:ind w:firstLine="31680" w:firstLineChars="200"/>
    </w:pPr>
    <w:rPr>
      <w:rFonts w:ascii="楷体_GB2312" w:hAnsi="楷体_GB2312" w:eastAsia="楷体_GB2312" w:cs="楷体_GB2312"/>
      <w:sz w:val="32"/>
    </w:rPr>
  </w:style>
  <w:style w:type="paragraph" w:customStyle="1" w:styleId="29">
    <w:name w:val="表格"/>
    <w:basedOn w:val="1"/>
    <w:qFormat/>
    <w:uiPriority w:val="0"/>
    <w:pPr>
      <w:adjustRightInd w:val="0"/>
      <w:snapToGrid w:val="0"/>
      <w:jc w:val="center"/>
    </w:pPr>
    <w:rPr>
      <w:rFonts w:hint="eastAsia" w:ascii="方正书宋简体" w:hAnsi="方正书宋简体" w:eastAsia="方正书宋简体" w:cs="方正书宋简体"/>
      <w:sz w:val="20"/>
      <w:szCs w:val="20"/>
    </w:rPr>
  </w:style>
  <w:style w:type="character" w:customStyle="1" w:styleId="30">
    <w:name w:val="二级楷体 Char"/>
    <w:link w:val="28"/>
    <w:qFormat/>
    <w:uiPriority w:val="0"/>
    <w:rPr>
      <w:rFonts w:ascii="楷体_GB2312" w:hAnsi="楷体_GB2312" w:eastAsia="楷体_GB2312" w:cs="楷体_GB2312"/>
      <w:sz w:val="32"/>
    </w:rPr>
  </w:style>
  <w:style w:type="character" w:customStyle="1" w:styleId="31">
    <w:name w:val="一级标题 Char"/>
    <w:link w:val="27"/>
    <w:qFormat/>
    <w:uiPriority w:val="0"/>
    <w:rPr>
      <w:rFonts w:hint="eastAsia" w:ascii="黑体" w:hAnsi="黑体" w:eastAsia="黑体" w:cs="黑体"/>
      <w:sz w:val="32"/>
      <w:szCs w:val="32"/>
    </w:rPr>
  </w:style>
  <w:style w:type="paragraph" w:customStyle="1" w:styleId="32">
    <w:name w:val="Default"/>
    <w:unhideWhenUsed/>
    <w:qFormat/>
    <w:uiPriority w:val="99"/>
    <w:pPr>
      <w:widowControl w:val="0"/>
      <w:autoSpaceDE w:val="0"/>
      <w:autoSpaceDN w:val="0"/>
      <w:adjustRightInd w:val="0"/>
      <w:spacing w:beforeLines="0" w:afterLines="0"/>
    </w:pPr>
    <w:rPr>
      <w:rFonts w:hint="eastAsia" w:ascii="FangSong_GB2312" w:hAnsi="FangSong_GB2312" w:eastAsia="FangSong_GB2312" w:cs="Times New Roman"/>
      <w:color w:val="000000"/>
      <w:sz w:val="24"/>
    </w:rPr>
  </w:style>
</w:styles>
</file>

<file path=word/_rels/document.xml.rels><?xml version="1.0" encoding="UTF-8" standalone="yes"?>
<Relationships xmlns="http://schemas.openxmlformats.org/package/2006/relationships"><Relationship Id="rId9" Type="http://schemas.openxmlformats.org/officeDocument/2006/relationships/footer" Target="footer2.xml"/><Relationship Id="rId8" Type="http://schemas.openxmlformats.org/officeDocument/2006/relationships/footer" Target="footer1.xml"/><Relationship Id="rId7" Type="http://schemas.openxmlformats.org/officeDocument/2006/relationships/header" Target="header3.xml"/><Relationship Id="rId6" Type="http://schemas.openxmlformats.org/officeDocument/2006/relationships/header" Target="header2.xml"/><Relationship Id="rId5" Type="http://schemas.openxmlformats.org/officeDocument/2006/relationships/header" Target="head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2" Type="http://schemas.openxmlformats.org/officeDocument/2006/relationships/fontTable" Target="fontTable.xml"/><Relationship Id="rId11" Type="http://schemas.openxmlformats.org/officeDocument/2006/relationships/theme" Target="theme/theme1.xml"/><Relationship Id="rId10" Type="http://schemas.openxmlformats.org/officeDocument/2006/relationships/footer" Target="footer3.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Normal_Wordconv.dotm</Template>
  <Pages>175</Pages>
  <Words>68526</Words>
  <Characters>73820</Characters>
  <Lines>0</Lines>
  <Paragraphs>0</Paragraphs>
  <TotalTime>4</TotalTime>
  <ScaleCrop>false</ScaleCrop>
  <LinksUpToDate>false</LinksUpToDate>
  <CharactersWithSpaces>77400</CharactersWithSpaces>
  <Application>WPS Office_11.1.0.12763_F1E327BC-269C-435d-A152-05C5408002CA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2023-07-13T00:12:00Z</dcterms:created>
  <dc:creator>Administrator</dc:creator>
  <cp:lastModifiedBy>省医保局</cp:lastModifiedBy>
  <cp:lastPrinted>2023-07-13T00:13:00Z</cp:lastPrinted>
  <dcterms:modified xsi:type="dcterms:W3CDTF">2023-08-02T00:16:38Z</dcterms:modified>
  <dc:title>省医疗保障局党组2023年第15次会议材料</dc:title>
  <cp:revision>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2052-11.1.0.12763</vt:lpwstr>
  </property>
  <property fmtid="{D5CDD505-2E9C-101B-9397-08002B2CF9AE}" pid="3" name="ICV">
    <vt:lpwstr>5D89774BF54D4F859F29884525352279_13</vt:lpwstr>
  </property>
</Properties>
</file>