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592" w:lineRule="exact"/>
        <w:jc w:val="both"/>
        <w:rPr>
          <w:rFonts w:hint="default" w:ascii="Times New Roman" w:hAnsi="Times New Roman" w:eastAsia="黑体" w:cs="Times New Roman"/>
          <w:color w:val="auto"/>
          <w:spacing w:val="-1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pacing w:val="-10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92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-1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中医按疗效价值付费病种及支付标准（第一批）</w:t>
      </w:r>
    </w:p>
    <w:tbl>
      <w:tblPr>
        <w:tblStyle w:val="9"/>
        <w:tblW w:w="4913" w:type="pct"/>
        <w:tblInd w:w="1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"/>
        <w:gridCol w:w="1534"/>
        <w:gridCol w:w="1392"/>
        <w:gridCol w:w="2131"/>
        <w:gridCol w:w="2046"/>
        <w:gridCol w:w="2847"/>
        <w:gridCol w:w="1418"/>
        <w:gridCol w:w="1271"/>
        <w:gridCol w:w="9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212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sz w:val="20"/>
                <w:szCs w:val="20"/>
              </w:rPr>
              <w:t>序号</w:t>
            </w:r>
          </w:p>
        </w:tc>
        <w:tc>
          <w:tcPr>
            <w:tcW w:w="54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sz w:val="20"/>
                <w:szCs w:val="20"/>
              </w:rPr>
              <w:t>中医诊断</w:t>
            </w:r>
          </w:p>
        </w:tc>
        <w:tc>
          <w:tcPr>
            <w:tcW w:w="49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sz w:val="20"/>
                <w:szCs w:val="20"/>
              </w:rPr>
              <w:t>中医疾病代码</w:t>
            </w:r>
          </w:p>
        </w:tc>
        <w:tc>
          <w:tcPr>
            <w:tcW w:w="75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sz w:val="20"/>
                <w:szCs w:val="20"/>
              </w:rPr>
              <w:t>主要诊断</w:t>
            </w:r>
          </w:p>
        </w:tc>
        <w:tc>
          <w:tcPr>
            <w:tcW w:w="72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sz w:val="20"/>
                <w:szCs w:val="20"/>
              </w:rPr>
              <w:t>主要诊断编码</w:t>
            </w:r>
          </w:p>
        </w:tc>
        <w:tc>
          <w:tcPr>
            <w:tcW w:w="1002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sz w:val="20"/>
                <w:szCs w:val="20"/>
              </w:rPr>
              <w:t>中医主要操作</w:t>
            </w:r>
          </w:p>
        </w:tc>
        <w:tc>
          <w:tcPr>
            <w:tcW w:w="49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sz w:val="20"/>
                <w:szCs w:val="20"/>
              </w:rPr>
              <w:t>中医操作代码</w:t>
            </w:r>
          </w:p>
        </w:tc>
        <w:tc>
          <w:tcPr>
            <w:tcW w:w="78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sz w:val="20"/>
                <w:szCs w:val="20"/>
              </w:rPr>
              <w:t>结算标准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21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4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9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5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0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9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sz w:val="20"/>
                <w:szCs w:val="20"/>
              </w:rPr>
              <w:t>参照DRG组</w:t>
            </w:r>
          </w:p>
        </w:tc>
        <w:tc>
          <w:tcPr>
            <w:tcW w:w="3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sz w:val="20"/>
                <w:szCs w:val="20"/>
              </w:rPr>
              <w:t>折扣比例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混合痔</w:t>
            </w:r>
          </w:p>
        </w:tc>
        <w:tc>
          <w:tcPr>
            <w:tcW w:w="49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A08.03.01.03</w:t>
            </w:r>
          </w:p>
        </w:tc>
        <w:tc>
          <w:tcPr>
            <w:tcW w:w="7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混合痔</w:t>
            </w:r>
          </w:p>
        </w:tc>
        <w:tc>
          <w:tcPr>
            <w:tcW w:w="7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K64.811</w:t>
            </w:r>
          </w:p>
        </w:tc>
        <w:tc>
          <w:tcPr>
            <w:tcW w:w="100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混合痔外剥内扎治疗</w:t>
            </w: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17.98330</w:t>
            </w:r>
          </w:p>
        </w:tc>
        <w:tc>
          <w:tcPr>
            <w:tcW w:w="4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GF15</w:t>
            </w:r>
          </w:p>
        </w:tc>
        <w:tc>
          <w:tcPr>
            <w:tcW w:w="3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2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54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肛漏</w:t>
            </w:r>
          </w:p>
        </w:tc>
        <w:tc>
          <w:tcPr>
            <w:tcW w:w="49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A08.03.06</w:t>
            </w:r>
          </w:p>
        </w:tc>
        <w:tc>
          <w:tcPr>
            <w:tcW w:w="7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高位肛瘘</w:t>
            </w:r>
          </w:p>
        </w:tc>
        <w:tc>
          <w:tcPr>
            <w:tcW w:w="7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K60.301</w:t>
            </w:r>
          </w:p>
        </w:tc>
        <w:tc>
          <w:tcPr>
            <w:tcW w:w="1002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高位复杂肛瘘挂线治疗</w:t>
            </w:r>
          </w:p>
        </w:tc>
        <w:tc>
          <w:tcPr>
            <w:tcW w:w="49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17.98124</w:t>
            </w:r>
          </w:p>
        </w:tc>
        <w:tc>
          <w:tcPr>
            <w:tcW w:w="44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GF11</w:t>
            </w:r>
          </w:p>
        </w:tc>
        <w:tc>
          <w:tcPr>
            <w:tcW w:w="336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54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49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7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复杂性肛瘘</w:t>
            </w:r>
          </w:p>
        </w:tc>
        <w:tc>
          <w:tcPr>
            <w:tcW w:w="7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K60.303</w:t>
            </w:r>
          </w:p>
        </w:tc>
        <w:tc>
          <w:tcPr>
            <w:tcW w:w="100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49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44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5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脱肛</w:t>
            </w:r>
          </w:p>
        </w:tc>
        <w:tc>
          <w:tcPr>
            <w:tcW w:w="49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A08.03.07</w:t>
            </w:r>
          </w:p>
        </w:tc>
        <w:tc>
          <w:tcPr>
            <w:tcW w:w="7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直肠脱垂</w:t>
            </w:r>
          </w:p>
        </w:tc>
        <w:tc>
          <w:tcPr>
            <w:tcW w:w="7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K62.300</w:t>
            </w:r>
          </w:p>
        </w:tc>
        <w:tc>
          <w:tcPr>
            <w:tcW w:w="100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直肠脱垂注射治疗</w:t>
            </w: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17.98510</w:t>
            </w:r>
          </w:p>
        </w:tc>
        <w:tc>
          <w:tcPr>
            <w:tcW w:w="4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GF13</w:t>
            </w:r>
          </w:p>
        </w:tc>
        <w:tc>
          <w:tcPr>
            <w:tcW w:w="3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95%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2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54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锁骨骨折/缺盆骨损折/锁子骨断伤/井栏骨折断</w:t>
            </w:r>
          </w:p>
        </w:tc>
        <w:tc>
          <w:tcPr>
            <w:tcW w:w="49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A03.06.01.03</w:t>
            </w:r>
          </w:p>
        </w:tc>
        <w:tc>
          <w:tcPr>
            <w:tcW w:w="7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锁骨骨折</w:t>
            </w:r>
          </w:p>
        </w:tc>
        <w:tc>
          <w:tcPr>
            <w:tcW w:w="7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S42.000</w:t>
            </w:r>
          </w:p>
        </w:tc>
        <w:tc>
          <w:tcPr>
            <w:tcW w:w="1002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锁骨骨折手法整复术</w:t>
            </w:r>
          </w:p>
        </w:tc>
        <w:tc>
          <w:tcPr>
            <w:tcW w:w="49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17.97210</w:t>
            </w:r>
          </w:p>
        </w:tc>
        <w:tc>
          <w:tcPr>
            <w:tcW w:w="44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IF15</w:t>
            </w:r>
          </w:p>
        </w:tc>
        <w:tc>
          <w:tcPr>
            <w:tcW w:w="336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54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49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7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锁骨胸骨端骨折</w:t>
            </w:r>
          </w:p>
        </w:tc>
        <w:tc>
          <w:tcPr>
            <w:tcW w:w="7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S42.000x011</w:t>
            </w:r>
          </w:p>
        </w:tc>
        <w:tc>
          <w:tcPr>
            <w:tcW w:w="100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49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44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54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49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7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锁骨干骨折</w:t>
            </w:r>
          </w:p>
        </w:tc>
        <w:tc>
          <w:tcPr>
            <w:tcW w:w="7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S42.000x021</w:t>
            </w:r>
          </w:p>
        </w:tc>
        <w:tc>
          <w:tcPr>
            <w:tcW w:w="100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49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44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54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49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7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锁骨肩峰端骨折</w:t>
            </w:r>
          </w:p>
        </w:tc>
        <w:tc>
          <w:tcPr>
            <w:tcW w:w="7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S42.000x031</w:t>
            </w:r>
          </w:p>
        </w:tc>
        <w:tc>
          <w:tcPr>
            <w:tcW w:w="100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49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44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54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49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7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锁骨多发性骨折</w:t>
            </w:r>
          </w:p>
        </w:tc>
        <w:tc>
          <w:tcPr>
            <w:tcW w:w="7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S42.000x091</w:t>
            </w:r>
          </w:p>
        </w:tc>
        <w:tc>
          <w:tcPr>
            <w:tcW w:w="100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49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44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54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49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7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开放性锁骨骨折</w:t>
            </w:r>
          </w:p>
        </w:tc>
        <w:tc>
          <w:tcPr>
            <w:tcW w:w="7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S42.010</w:t>
            </w:r>
          </w:p>
        </w:tc>
        <w:tc>
          <w:tcPr>
            <w:tcW w:w="100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49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44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2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54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臑骨上段骨折</w:t>
            </w:r>
          </w:p>
        </w:tc>
        <w:tc>
          <w:tcPr>
            <w:tcW w:w="49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A03.06.01.05</w:t>
            </w:r>
          </w:p>
        </w:tc>
        <w:tc>
          <w:tcPr>
            <w:tcW w:w="75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肱骨上端骨折</w:t>
            </w:r>
          </w:p>
        </w:tc>
        <w:tc>
          <w:tcPr>
            <w:tcW w:w="72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S42.2</w:t>
            </w:r>
          </w:p>
        </w:tc>
        <w:tc>
          <w:tcPr>
            <w:tcW w:w="100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肱骨外科颈骨折手法整复术</w:t>
            </w: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17.97220</w:t>
            </w:r>
          </w:p>
        </w:tc>
        <w:tc>
          <w:tcPr>
            <w:tcW w:w="44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IF15</w:t>
            </w:r>
          </w:p>
        </w:tc>
        <w:tc>
          <w:tcPr>
            <w:tcW w:w="3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54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49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75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100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肱骨大结节骨折手法整复术</w:t>
            </w: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17.97230</w:t>
            </w:r>
          </w:p>
        </w:tc>
        <w:tc>
          <w:tcPr>
            <w:tcW w:w="44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5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臂膊骨伤折</w:t>
            </w:r>
          </w:p>
        </w:tc>
        <w:tc>
          <w:tcPr>
            <w:tcW w:w="49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A03.06.01.05</w:t>
            </w:r>
          </w:p>
        </w:tc>
        <w:tc>
          <w:tcPr>
            <w:tcW w:w="7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肱骨干骨折</w:t>
            </w:r>
          </w:p>
        </w:tc>
        <w:tc>
          <w:tcPr>
            <w:tcW w:w="7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S42.3</w:t>
            </w:r>
          </w:p>
        </w:tc>
        <w:tc>
          <w:tcPr>
            <w:tcW w:w="100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肱骨干骨折手法整复术</w:t>
            </w: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17.97240</w:t>
            </w:r>
          </w:p>
        </w:tc>
        <w:tc>
          <w:tcPr>
            <w:tcW w:w="4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IF15</w:t>
            </w:r>
          </w:p>
        </w:tc>
        <w:tc>
          <w:tcPr>
            <w:tcW w:w="3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2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54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臑骨下端骨折</w:t>
            </w:r>
          </w:p>
        </w:tc>
        <w:tc>
          <w:tcPr>
            <w:tcW w:w="49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A03.06.01.05</w:t>
            </w:r>
          </w:p>
        </w:tc>
        <w:tc>
          <w:tcPr>
            <w:tcW w:w="75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肱骨远端骨折</w:t>
            </w:r>
          </w:p>
        </w:tc>
        <w:tc>
          <w:tcPr>
            <w:tcW w:w="72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S42.4</w:t>
            </w:r>
          </w:p>
        </w:tc>
        <w:tc>
          <w:tcPr>
            <w:tcW w:w="100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肱骨髁上骨折手法整复术</w:t>
            </w: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17.97250</w:t>
            </w:r>
          </w:p>
        </w:tc>
        <w:tc>
          <w:tcPr>
            <w:tcW w:w="4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IF15</w:t>
            </w:r>
          </w:p>
        </w:tc>
        <w:tc>
          <w:tcPr>
            <w:tcW w:w="3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54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49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75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100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肱骨髁间骨折手法整复术</w:t>
            </w: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17.97260</w:t>
            </w:r>
          </w:p>
        </w:tc>
        <w:tc>
          <w:tcPr>
            <w:tcW w:w="4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IF15</w:t>
            </w:r>
          </w:p>
        </w:tc>
        <w:tc>
          <w:tcPr>
            <w:tcW w:w="3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54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49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75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100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肱骨内外髁骨折手法整复术</w:t>
            </w: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17.97270</w:t>
            </w:r>
          </w:p>
        </w:tc>
        <w:tc>
          <w:tcPr>
            <w:tcW w:w="4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IF15</w:t>
            </w:r>
          </w:p>
        </w:tc>
        <w:tc>
          <w:tcPr>
            <w:tcW w:w="3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5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辅骨下端骨折</w:t>
            </w:r>
          </w:p>
        </w:tc>
        <w:tc>
          <w:tcPr>
            <w:tcW w:w="49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A03.06.01.07</w:t>
            </w:r>
          </w:p>
        </w:tc>
        <w:tc>
          <w:tcPr>
            <w:tcW w:w="7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桡骨下端骨折</w:t>
            </w:r>
          </w:p>
        </w:tc>
        <w:tc>
          <w:tcPr>
            <w:tcW w:w="7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S52.50</w:t>
            </w:r>
          </w:p>
        </w:tc>
        <w:tc>
          <w:tcPr>
            <w:tcW w:w="100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桡骨下端骨折手法整复术</w:t>
            </w: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17.972E0</w:t>
            </w:r>
          </w:p>
        </w:tc>
        <w:tc>
          <w:tcPr>
            <w:tcW w:w="4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IF15</w:t>
            </w:r>
          </w:p>
        </w:tc>
        <w:tc>
          <w:tcPr>
            <w:tcW w:w="3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5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尺桡骨干双骨折</w:t>
            </w:r>
          </w:p>
        </w:tc>
        <w:tc>
          <w:tcPr>
            <w:tcW w:w="49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A03.06.01.08</w:t>
            </w:r>
          </w:p>
        </w:tc>
        <w:tc>
          <w:tcPr>
            <w:tcW w:w="7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桡尺骨干骨折</w:t>
            </w:r>
          </w:p>
        </w:tc>
        <w:tc>
          <w:tcPr>
            <w:tcW w:w="7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S52.4</w:t>
            </w:r>
          </w:p>
        </w:tc>
        <w:tc>
          <w:tcPr>
            <w:tcW w:w="100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桡尺骨干双骨折手法整复术</w:t>
            </w: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17.972A0</w:t>
            </w:r>
          </w:p>
        </w:tc>
        <w:tc>
          <w:tcPr>
            <w:tcW w:w="4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IF15</w:t>
            </w:r>
          </w:p>
        </w:tc>
        <w:tc>
          <w:tcPr>
            <w:tcW w:w="3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5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掌骨骨折</w:t>
            </w:r>
          </w:p>
        </w:tc>
        <w:tc>
          <w:tcPr>
            <w:tcW w:w="49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A03.06.01.10</w:t>
            </w:r>
          </w:p>
        </w:tc>
        <w:tc>
          <w:tcPr>
            <w:tcW w:w="7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掌骨骨折</w:t>
            </w:r>
          </w:p>
        </w:tc>
        <w:tc>
          <w:tcPr>
            <w:tcW w:w="7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S62.301</w:t>
            </w:r>
          </w:p>
        </w:tc>
        <w:tc>
          <w:tcPr>
            <w:tcW w:w="1002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掌指骨骨折手法整复术</w:t>
            </w:r>
          </w:p>
        </w:tc>
        <w:tc>
          <w:tcPr>
            <w:tcW w:w="49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17.972G0</w:t>
            </w:r>
          </w:p>
        </w:tc>
        <w:tc>
          <w:tcPr>
            <w:tcW w:w="44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IF2B</w:t>
            </w:r>
          </w:p>
        </w:tc>
        <w:tc>
          <w:tcPr>
            <w:tcW w:w="336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85%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5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指骨骨折</w:t>
            </w:r>
          </w:p>
        </w:tc>
        <w:tc>
          <w:tcPr>
            <w:tcW w:w="49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A03.06.01.11</w:t>
            </w:r>
          </w:p>
        </w:tc>
        <w:tc>
          <w:tcPr>
            <w:tcW w:w="7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指骨骨折</w:t>
            </w:r>
          </w:p>
        </w:tc>
        <w:tc>
          <w:tcPr>
            <w:tcW w:w="7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S62.0</w:t>
            </w:r>
          </w:p>
        </w:tc>
        <w:tc>
          <w:tcPr>
            <w:tcW w:w="100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49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44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2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54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股骨骨折</w:t>
            </w:r>
          </w:p>
        </w:tc>
        <w:tc>
          <w:tcPr>
            <w:tcW w:w="49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A03.06.01.12</w:t>
            </w:r>
          </w:p>
        </w:tc>
        <w:tc>
          <w:tcPr>
            <w:tcW w:w="7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股骨粗隆骨折</w:t>
            </w:r>
          </w:p>
        </w:tc>
        <w:tc>
          <w:tcPr>
            <w:tcW w:w="7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S72.101</w:t>
            </w:r>
          </w:p>
        </w:tc>
        <w:tc>
          <w:tcPr>
            <w:tcW w:w="100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股骨转子间骨折手法整复术</w:t>
            </w: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17.972H0</w:t>
            </w:r>
          </w:p>
        </w:tc>
        <w:tc>
          <w:tcPr>
            <w:tcW w:w="44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IF35</w:t>
            </w:r>
          </w:p>
        </w:tc>
        <w:tc>
          <w:tcPr>
            <w:tcW w:w="336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54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49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7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股骨干骨折（儿童）</w:t>
            </w:r>
          </w:p>
        </w:tc>
        <w:tc>
          <w:tcPr>
            <w:tcW w:w="7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S72.900</w:t>
            </w:r>
          </w:p>
        </w:tc>
        <w:tc>
          <w:tcPr>
            <w:tcW w:w="100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股骨干骨折手法整复术</w:t>
            </w: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17.972H0</w:t>
            </w:r>
          </w:p>
        </w:tc>
        <w:tc>
          <w:tcPr>
            <w:tcW w:w="44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14</w:t>
            </w:r>
          </w:p>
        </w:tc>
        <w:tc>
          <w:tcPr>
            <w:tcW w:w="5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髌骨骨折</w:t>
            </w:r>
          </w:p>
        </w:tc>
        <w:tc>
          <w:tcPr>
            <w:tcW w:w="49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A03.06.01.13</w:t>
            </w:r>
          </w:p>
        </w:tc>
        <w:tc>
          <w:tcPr>
            <w:tcW w:w="7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髌骨骨折</w:t>
            </w:r>
          </w:p>
        </w:tc>
        <w:tc>
          <w:tcPr>
            <w:tcW w:w="7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S82.000</w:t>
            </w:r>
          </w:p>
        </w:tc>
        <w:tc>
          <w:tcPr>
            <w:tcW w:w="100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髌骨骨折手法整复术</w:t>
            </w: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17.972L0</w:t>
            </w:r>
          </w:p>
        </w:tc>
        <w:tc>
          <w:tcPr>
            <w:tcW w:w="4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IF45</w:t>
            </w:r>
          </w:p>
        </w:tc>
        <w:tc>
          <w:tcPr>
            <w:tcW w:w="3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5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胫骨骨折</w:t>
            </w:r>
          </w:p>
        </w:tc>
        <w:tc>
          <w:tcPr>
            <w:tcW w:w="49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A03.06.01.14</w:t>
            </w:r>
          </w:p>
        </w:tc>
        <w:tc>
          <w:tcPr>
            <w:tcW w:w="7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胫骨上端骨折</w:t>
            </w:r>
          </w:p>
        </w:tc>
        <w:tc>
          <w:tcPr>
            <w:tcW w:w="7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S82.100</w:t>
            </w:r>
          </w:p>
        </w:tc>
        <w:tc>
          <w:tcPr>
            <w:tcW w:w="100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胫骨髁骨折手法整复术</w:t>
            </w: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17.972M0</w:t>
            </w:r>
          </w:p>
        </w:tc>
        <w:tc>
          <w:tcPr>
            <w:tcW w:w="4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IF45</w:t>
            </w:r>
          </w:p>
        </w:tc>
        <w:tc>
          <w:tcPr>
            <w:tcW w:w="3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16</w:t>
            </w:r>
          </w:p>
        </w:tc>
        <w:tc>
          <w:tcPr>
            <w:tcW w:w="5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胫腓骨干骨折</w:t>
            </w:r>
          </w:p>
        </w:tc>
        <w:tc>
          <w:tcPr>
            <w:tcW w:w="49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A03.06.01.16</w:t>
            </w:r>
          </w:p>
        </w:tc>
        <w:tc>
          <w:tcPr>
            <w:tcW w:w="7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胫腓骨干骨折</w:t>
            </w:r>
          </w:p>
        </w:tc>
        <w:tc>
          <w:tcPr>
            <w:tcW w:w="7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S82.2</w:t>
            </w:r>
          </w:p>
        </w:tc>
        <w:tc>
          <w:tcPr>
            <w:tcW w:w="100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胫腓骨干骨折手法整复术</w:t>
            </w: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17.972N0</w:t>
            </w:r>
          </w:p>
        </w:tc>
        <w:tc>
          <w:tcPr>
            <w:tcW w:w="4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IF45</w:t>
            </w:r>
          </w:p>
        </w:tc>
        <w:tc>
          <w:tcPr>
            <w:tcW w:w="3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5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腓骨骨折</w:t>
            </w:r>
          </w:p>
        </w:tc>
        <w:tc>
          <w:tcPr>
            <w:tcW w:w="49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A03.06.01.15</w:t>
            </w:r>
          </w:p>
        </w:tc>
        <w:tc>
          <w:tcPr>
            <w:tcW w:w="7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腓骨骨折</w:t>
            </w:r>
          </w:p>
        </w:tc>
        <w:tc>
          <w:tcPr>
            <w:tcW w:w="7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S82.400x002</w:t>
            </w:r>
          </w:p>
        </w:tc>
        <w:tc>
          <w:tcPr>
            <w:tcW w:w="100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胫腓骨干骨折手法整复术</w:t>
            </w: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17.972N0</w:t>
            </w:r>
          </w:p>
        </w:tc>
        <w:tc>
          <w:tcPr>
            <w:tcW w:w="4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IF45</w:t>
            </w:r>
          </w:p>
        </w:tc>
        <w:tc>
          <w:tcPr>
            <w:tcW w:w="3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2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18</w:t>
            </w:r>
          </w:p>
        </w:tc>
        <w:tc>
          <w:tcPr>
            <w:tcW w:w="54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踝部骨折</w:t>
            </w:r>
          </w:p>
        </w:tc>
        <w:tc>
          <w:tcPr>
            <w:tcW w:w="49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A03.06.01.17</w:t>
            </w:r>
          </w:p>
        </w:tc>
        <w:tc>
          <w:tcPr>
            <w:tcW w:w="75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踝关节骨折</w:t>
            </w:r>
          </w:p>
        </w:tc>
        <w:tc>
          <w:tcPr>
            <w:tcW w:w="72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S82.5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S82.6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S82.8</w:t>
            </w:r>
          </w:p>
        </w:tc>
        <w:tc>
          <w:tcPr>
            <w:tcW w:w="100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踝关节单踝骨折手法整复术</w:t>
            </w: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17.972P0</w:t>
            </w:r>
          </w:p>
        </w:tc>
        <w:tc>
          <w:tcPr>
            <w:tcW w:w="4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IF45</w:t>
            </w:r>
          </w:p>
        </w:tc>
        <w:tc>
          <w:tcPr>
            <w:tcW w:w="3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54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49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75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100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踝关节骨折脱位手法整复术</w:t>
            </w: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17.972Q0</w:t>
            </w:r>
          </w:p>
        </w:tc>
        <w:tc>
          <w:tcPr>
            <w:tcW w:w="4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IF45</w:t>
            </w:r>
          </w:p>
        </w:tc>
        <w:tc>
          <w:tcPr>
            <w:tcW w:w="3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19</w:t>
            </w:r>
          </w:p>
        </w:tc>
        <w:tc>
          <w:tcPr>
            <w:tcW w:w="5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跖骨骨折</w:t>
            </w:r>
          </w:p>
        </w:tc>
        <w:tc>
          <w:tcPr>
            <w:tcW w:w="49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A03.06.01.21</w:t>
            </w:r>
          </w:p>
        </w:tc>
        <w:tc>
          <w:tcPr>
            <w:tcW w:w="7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跖骨骨折</w:t>
            </w:r>
          </w:p>
        </w:tc>
        <w:tc>
          <w:tcPr>
            <w:tcW w:w="7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S92.3</w:t>
            </w:r>
          </w:p>
        </w:tc>
        <w:tc>
          <w:tcPr>
            <w:tcW w:w="100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足部骨折手法整复术</w:t>
            </w: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17.972R0</w:t>
            </w:r>
          </w:p>
        </w:tc>
        <w:tc>
          <w:tcPr>
            <w:tcW w:w="4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IF45</w:t>
            </w:r>
          </w:p>
        </w:tc>
        <w:tc>
          <w:tcPr>
            <w:tcW w:w="3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5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趾骨骨折</w:t>
            </w:r>
          </w:p>
        </w:tc>
        <w:tc>
          <w:tcPr>
            <w:tcW w:w="49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A03.06.01.22</w:t>
            </w:r>
          </w:p>
        </w:tc>
        <w:tc>
          <w:tcPr>
            <w:tcW w:w="7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趾骨骨折</w:t>
            </w:r>
          </w:p>
        </w:tc>
        <w:tc>
          <w:tcPr>
            <w:tcW w:w="7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S92.500x001</w:t>
            </w:r>
          </w:p>
        </w:tc>
        <w:tc>
          <w:tcPr>
            <w:tcW w:w="100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足部骨折手法整复术</w:t>
            </w: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17.972R0</w:t>
            </w:r>
          </w:p>
        </w:tc>
        <w:tc>
          <w:tcPr>
            <w:tcW w:w="4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IF45</w:t>
            </w:r>
          </w:p>
        </w:tc>
        <w:tc>
          <w:tcPr>
            <w:tcW w:w="3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21</w:t>
            </w:r>
          </w:p>
        </w:tc>
        <w:tc>
          <w:tcPr>
            <w:tcW w:w="5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胸骨骨折</w:t>
            </w:r>
          </w:p>
        </w:tc>
        <w:tc>
          <w:tcPr>
            <w:tcW w:w="49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A03.06.01.23</w:t>
            </w:r>
          </w:p>
        </w:tc>
        <w:tc>
          <w:tcPr>
            <w:tcW w:w="7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胸椎骨折</w:t>
            </w:r>
          </w:p>
        </w:tc>
        <w:tc>
          <w:tcPr>
            <w:tcW w:w="7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S22.000</w:t>
            </w:r>
          </w:p>
        </w:tc>
        <w:tc>
          <w:tcPr>
            <w:tcW w:w="1002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脊柱骨折手法整复术</w:t>
            </w:r>
          </w:p>
        </w:tc>
        <w:tc>
          <w:tcPr>
            <w:tcW w:w="49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17.972S0</w:t>
            </w:r>
          </w:p>
        </w:tc>
        <w:tc>
          <w:tcPr>
            <w:tcW w:w="44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IB39</w:t>
            </w:r>
          </w:p>
        </w:tc>
        <w:tc>
          <w:tcPr>
            <w:tcW w:w="336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5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骨折病</w:t>
            </w:r>
          </w:p>
        </w:tc>
        <w:tc>
          <w:tcPr>
            <w:tcW w:w="49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A03.06.01</w:t>
            </w:r>
          </w:p>
        </w:tc>
        <w:tc>
          <w:tcPr>
            <w:tcW w:w="7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腰椎骨折</w:t>
            </w:r>
          </w:p>
        </w:tc>
        <w:tc>
          <w:tcPr>
            <w:tcW w:w="7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  <w:t>S32.000x002</w:t>
            </w:r>
          </w:p>
        </w:tc>
        <w:tc>
          <w:tcPr>
            <w:tcW w:w="100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49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44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spacing w:line="592" w:lineRule="exact"/>
        <w:jc w:val="both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sectPr>
          <w:footerReference r:id="rId5" w:type="default"/>
          <w:footerReference r:id="rId6" w:type="even"/>
          <w:pgSz w:w="16840" w:h="11907" w:orient="landscape"/>
          <w:pgMar w:top="1304" w:right="1304" w:bottom="1304" w:left="1304" w:header="851" w:footer="992" w:gutter="0"/>
          <w:pgNumType w:fmt="decimal"/>
          <w:cols w:space="720" w:num="1"/>
          <w:docGrid w:type="linesAndChars" w:linePitch="312" w:charSpace="0"/>
        </w:sectPr>
      </w:pPr>
      <w:bookmarkStart w:id="0" w:name="_GoBack"/>
      <w:bookmarkEnd w:id="0"/>
    </w:p>
    <w:p>
      <w:pPr>
        <w:tabs>
          <w:tab w:val="left" w:pos="703"/>
        </w:tabs>
        <w:bidi w:val="0"/>
        <w:jc w:val="left"/>
        <w:rPr>
          <w:rFonts w:hint="default"/>
          <w:lang w:val="en-US" w:eastAsia="zh-CN"/>
        </w:rPr>
      </w:pPr>
    </w:p>
    <w:sectPr>
      <w:headerReference r:id="rId9" w:type="first"/>
      <w:footerReference r:id="rId12" w:type="first"/>
      <w:headerReference r:id="rId7" w:type="default"/>
      <w:footerReference r:id="rId10" w:type="default"/>
      <w:headerReference r:id="rId8" w:type="even"/>
      <w:footerReference r:id="rId11" w:type="even"/>
      <w:pgSz w:w="11906" w:h="16838"/>
      <w:pgMar w:top="1984" w:right="1531" w:bottom="1701" w:left="1531" w:header="1361" w:footer="992" w:gutter="0"/>
      <w:pgNumType w:fmt="decimal" w:start="1"/>
      <w:cols w:space="425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FangSong_GB2312">
    <w:altName w:val="仿宋_GB2312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spacing w:line="240" w:lineRule="auto"/>
      <w:textAlignment w:val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spacing w:line="240" w:lineRule="auto"/>
      <w:textAlignment w:val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spacing w:line="240" w:lineRule="auto"/>
      <w:textAlignment w:val="auto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spacing w:line="240" w:lineRule="auto"/>
      <w:textAlignment w:val="auto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spacing w:line="240" w:lineRule="auto"/>
      <w:textAlignment w:val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mMTRjODI2YmFiNTYzMDVkMjUzNTZjNzM3NWRlOGIifQ=="/>
  </w:docVars>
  <w:rsids>
    <w:rsidRoot w:val="00733F0E"/>
    <w:rsid w:val="0000263C"/>
    <w:rsid w:val="00022071"/>
    <w:rsid w:val="000631A0"/>
    <w:rsid w:val="00101EA5"/>
    <w:rsid w:val="00131FD4"/>
    <w:rsid w:val="00152D18"/>
    <w:rsid w:val="00156302"/>
    <w:rsid w:val="001A00C5"/>
    <w:rsid w:val="001D0DB0"/>
    <w:rsid w:val="00211614"/>
    <w:rsid w:val="0025381E"/>
    <w:rsid w:val="002555AB"/>
    <w:rsid w:val="002A0D2E"/>
    <w:rsid w:val="002A5E80"/>
    <w:rsid w:val="003023E4"/>
    <w:rsid w:val="00362159"/>
    <w:rsid w:val="00392679"/>
    <w:rsid w:val="003A4BE1"/>
    <w:rsid w:val="003D3D33"/>
    <w:rsid w:val="00414E58"/>
    <w:rsid w:val="00470E8A"/>
    <w:rsid w:val="004B60AB"/>
    <w:rsid w:val="004E54ED"/>
    <w:rsid w:val="004F6DEE"/>
    <w:rsid w:val="00502666"/>
    <w:rsid w:val="005931C3"/>
    <w:rsid w:val="005E1137"/>
    <w:rsid w:val="006103E8"/>
    <w:rsid w:val="00632D0D"/>
    <w:rsid w:val="00657320"/>
    <w:rsid w:val="006D6BA9"/>
    <w:rsid w:val="006F4FE4"/>
    <w:rsid w:val="00710E28"/>
    <w:rsid w:val="00720EEA"/>
    <w:rsid w:val="00733F0E"/>
    <w:rsid w:val="00736909"/>
    <w:rsid w:val="00756991"/>
    <w:rsid w:val="008244C2"/>
    <w:rsid w:val="00893338"/>
    <w:rsid w:val="00895922"/>
    <w:rsid w:val="008B4004"/>
    <w:rsid w:val="00934B2E"/>
    <w:rsid w:val="00985682"/>
    <w:rsid w:val="009B7EC9"/>
    <w:rsid w:val="009C632D"/>
    <w:rsid w:val="00A17508"/>
    <w:rsid w:val="00A77690"/>
    <w:rsid w:val="00AA0F26"/>
    <w:rsid w:val="00AA6ECF"/>
    <w:rsid w:val="00AF1664"/>
    <w:rsid w:val="00BC26BD"/>
    <w:rsid w:val="00BF0E9A"/>
    <w:rsid w:val="00C25F30"/>
    <w:rsid w:val="00C64FF9"/>
    <w:rsid w:val="00C94727"/>
    <w:rsid w:val="00CC267A"/>
    <w:rsid w:val="00D10A2D"/>
    <w:rsid w:val="00D50BD7"/>
    <w:rsid w:val="00D523DE"/>
    <w:rsid w:val="00D74B25"/>
    <w:rsid w:val="00D85BC4"/>
    <w:rsid w:val="00D85D36"/>
    <w:rsid w:val="00DA2CD4"/>
    <w:rsid w:val="00E23181"/>
    <w:rsid w:val="00E27D5C"/>
    <w:rsid w:val="00E40081"/>
    <w:rsid w:val="00E4784B"/>
    <w:rsid w:val="00E755B1"/>
    <w:rsid w:val="00E9385F"/>
    <w:rsid w:val="00EA5BE4"/>
    <w:rsid w:val="00EF068F"/>
    <w:rsid w:val="00EF439C"/>
    <w:rsid w:val="00F11A99"/>
    <w:rsid w:val="00F17CA3"/>
    <w:rsid w:val="00F30495"/>
    <w:rsid w:val="00F65B0B"/>
    <w:rsid w:val="00FB26DE"/>
    <w:rsid w:val="022B20FA"/>
    <w:rsid w:val="032D0AAA"/>
    <w:rsid w:val="0364087A"/>
    <w:rsid w:val="05783BB1"/>
    <w:rsid w:val="0B900F77"/>
    <w:rsid w:val="0FE313FD"/>
    <w:rsid w:val="108B2143"/>
    <w:rsid w:val="136441CE"/>
    <w:rsid w:val="15F74A50"/>
    <w:rsid w:val="179813FC"/>
    <w:rsid w:val="1B001255"/>
    <w:rsid w:val="1C0D70A6"/>
    <w:rsid w:val="1CAE389A"/>
    <w:rsid w:val="1D5C7B62"/>
    <w:rsid w:val="1E251167"/>
    <w:rsid w:val="20B47E17"/>
    <w:rsid w:val="254F451B"/>
    <w:rsid w:val="29533F5A"/>
    <w:rsid w:val="29E13BDA"/>
    <w:rsid w:val="2B0D3583"/>
    <w:rsid w:val="2B5E7B9C"/>
    <w:rsid w:val="2DE040AB"/>
    <w:rsid w:val="2EA25DD5"/>
    <w:rsid w:val="33FE1676"/>
    <w:rsid w:val="356279EA"/>
    <w:rsid w:val="375B6EB7"/>
    <w:rsid w:val="3B4C1641"/>
    <w:rsid w:val="42373B63"/>
    <w:rsid w:val="42614A9B"/>
    <w:rsid w:val="43123A0B"/>
    <w:rsid w:val="44184095"/>
    <w:rsid w:val="46951900"/>
    <w:rsid w:val="476745C6"/>
    <w:rsid w:val="480F1E0D"/>
    <w:rsid w:val="492F5D76"/>
    <w:rsid w:val="4D720CBA"/>
    <w:rsid w:val="5228491B"/>
    <w:rsid w:val="548B151E"/>
    <w:rsid w:val="55C07385"/>
    <w:rsid w:val="5A8A625D"/>
    <w:rsid w:val="5D6E6935"/>
    <w:rsid w:val="5F954112"/>
    <w:rsid w:val="60862F59"/>
    <w:rsid w:val="60E4111E"/>
    <w:rsid w:val="65266A62"/>
    <w:rsid w:val="65AE14A3"/>
    <w:rsid w:val="675A799A"/>
    <w:rsid w:val="6925746C"/>
    <w:rsid w:val="6BE800CE"/>
    <w:rsid w:val="6EB371B8"/>
    <w:rsid w:val="6F182C61"/>
    <w:rsid w:val="6FB1521A"/>
    <w:rsid w:val="702D6CAF"/>
    <w:rsid w:val="70732FD1"/>
    <w:rsid w:val="70B02058"/>
    <w:rsid w:val="749417EA"/>
    <w:rsid w:val="76F169A8"/>
    <w:rsid w:val="79AA4303"/>
    <w:rsid w:val="7BAE2986"/>
    <w:rsid w:val="7C3A639A"/>
    <w:rsid w:val="7F1B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92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qFormat/>
    <w:uiPriority w:val="99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qFormat/>
    <w:uiPriority w:val="99"/>
    <w:rPr>
      <w:rFonts w:eastAsia="仿宋_GB2312"/>
      <w:szCs w:val="32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annotation text"/>
    <w:basedOn w:val="1"/>
    <w:link w:val="16"/>
    <w:qFormat/>
    <w:uiPriority w:val="99"/>
    <w:pPr>
      <w:jc w:val="left"/>
    </w:pPr>
    <w:rPr>
      <w:rFonts w:ascii="Times New Roman" w:hAnsi="Times New Roman"/>
      <w:szCs w:val="24"/>
    </w:rPr>
  </w:style>
  <w:style w:type="paragraph" w:styleId="5">
    <w:name w:val="Body Text Indent 2"/>
    <w:basedOn w:val="1"/>
    <w:link w:val="18"/>
    <w:qFormat/>
    <w:uiPriority w:val="99"/>
    <w:pPr>
      <w:spacing w:after="120" w:line="480" w:lineRule="auto"/>
      <w:ind w:left="420" w:leftChars="200"/>
    </w:pPr>
    <w:rPr>
      <w:rFonts w:ascii="Times New Roman" w:hAnsi="Times New Roman"/>
      <w:szCs w:val="24"/>
    </w:rPr>
  </w:style>
  <w:style w:type="paragraph" w:styleId="6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/>
      <w:sz w:val="18"/>
      <w:szCs w:val="18"/>
    </w:rPr>
  </w:style>
  <w:style w:type="paragraph" w:styleId="7">
    <w:name w:val="header"/>
    <w:basedOn w:val="1"/>
    <w:link w:val="22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  <w:szCs w:val="24"/>
    </w:rPr>
  </w:style>
  <w:style w:type="paragraph" w:styleId="8">
    <w:name w:val="annotation subject"/>
    <w:basedOn w:val="4"/>
    <w:next w:val="4"/>
    <w:link w:val="24"/>
    <w:qFormat/>
    <w:uiPriority w:val="99"/>
    <w:rPr>
      <w:b/>
      <w:bCs/>
    </w:rPr>
  </w:style>
  <w:style w:type="table" w:styleId="10">
    <w:name w:val="Table Grid"/>
    <w:basedOn w:val="9"/>
    <w:qFormat/>
    <w:locked/>
    <w:uiPriority w:val="99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99"/>
    <w:rPr>
      <w:rFonts w:cs="Times New Roman"/>
    </w:rPr>
  </w:style>
  <w:style w:type="character" w:styleId="13">
    <w:name w:val="annotation reference"/>
    <w:basedOn w:val="11"/>
    <w:qFormat/>
    <w:uiPriority w:val="99"/>
    <w:rPr>
      <w:rFonts w:cs="Times New Roman"/>
      <w:sz w:val="21"/>
      <w:szCs w:val="21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Comment Text Char"/>
    <w:basedOn w:val="11"/>
    <w:link w:val="4"/>
    <w:semiHidden/>
    <w:qFormat/>
    <w:locked/>
    <w:uiPriority w:val="99"/>
    <w:rPr>
      <w:rFonts w:cs="Times New Roman"/>
    </w:rPr>
  </w:style>
  <w:style w:type="character" w:customStyle="1" w:styleId="16">
    <w:name w:val="Comment Text Char1"/>
    <w:basedOn w:val="11"/>
    <w:link w:val="4"/>
    <w:semiHidden/>
    <w:qFormat/>
    <w:locked/>
    <w:uiPriority w:val="99"/>
    <w:rPr>
      <w:rFonts w:eastAsia="宋体" w:cs="Times New Roman"/>
      <w:kern w:val="2"/>
      <w:sz w:val="24"/>
      <w:szCs w:val="24"/>
      <w:lang w:val="en-US" w:eastAsia="zh-CN" w:bidi="ar-SA"/>
    </w:rPr>
  </w:style>
  <w:style w:type="character" w:customStyle="1" w:styleId="17">
    <w:name w:val="Body Text Indent 2 Char"/>
    <w:basedOn w:val="11"/>
    <w:link w:val="5"/>
    <w:semiHidden/>
    <w:qFormat/>
    <w:locked/>
    <w:uiPriority w:val="99"/>
    <w:rPr>
      <w:rFonts w:cs="Times New Roman"/>
    </w:rPr>
  </w:style>
  <w:style w:type="character" w:customStyle="1" w:styleId="18">
    <w:name w:val="Body Text Indent 2 Char1"/>
    <w:basedOn w:val="11"/>
    <w:link w:val="5"/>
    <w:semiHidden/>
    <w:qFormat/>
    <w:locked/>
    <w:uiPriority w:val="99"/>
    <w:rPr>
      <w:rFonts w:eastAsia="宋体" w:cs="Times New Roman"/>
      <w:kern w:val="2"/>
      <w:sz w:val="24"/>
      <w:szCs w:val="24"/>
      <w:lang w:val="en-US" w:eastAsia="zh-CN" w:bidi="ar-SA"/>
    </w:rPr>
  </w:style>
  <w:style w:type="character" w:customStyle="1" w:styleId="19">
    <w:name w:val="Footer Char"/>
    <w:basedOn w:val="11"/>
    <w:link w:val="6"/>
    <w:semiHidden/>
    <w:qFormat/>
    <w:locked/>
    <w:uiPriority w:val="99"/>
    <w:rPr>
      <w:rFonts w:cs="Times New Roman"/>
      <w:sz w:val="18"/>
      <w:szCs w:val="18"/>
    </w:rPr>
  </w:style>
  <w:style w:type="character" w:customStyle="1" w:styleId="20">
    <w:name w:val="Footer Char1"/>
    <w:basedOn w:val="11"/>
    <w:link w:val="6"/>
    <w:qFormat/>
    <w:locked/>
    <w:uiPriority w:val="99"/>
    <w:rPr>
      <w:rFonts w:ascii="等线" w:hAnsi="等线" w:eastAsia="等线" w:cs="Times New Roman"/>
      <w:kern w:val="2"/>
      <w:sz w:val="18"/>
      <w:szCs w:val="18"/>
      <w:lang w:val="en-US" w:eastAsia="zh-CN" w:bidi="ar-SA"/>
    </w:rPr>
  </w:style>
  <w:style w:type="character" w:customStyle="1" w:styleId="21">
    <w:name w:val="Header Char"/>
    <w:basedOn w:val="11"/>
    <w:link w:val="7"/>
    <w:semiHidden/>
    <w:qFormat/>
    <w:locked/>
    <w:uiPriority w:val="99"/>
    <w:rPr>
      <w:rFonts w:cs="Times New Roman"/>
      <w:sz w:val="18"/>
      <w:szCs w:val="18"/>
    </w:rPr>
  </w:style>
  <w:style w:type="character" w:customStyle="1" w:styleId="22">
    <w:name w:val="Header Char1"/>
    <w:basedOn w:val="11"/>
    <w:link w:val="7"/>
    <w:qFormat/>
    <w:locked/>
    <w:uiPriority w:val="99"/>
    <w:rPr>
      <w:rFonts w:eastAsia="宋体" w:cs="Times New Roman"/>
      <w:kern w:val="2"/>
      <w:sz w:val="24"/>
      <w:szCs w:val="24"/>
      <w:lang w:val="en-US" w:eastAsia="zh-CN" w:bidi="ar-SA"/>
    </w:rPr>
  </w:style>
  <w:style w:type="character" w:customStyle="1" w:styleId="23">
    <w:name w:val="Comment Subject Char"/>
    <w:basedOn w:val="16"/>
    <w:link w:val="8"/>
    <w:semiHidden/>
    <w:qFormat/>
    <w:locked/>
    <w:uiPriority w:val="99"/>
    <w:rPr>
      <w:b/>
      <w:bCs/>
    </w:rPr>
  </w:style>
  <w:style w:type="character" w:customStyle="1" w:styleId="24">
    <w:name w:val="Comment Subject Char1"/>
    <w:basedOn w:val="16"/>
    <w:link w:val="8"/>
    <w:semiHidden/>
    <w:qFormat/>
    <w:locked/>
    <w:uiPriority w:val="99"/>
    <w:rPr>
      <w:b/>
      <w:bCs/>
    </w:rPr>
  </w:style>
  <w:style w:type="character" w:customStyle="1" w:styleId="25">
    <w:name w:val="font21"/>
    <w:qFormat/>
    <w:uiPriority w:val="99"/>
    <w:rPr>
      <w:rFonts w:ascii="微软雅黑" w:hAnsi="微软雅黑" w:eastAsia="微软雅黑"/>
      <w:color w:val="000000"/>
      <w:sz w:val="22"/>
      <w:u w:val="none"/>
    </w:rPr>
  </w:style>
  <w:style w:type="paragraph" w:customStyle="1" w:styleId="26">
    <w:name w:val="Revision"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">
    <w:name w:val="一级标题"/>
    <w:basedOn w:val="1"/>
    <w:link w:val="31"/>
    <w:qFormat/>
    <w:uiPriority w:val="0"/>
    <w:pPr>
      <w:overflowPunct w:val="0"/>
      <w:spacing w:line="592" w:lineRule="exact"/>
      <w:ind w:firstLine="31680" w:firstLineChars="200"/>
    </w:pPr>
    <w:rPr>
      <w:rFonts w:hint="eastAsia" w:ascii="黑体" w:hAnsi="黑体" w:eastAsia="黑体" w:cs="黑体"/>
      <w:sz w:val="32"/>
      <w:szCs w:val="32"/>
    </w:rPr>
  </w:style>
  <w:style w:type="paragraph" w:customStyle="1" w:styleId="28">
    <w:name w:val="二级楷体"/>
    <w:basedOn w:val="1"/>
    <w:link w:val="30"/>
    <w:qFormat/>
    <w:uiPriority w:val="0"/>
    <w:pPr>
      <w:overflowPunct w:val="0"/>
      <w:spacing w:line="592" w:lineRule="exact"/>
      <w:ind w:firstLine="31680" w:firstLineChars="200"/>
    </w:pPr>
    <w:rPr>
      <w:rFonts w:ascii="楷体_GB2312" w:hAnsi="楷体_GB2312" w:eastAsia="楷体_GB2312" w:cs="楷体_GB2312"/>
      <w:sz w:val="32"/>
    </w:rPr>
  </w:style>
  <w:style w:type="paragraph" w:customStyle="1" w:styleId="29">
    <w:name w:val="表格"/>
    <w:basedOn w:val="1"/>
    <w:qFormat/>
    <w:uiPriority w:val="0"/>
    <w:pPr>
      <w:adjustRightInd w:val="0"/>
      <w:snapToGrid w:val="0"/>
      <w:jc w:val="center"/>
    </w:pPr>
    <w:rPr>
      <w:rFonts w:hint="eastAsia" w:ascii="方正书宋简体" w:hAnsi="方正书宋简体" w:eastAsia="方正书宋简体" w:cs="方正书宋简体"/>
      <w:sz w:val="20"/>
      <w:szCs w:val="20"/>
    </w:rPr>
  </w:style>
  <w:style w:type="character" w:customStyle="1" w:styleId="30">
    <w:name w:val="二级楷体 Char"/>
    <w:link w:val="28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31">
    <w:name w:val="一级标题 Char"/>
    <w:link w:val="27"/>
    <w:qFormat/>
    <w:uiPriority w:val="0"/>
    <w:rPr>
      <w:rFonts w:hint="eastAsia" w:ascii="黑体" w:hAnsi="黑体" w:eastAsia="黑体" w:cs="黑体"/>
      <w:sz w:val="32"/>
      <w:szCs w:val="32"/>
    </w:rPr>
  </w:style>
  <w:style w:type="paragraph" w:customStyle="1" w:styleId="32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FangSong_GB2312" w:hAnsi="FangSong_GB2312" w:eastAsia="FangSong_GB2312" w:cs="Times New Roman"/>
      <w:color w:val="00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header" Target="header2.xml"/><Relationship Id="rId7" Type="http://schemas.openxmlformats.org/officeDocument/2006/relationships/header" Target="header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3</Pages>
  <Words>717</Words>
  <Characters>1422</Characters>
  <Lines>0</Lines>
  <Paragraphs>0</Paragraphs>
  <TotalTime>3</TotalTime>
  <ScaleCrop>false</ScaleCrop>
  <LinksUpToDate>false</LinksUpToDate>
  <CharactersWithSpaces>1422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2023-07-13T00:12:00Z</dcterms:created>
  <dc:creator>Administrator</dc:creator>
  <cp:lastModifiedBy>省医保局</cp:lastModifiedBy>
  <cp:lastPrinted>2023-07-13T00:13:00Z</cp:lastPrinted>
  <dcterms:modified xsi:type="dcterms:W3CDTF">2023-08-02T00:13:47Z</dcterms:modified>
  <dc:title>省医疗保障局党组2023年第15次会议材料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5D89774BF54D4F859F29884525352279_13</vt:lpwstr>
  </property>
</Properties>
</file>