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ind w:firstLine="880" w:firstLineChars="20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医疗器械追溯监管系统对接指南</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甘肃省药品监督管理局药品智慧监管平台医疗器械追溯监管系统的建设需求，目前涉及第三类医疗器械和第三批实施实施唯一标识品种的注册人、经营企业及使用单位（以下简称“企业”），需要将涉及本企业的医疗器械唯一标识（UDI）信息上报至医疗器械追溯监管系统。具体上报方式如下：</w:t>
      </w:r>
    </w:p>
    <w:p>
      <w:pPr>
        <w:widowControl w:val="0"/>
        <w:numPr>
          <w:numId w:val="0"/>
        </w:numPr>
        <w:kinsoku w:val="0"/>
        <w:wordWrap/>
        <w:autoSpaceDE w:val="0"/>
        <w:autoSpaceDN w:val="0"/>
        <w:adjustRightInd/>
        <w:snapToGrid/>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1、企业可以登录甘肃省药品智慧监管企业服务平台，网址为https://bm.yjj.gansu.gov.cn:9000/qyzhmh/web/ index，然后点击“</w:t>
      </w:r>
      <w:r>
        <w:rPr>
          <w:rFonts w:hint="eastAsia" w:ascii="仿宋_GB2312" w:hAnsi="仿宋_GB2312" w:eastAsia="仿宋_GB2312" w:cs="仿宋_GB2312"/>
          <w:b/>
          <w:bCs/>
          <w:color w:val="FF0000"/>
          <w:sz w:val="32"/>
          <w:szCs w:val="32"/>
          <w:lang w:val="en-US" w:eastAsia="zh-CN"/>
        </w:rPr>
        <w:t>登录</w:t>
      </w:r>
      <w:r>
        <w:rPr>
          <w:rFonts w:hint="eastAsia" w:ascii="仿宋_GB2312" w:hAnsi="仿宋_GB2312" w:eastAsia="仿宋_GB2312" w:cs="仿宋_GB2312"/>
          <w:sz w:val="32"/>
          <w:szCs w:val="32"/>
          <w:lang w:val="en-US" w:eastAsia="zh-CN"/>
        </w:rPr>
        <w:t>”按钮。</w:t>
      </w:r>
    </w:p>
    <w:p>
      <w:pPr>
        <w:numPr>
          <w:numId w:val="0"/>
        </w:numPr>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pict>
          <v:shape id="图片 1" o:spid="_x0000_s1026" type="#_x0000_t75" style="height:220.55pt;width:414.8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p>
    <w:p>
      <w:pPr>
        <w:numPr>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2、点击登录后会自动跳转到甘肃政务服务网，选择“</w:t>
      </w:r>
      <w:r>
        <w:rPr>
          <w:rFonts w:hint="eastAsia" w:ascii="仿宋_GB2312" w:hAnsi="仿宋_GB2312" w:eastAsia="仿宋_GB2312" w:cs="仿宋_GB2312"/>
          <w:b/>
          <w:bCs/>
          <w:color w:val="FF0000"/>
          <w:sz w:val="32"/>
          <w:szCs w:val="32"/>
          <w:lang w:val="en-US" w:eastAsia="zh-CN"/>
        </w:rPr>
        <w:t>法人登录</w:t>
      </w:r>
      <w:r>
        <w:rPr>
          <w:rFonts w:hint="eastAsia" w:ascii="仿宋_GB2312" w:hAnsi="仿宋_GB2312" w:eastAsia="仿宋_GB2312" w:cs="仿宋_GB2312"/>
          <w:sz w:val="32"/>
          <w:szCs w:val="32"/>
          <w:lang w:val="en-US" w:eastAsia="zh-CN"/>
        </w:rPr>
        <w:t>”，输入用户名和密码后点击登录。</w:t>
      </w:r>
    </w:p>
    <w:p>
      <w:pPr>
        <w:numPr>
          <w:numId w:val="0"/>
        </w:numPr>
        <w:ind w:left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pict>
          <v:shape id="图片 2" o:spid="_x0000_s1027" type="#_x0000_t75" style="height:220.55pt;width:414.3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p>
      <w:pPr>
        <w:numPr>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3、登录后成功后会自动跳转到甘肃药品智慧监管企业服务平台，点击“</w:t>
      </w:r>
      <w:r>
        <w:rPr>
          <w:rFonts w:hint="eastAsia" w:ascii="仿宋_GB2312" w:hAnsi="仿宋_GB2312" w:eastAsia="仿宋_GB2312" w:cs="仿宋_GB2312"/>
          <w:b/>
          <w:bCs/>
          <w:color w:val="FF0000"/>
          <w:sz w:val="32"/>
          <w:szCs w:val="32"/>
          <w:lang w:val="en-US" w:eastAsia="zh-CN"/>
        </w:rPr>
        <w:t>UDI授权码</w:t>
      </w:r>
      <w:r>
        <w:rPr>
          <w:rFonts w:hint="eastAsia" w:ascii="仿宋_GB2312" w:hAnsi="仿宋_GB2312" w:eastAsia="仿宋_GB2312" w:cs="仿宋_GB2312"/>
          <w:sz w:val="32"/>
          <w:szCs w:val="32"/>
          <w:lang w:val="en-US" w:eastAsia="zh-CN"/>
        </w:rPr>
        <w:t>”。</w:t>
      </w:r>
    </w:p>
    <w:p>
      <w:pPr>
        <w:numPr>
          <w:numId w:val="0"/>
        </w:numPr>
        <w:ind w:left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pict>
          <v:shape id="图片 3" o:spid="_x0000_s1028" type="#_x0000_t75" style="height:221.45pt;width:415.15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p>
      <w:pPr>
        <w:numPr>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点击“UDI授权码”后会自动生成一条授权ID和授权密钥（这个是正式系统的，请勿在测试环境下使用），这两项需要配置到本企业计算机信息系统上传接口相应的位置，如果点击了随机生成密钥，请及时更新计算机信息系统中相应的值。</w:t>
      </w:r>
    </w:p>
    <w:p>
      <w:pPr>
        <w:numPr>
          <w:numId w:val="0"/>
        </w:numPr>
        <w:ind w:left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pict>
          <v:shape id="图片 4" o:spid="_x0000_s1029" type="#_x0000_t75" style="height:199.45pt;width:414.85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p>
      <w:pPr>
        <w:numPr>
          <w:ilvl w:val="0"/>
          <w:numId w:val="1"/>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有ERP进销存系统的企业需要联系软件厂家增加UDI上传接口模块，没有ERP进销存系统或者使用的ERP进销存系统无法实现UDI上传接口的企业需要购买或者更换其他符合要求的软件。</w:t>
      </w:r>
    </w:p>
    <w:p>
      <w:pPr>
        <w:numPr>
          <w:ilvl w:val="0"/>
          <w:numId w:val="1"/>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医疗器械追溯监管系统对接和数据上传过程中出现的故障问题，可加群咨询技术支持人员。</w:t>
      </w:r>
    </w:p>
    <w:p>
      <w:pPr>
        <w:widowControl w:val="0"/>
        <w:numPr>
          <w:numId w:val="0"/>
        </w:numPr>
        <w:wordWrap/>
        <w:adjustRightInd/>
        <w:snapToGrid/>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UDI对接QQ群：761681370；810842278；814061565；825287238。（上述QQ群均有技术人员提供咨询服务，</w:t>
      </w:r>
      <w:bookmarkStart w:id="0" w:name="_GoBack"/>
      <w:bookmarkEnd w:id="0"/>
      <w:r>
        <w:rPr>
          <w:rFonts w:hint="eastAsia" w:ascii="仿宋_GB2312" w:hAnsi="仿宋_GB2312" w:eastAsia="仿宋_GB2312" w:cs="仿宋_GB2312"/>
          <w:sz w:val="32"/>
          <w:szCs w:val="32"/>
          <w:lang w:val="en-US" w:eastAsia="zh-CN"/>
        </w:rPr>
        <w:t>请勿重复加群！）</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等线 Light">
    <w:altName w:val="宋体"/>
    <w:panose1 w:val="02010600030101010101"/>
    <w:charset w:val="86"/>
    <w:family w:val="auto"/>
    <w:pitch w:val="default"/>
    <w:sig w:usb0="A00002BF" w:usb1="38CF7CFA" w:usb2="00000016" w:usb3="00000000" w:csb0="0004000F" w:csb1="00000000"/>
  </w:font>
  <w:font w:name="等线">
    <w:altName w:val="宋体"/>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70024011">
    <w:nsid w:val="69806C4B"/>
    <w:multiLevelType w:val="singleLevel"/>
    <w:tmpl w:val="69806C4B"/>
    <w:lvl w:ilvl="0" w:tentative="1">
      <w:start w:val="5"/>
      <w:numFmt w:val="decimal"/>
      <w:suff w:val="nothing"/>
      <w:lvlText w:val="%1、"/>
      <w:lvlJc w:val="left"/>
    </w:lvl>
  </w:abstractNum>
  <w:num w:numId="1">
    <w:abstractNumId w:val="17700240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NDQ1MjQzZDg1YWNhMjk3YTNhMWUxNjdkOWU3MGY2MmUifQ=="/>
  </w:docVars>
  <w:rsids>
    <w:rsidRoot w:val="00000000"/>
    <w:rsid w:val="13F76845"/>
    <w:rsid w:val="14CD3501"/>
    <w:rsid w:val="18790375"/>
    <w:rsid w:val="1A3B309F"/>
    <w:rsid w:val="44022FF0"/>
    <w:rsid w:val="47C02CCB"/>
    <w:rsid w:val="4FF51F4F"/>
    <w:rsid w:val="55A3568B"/>
    <w:rsid w:val="5D2308D8"/>
    <w:rsid w:val="5D6935FF"/>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uiPriority w:val="0"/>
    <w:tblPr>
      <w:tblStyle w:val="6"/>
      <w:tblLayout w:type="fixed"/>
      <w:tblCellMar>
        <w:top w:w="0" w:type="dxa"/>
        <w:left w:w="108" w:type="dxa"/>
        <w:bottom w:w="0" w:type="dxa"/>
        <w:right w:w="108" w:type="dxa"/>
      </w:tblCellMar>
    </w:tblPr>
    <w:tcPr>
      <w:textDirection w:val="lrTb"/>
    </w:tcPr>
  </w:style>
  <w:style w:type="paragraph" w:styleId="2">
    <w:name w:val="caption"/>
    <w:basedOn w:val="1"/>
    <w:next w:val="1"/>
    <w:unhideWhenUsed/>
    <w:qFormat/>
    <w:uiPriority w:val="0"/>
    <w:rPr>
      <w:rFonts w:ascii="等线 Light" w:hAnsi="等线 Light" w:eastAsia="黑体" w:cs="Times New Roman"/>
      <w:sz w:val="20"/>
      <w:szCs w:val="20"/>
    </w:rPr>
  </w:style>
  <w:style w:type="paragraph" w:styleId="3">
    <w:name w:val="toc 1"/>
    <w:basedOn w:val="1"/>
    <w:next w:val="1"/>
    <w:unhideWhenUsed/>
    <w:qFormat/>
    <w:uiPriority w:val="39"/>
    <w:pPr>
      <w:widowControl/>
      <w:spacing w:after="100" w:line="259" w:lineRule="auto"/>
      <w:jc w:val="left"/>
    </w:pPr>
    <w:rPr>
      <w:rFonts w:ascii="等线" w:hAnsi="等线" w:eastAsia="等线"/>
      <w:kern w:val="0"/>
      <w:sz w:val="22"/>
      <w:szCs w:val="22"/>
    </w:rPr>
  </w:style>
  <w:style w:type="paragraph" w:styleId="4">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customStyle="1" w:styleId="7">
    <w:name w:val="图表题注样式"/>
    <w:basedOn w:val="2"/>
    <w:qFormat/>
    <w:uiPriority w:val="0"/>
    <w:pPr>
      <w:spacing w:line="360" w:lineRule="auto"/>
      <w:jc w:val="center"/>
    </w:pPr>
    <w:rPr>
      <w:rFonts w:ascii="Calibri" w:hAnsi="Calibri" w:cs="宋体"/>
      <w:b/>
      <w:sz w:val="21"/>
      <w:szCs w:val="21"/>
    </w:rPr>
  </w:style>
  <w:style w:type="paragraph" w:customStyle="1" w:styleId="8">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0" Type="http://schemas.openxmlformats.org/officeDocument/2006/relationships/numbering" Target="numbering.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501</Words>
  <Characters>576</Characters>
  <Lines>0</Lines>
  <Paragraphs>0</Paragraphs>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2022-07-02T08:08:00Z</dcterms:created>
  <dc:creator>MX</dc:creator>
  <cp:lastModifiedBy>姚晖</cp:lastModifiedBy>
  <dcterms:modified xsi:type="dcterms:W3CDTF">2023-05-17T03:32:29Z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y fmtid="{D5CDD505-2E9C-101B-9397-08002B2CF9AE}" pid="3" name="ICV">
    <vt:lpwstr>D809343C65B842CB97E12C4DE520AFCE</vt:lpwstr>
  </property>
</Properties>
</file>