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beforeLines="0" w:afterLines="0" w:line="592" w:lineRule="exact"/>
        <w:jc w:val="left"/>
        <w:rPr>
          <w:rFonts w:hint="eastAsia" w:ascii="Times New Roman" w:hAnsi="Times New Roman" w:eastAsia="FangSong_GB2312"/>
          <w:sz w:val="32"/>
        </w:rPr>
      </w:pPr>
      <w:r>
        <w:rPr>
          <w:rFonts w:hint="eastAsia" w:ascii="Times New Roman" w:hAnsi="Times New Roman" w:eastAsia="FangSong_GB2312"/>
          <w:sz w:val="32"/>
        </w:rPr>
        <w:t>附件2：</w:t>
      </w:r>
    </w:p>
    <w:p>
      <w:pPr>
        <w:numPr>
          <w:ilvl w:val="0"/>
          <w:numId w:val="0"/>
        </w:numPr>
        <w:spacing w:beforeLines="0" w:afterLines="0" w:line="592" w:lineRule="exact"/>
        <w:jc w:val="center"/>
        <w:rPr>
          <w:rFonts w:hint="eastAsia" w:ascii="方正小标宋简体" w:hAnsi="方正小标宋简体" w:eastAsia="方正小标宋简体"/>
          <w:color w:val="000000"/>
          <w:kern w:val="0"/>
          <w:sz w:val="44"/>
        </w:rPr>
      </w:pPr>
      <w:r>
        <w:rPr>
          <w:rFonts w:hint="eastAsia" w:ascii="方正小标宋简体" w:hAnsi="方正小标宋简体" w:eastAsia="方正小标宋简体"/>
          <w:color w:val="000000"/>
          <w:kern w:val="0"/>
          <w:sz w:val="44"/>
        </w:rPr>
        <w:t>市州、在长部省属医疗机构中选药品约定采购量汇总表</w:t>
      </w:r>
    </w:p>
    <w:p>
      <w:pPr>
        <w:pStyle w:val="4"/>
        <w:spacing w:beforeLines="0" w:afterLines="0" w:line="592" w:lineRule="exact"/>
        <w:jc w:val="right"/>
        <w:rPr>
          <w:rFonts w:hint="eastAsia" w:ascii="黑体" w:hAnsi="黑体" w:eastAsia="黑体"/>
          <w:color w:val="000000"/>
          <w:kern w:val="0"/>
          <w:sz w:val="20"/>
        </w:rPr>
      </w:pPr>
      <w:r>
        <w:rPr>
          <w:rFonts w:hint="eastAsia" w:ascii="黑体" w:hAnsi="黑体" w:eastAsia="黑体"/>
          <w:color w:val="000000"/>
          <w:kern w:val="0"/>
          <w:sz w:val="20"/>
        </w:rPr>
        <w:t>单位：元；万片/万粒/万袋/万支</w:t>
      </w:r>
    </w:p>
    <w:tbl>
      <w:tblPr>
        <w:tblStyle w:val="5"/>
        <w:tblW w:w="143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154"/>
        <w:gridCol w:w="1170"/>
        <w:gridCol w:w="794"/>
        <w:gridCol w:w="765"/>
        <w:gridCol w:w="795"/>
        <w:gridCol w:w="712"/>
        <w:gridCol w:w="712"/>
        <w:gridCol w:w="712"/>
        <w:gridCol w:w="712"/>
        <w:gridCol w:w="712"/>
        <w:gridCol w:w="712"/>
        <w:gridCol w:w="712"/>
        <w:gridCol w:w="712"/>
        <w:gridCol w:w="712"/>
        <w:gridCol w:w="712"/>
        <w:gridCol w:w="712"/>
        <w:gridCol w:w="712"/>
        <w:gridCol w:w="71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tblHeader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序号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通用名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规格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在长部省属医院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长沙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株洲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湘潭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常德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益阳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郴州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衡阳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岳阳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怀化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娄底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永州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邵阳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张家界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b/>
                <w:color w:val="000000"/>
                <w:spacing w:val="-6"/>
                <w:kern w:val="0"/>
                <w:sz w:val="18"/>
              </w:rPr>
              <w:t>湘西州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阿托伐他汀钙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494.8673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1192.6820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706.3659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576.3715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430.0271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492.1200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458.5781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514.0923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266.5487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544.3963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445.3721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771.1545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474.8680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96.1569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216.5227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</w:t>
            </w:r>
          </w:p>
        </w:tc>
        <w:tc>
          <w:tcPr>
            <w:tcW w:w="115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瑞舒伐他汀钙</w:t>
            </w:r>
          </w:p>
        </w:tc>
        <w:tc>
          <w:tcPr>
            <w:tcW w:w="11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67.7614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96.1249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33.8727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81.3530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61.7951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10.4580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37.9917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72.7255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78.9783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61.0972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36.5900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41.9537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30.9978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18.5191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20.2891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0.1999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85.5448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0.1432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5.5567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34.3149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16.7580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26.1717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43.6814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18.9188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13.0011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41.6613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3.0064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0.1050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0.4606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11"/>
                <w:kern w:val="0"/>
                <w:sz w:val="18"/>
              </w:rPr>
              <w:t>硫酸氢氯吡格雷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75mg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135.5551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260.2622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196.7757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218.7211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102.3077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122.6644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155.4036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238.7913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100.8312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183.9562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104.1034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384.1515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205.0385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32.9517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50.0043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厄贝沙坦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83.9646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182.4465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54.3921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71.7826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40.2639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66.2887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51.6487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76.1919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103.8626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57.1758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64.9219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36.5649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39.7991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16.5134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23.4848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11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11"/>
                <w:kern w:val="0"/>
                <w:sz w:val="18"/>
              </w:rPr>
              <w:t>苯磺酸氨氯地平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130.3492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1286.4800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359.2148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161.1729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677.5560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429.5885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422.9973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439.4588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882.5089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474.5568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398.7649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478.2754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373.2623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266.6034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92.9762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恩替卡韦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328.9994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101.4738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133.8109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35.3536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93.9023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31.8417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114.3918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179.4158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72.2183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66.9869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45.6596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219.7259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70.6581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28.2576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21.7865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草酸艾司西酞普兰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97.2018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12.2814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15.6717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19.0611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35.6634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14.2650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22.1537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29.8609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19.0341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20.6055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11.5908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5.9931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19.6659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10.4301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3.6090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盐酸帕罗西汀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35.7680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13.9539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12.7786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3.3312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20.1896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24.7168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7.9528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11.3846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11.8408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6.4576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5.4038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7.7288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7.2640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3.0080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4.5192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</w:t>
            </w:r>
          </w:p>
        </w:tc>
        <w:tc>
          <w:tcPr>
            <w:tcW w:w="115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奥氮平</w:t>
            </w:r>
          </w:p>
        </w:tc>
        <w:tc>
          <w:tcPr>
            <w:tcW w:w="11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110.4515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46.2407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55.3326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11.7344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29.5799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22.3512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31.4035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60.1796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47.8760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17.5712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13.9828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23.5074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28.0432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6.1920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18.3944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0.0000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9.2672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6.8504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12.5568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8.5410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28.6560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3.9824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5.7296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33.4360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0.5376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5.6466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11.6016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22.8640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4.4464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6.0480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头孢呋辛酯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250mg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9.0598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84.9240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25.2936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15.7853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29.8762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16.5491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25.0462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41.5133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28.7182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18.1562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15.9243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7.8843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26.3301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16.5699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16.1900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利培酮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152.3200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331.6685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160.2320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109.5040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155.4000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256.5400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65.2705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151.3520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215.4600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110.4640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85.4616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247.9036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170.5296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71.7600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61.8440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吉非替尼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250mg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0.7197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0.2079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0.2429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0.3290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0.7035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0.1323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0.5012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0.5093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0.4249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0.4656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0.1148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0.4914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0.2653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0.2688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0.2800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福辛普利钠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0.9588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19.8015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7.3016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0.0294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1.0701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0.5590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2.6944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3.6610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1.6254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3.8437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7.2220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17.6721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3.6106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2.8812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0.8901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14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厄贝沙坦氢氯噻嗪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17"/>
                <w:kern w:val="0"/>
                <w:sz w:val="18"/>
              </w:rPr>
              <w:t>150mg+12.5mg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37.9157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111.2945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21.9890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51.2674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101.7332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37.3404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12.9983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42.5144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33.0782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14.4779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33.1931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20.1390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23.6268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7.7483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13.7498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赖诺普利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0.0000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1.9504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1.7750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0.0440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2.3520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0.2210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0.0190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0.3750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0.5050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0.6250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0.3658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2.2836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0.0800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富马酸替诺福韦二吡呋酯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300mg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61.9311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17.3579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24.8052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14.6930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18.4153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2.5043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13.2346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23.9798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10.8556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7.1687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37.7909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7.4714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10.2956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2.2344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3.3600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17</w:t>
            </w:r>
          </w:p>
        </w:tc>
        <w:tc>
          <w:tcPr>
            <w:tcW w:w="115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氯沙坦钾</w:t>
            </w:r>
          </w:p>
        </w:tc>
        <w:tc>
          <w:tcPr>
            <w:tcW w:w="11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0.0000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3.3320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0.0855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2.2339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0.1505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0.8020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0.1515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0.6106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0.4510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0.2060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0.5203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0.9233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0.0035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19.6498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14.0976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13.9870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4.4000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8.4461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5.1500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6.5816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11.9354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7.9195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12.4098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4.3295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56.8448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9.9927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0.1450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0.4512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18</w:t>
            </w:r>
          </w:p>
        </w:tc>
        <w:tc>
          <w:tcPr>
            <w:tcW w:w="115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11"/>
                <w:kern w:val="0"/>
                <w:sz w:val="18"/>
              </w:rPr>
              <w:t>马来酸依那普利</w:t>
            </w:r>
          </w:p>
        </w:tc>
        <w:tc>
          <w:tcPr>
            <w:tcW w:w="11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12.2748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127.8780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73.4495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119.9963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112.0655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66.9403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123.6374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59.7895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83.0172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123.9206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96.5222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155.2888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67.8508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38.7919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71.7319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0" w:hRule="atLeast"/>
          <w:jc w:val="center"/>
        </w:trPr>
        <w:tc>
          <w:tcPr>
            <w:tcW w:w="3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0.0000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33.8849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11.9269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4.1958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6.2360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14.3280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23.4137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10.9409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9.8101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14.0299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22.3079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30.2872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14.0304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8.4222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1.1280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19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左乙拉西坦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250mg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82.7160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7.5510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6.8262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5.0580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4.2660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0.5070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1.2120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8.9592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0.6660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9.0277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6.3288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3.6348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8.4882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4.5540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2.4540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20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11"/>
                <w:kern w:val="0"/>
                <w:sz w:val="18"/>
              </w:rPr>
              <w:t>甲磺酸伊马替尼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22.4752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1.4419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1.8144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1.1328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0.3216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0.7104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2.1347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1.8827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4.1920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0.8672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0.6504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0.3266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0.9926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0.6746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21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孟鲁司特钠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口服常释剂型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8.2916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16.3316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4.8568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7.3408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3.9718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2.6540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3.8661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5.3504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2.4656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4.6670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2.3732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7.0392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3.0320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2.9376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3.8640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22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蒙脱石散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散剂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37.4447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76.6493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33.2646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20.5429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46.5081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23.3460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41.4549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62.6644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32.6273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55.4833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35.7742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58.6652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50.0118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14.9733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26.7277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23</w:t>
            </w:r>
          </w:p>
        </w:tc>
        <w:tc>
          <w:tcPr>
            <w:tcW w:w="115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注射用培美曲塞二钠</w:t>
            </w:r>
          </w:p>
        </w:tc>
        <w:tc>
          <w:tcPr>
            <w:tcW w:w="11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注射剂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100mg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0.4035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0.0268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0.0868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0.0200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0.0148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0.0042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0.0261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0.0811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0.0032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0.0399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0.0274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0.0052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0.1192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0.0152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0.0354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5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11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500mg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0.2346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0.0250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0.0593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0.0306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0.0487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0.0046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0.0073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0.0887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0.0501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0.0308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0.0095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0.0068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0.0080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24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氟比洛芬酯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注射剂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5ml:50mg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16.4773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7.4590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5.2913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2.2784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1.3200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2.1080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4.3609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4.6120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1.0000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3.6110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2.1824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0.5748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3.1216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3.0008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1.9312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3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25</w:t>
            </w:r>
          </w:p>
        </w:tc>
        <w:tc>
          <w:tcPr>
            <w:tcW w:w="115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left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11"/>
                <w:kern w:val="0"/>
                <w:sz w:val="18"/>
              </w:rPr>
              <w:t>盐酸右美托咪定</w:t>
            </w:r>
          </w:p>
        </w:tc>
        <w:tc>
          <w:tcPr>
            <w:tcW w:w="11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210" w:leftChars="-100" w:right="-210" w:rightChars="-10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注射剂</w:t>
            </w:r>
          </w:p>
        </w:tc>
        <w:tc>
          <w:tcPr>
            <w:tcW w:w="7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2ml:0.2mg</w:t>
            </w:r>
          </w:p>
        </w:tc>
        <w:tc>
          <w:tcPr>
            <w:tcW w:w="7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9.9479</w:t>
            </w:r>
          </w:p>
        </w:tc>
        <w:tc>
          <w:tcPr>
            <w:tcW w:w="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4.0109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1.7364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2.0150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3.4212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0.4133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1.5317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3.5200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1.5442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2.3970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1.0810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1.6741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2.0381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0.5570</w:t>
            </w:r>
          </w:p>
        </w:tc>
        <w:tc>
          <w:tcPr>
            <w:tcW w:w="7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spacing w:beforeLines="0" w:afterLines="0" w:line="240" w:lineRule="exact"/>
              <w:ind w:left="-63" w:leftChars="-30" w:right="-63" w:rightChars="-30"/>
              <w:jc w:val="center"/>
              <w:textAlignment w:val="center"/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</w:pPr>
            <w:r>
              <w:rPr>
                <w:rFonts w:hint="eastAsia" w:ascii="方正书宋简体" w:hAnsi="方正书宋简体" w:eastAsia="方正书宋简体"/>
                <w:color w:val="000000"/>
                <w:spacing w:val="-6"/>
                <w:kern w:val="0"/>
                <w:sz w:val="18"/>
              </w:rPr>
              <w:t>0.2852</w:t>
            </w:r>
          </w:p>
        </w:tc>
      </w:tr>
    </w:tbl>
    <w:p>
      <w:pPr>
        <w:widowControl/>
        <w:spacing w:beforeLines="0" w:afterLines="0" w:line="288" w:lineRule="auto"/>
        <w:ind w:left="-42" w:leftChars="-20" w:right="-42" w:rightChars="-20"/>
        <w:jc w:val="left"/>
        <w:textAlignment w:val="center"/>
        <w:rPr>
          <w:rFonts w:hint="eastAsia" w:ascii="方正书宋简体" w:hAnsi="方正书宋简体" w:eastAsia="方正书宋简体"/>
          <w:color w:val="000000"/>
          <w:kern w:val="0"/>
          <w:sz w:val="20"/>
        </w:rPr>
      </w:pPr>
    </w:p>
    <w:p>
      <w:bookmarkStart w:id="0" w:name="_GoBack"/>
      <w:bookmarkEnd w:id="0"/>
    </w:p>
    <w:sectPr>
      <w:footerReference r:id="rId3" w:type="default"/>
      <w:type w:val="continuous"/>
      <w:pgSz w:w="16838" w:h="11906" w:orient="landscape"/>
      <w:pgMar w:top="1418" w:right="1440" w:bottom="1418" w:left="1440" w:header="851" w:footer="992" w:gutter="0"/>
      <w:cols w:space="425" w:num="1"/>
      <w:formProt w:val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beforeLines="0" w:afterLines="0"/>
      <w:rPr>
        <w:rFonts w:hint="default"/>
        <w:sz w:val="18"/>
      </w:rPr>
    </w:pPr>
    <w:r>
      <w:rPr>
        <w:rFonts w:hint="default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-47625</wp:posOffset>
              </wp:positionV>
              <wp:extent cx="661670" cy="4413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670" cy="4413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spacing w:beforeLines="0" w:afterLines="0"/>
                            <w:jc w:val="center"/>
                            <w:rPr>
                              <w:rFonts w:hint="eastAsia" w:ascii="Times New Roman" w:hAnsi="Times New Roman" w:eastAsia="Times New Roman"/>
                              <w:sz w:val="28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eastAsia="Times New Roman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Times New Roman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Times New Roman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Times New Roman"/>
                              <w:sz w:val="28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Times New Roman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-3.75pt;height:34.75pt;width:52.1pt;mso-position-horizontal:outside;mso-position-horizontal-relative:margin;z-index:251659264;mso-width-relative:page;mso-height-relative:page;" filled="f" stroked="f" coordsize="21600,21600" o:gfxdata="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BSV8szVAAAABgEAAA8A&#10;AAAAAAAAAQAgAAAAIgAAAGRycy9kb3ducmV2LnhtbFBLAQIUABQAAAAIAIdO4kDC4I7h4QEAAK0D&#10;AAAOAAAAAAAAAAEAIAAAACQ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  <w:spacing w:beforeLines="0" w:afterLines="0"/>
                      <w:jc w:val="center"/>
                      <w:rPr>
                        <w:rFonts w:hint="eastAsia" w:ascii="Times New Roman" w:hAnsi="Times New Roman" w:eastAsia="Times New Roman"/>
                        <w:sz w:val="28"/>
                      </w:rPr>
                    </w:pPr>
                    <w:r>
                      <w:rPr>
                        <w:rFonts w:hint="eastAsia" w:ascii="Times New Roman" w:hAnsi="Times New Roman"/>
                        <w:sz w:val="28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eastAsia="Times New Roman"/>
                        <w:sz w:val="2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Times New Roman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Times New Roman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Times New Roman"/>
                        <w:sz w:val="28"/>
                      </w:rPr>
                      <w:t>1</w:t>
                    </w:r>
                    <w:r>
                      <w:rPr>
                        <w:rFonts w:hint="eastAsia" w:ascii="Times New Roman" w:hAnsi="Times New Roman" w:eastAsia="Times New Roman"/>
                        <w:sz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trackRevisions w:val="1"/>
  <w:documentProtection w:edit="form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39D2"/>
    <w:rsid w:val="00271F2A"/>
    <w:rsid w:val="00493F4D"/>
    <w:rsid w:val="005B6B78"/>
    <w:rsid w:val="00772F29"/>
    <w:rsid w:val="00C73620"/>
    <w:rsid w:val="00CD6F4F"/>
    <w:rsid w:val="00F15A5F"/>
    <w:rsid w:val="02C072C8"/>
    <w:rsid w:val="047F0432"/>
    <w:rsid w:val="0BE51BE1"/>
    <w:rsid w:val="0C030674"/>
    <w:rsid w:val="0DE63D45"/>
    <w:rsid w:val="136F3190"/>
    <w:rsid w:val="170A571C"/>
    <w:rsid w:val="1FEF7BDE"/>
    <w:rsid w:val="230A7B18"/>
    <w:rsid w:val="269013B2"/>
    <w:rsid w:val="2E891C5A"/>
    <w:rsid w:val="30C42BC2"/>
    <w:rsid w:val="323423BB"/>
    <w:rsid w:val="33213E8F"/>
    <w:rsid w:val="33731F5F"/>
    <w:rsid w:val="355B20D6"/>
    <w:rsid w:val="376123AF"/>
    <w:rsid w:val="3DBD5FC5"/>
    <w:rsid w:val="3E5734DF"/>
    <w:rsid w:val="3ECF47F0"/>
    <w:rsid w:val="410354F4"/>
    <w:rsid w:val="434D43DB"/>
    <w:rsid w:val="44B0323D"/>
    <w:rsid w:val="44C87566"/>
    <w:rsid w:val="484B7EEE"/>
    <w:rsid w:val="4DAE78B2"/>
    <w:rsid w:val="535162BD"/>
    <w:rsid w:val="550A01E3"/>
    <w:rsid w:val="55417623"/>
    <w:rsid w:val="5E1830F6"/>
    <w:rsid w:val="601A0113"/>
    <w:rsid w:val="64B176A6"/>
    <w:rsid w:val="6AAD2452"/>
    <w:rsid w:val="6AE41F78"/>
    <w:rsid w:val="6B622787"/>
    <w:rsid w:val="6D9C24AE"/>
    <w:rsid w:val="70AB424C"/>
    <w:rsid w:val="71E10A18"/>
    <w:rsid w:val="77CA0327"/>
    <w:rsid w:val="7ABD20D7"/>
    <w:rsid w:val="7C0231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NormalCharacter"/>
    <w:unhideWhenUsed/>
    <w:qFormat/>
    <w:uiPriority w:val="0"/>
    <w:rPr>
      <w:rFonts w:hint="default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</Company>
  <Pages>1</Pages>
  <Words>87</Words>
  <Characters>75</Characters>
  <Lines>1</Lines>
  <Paragraphs>1</Paragraphs>
  <TotalTime>4</TotalTime>
  <ScaleCrop>false</ScaleCrop>
  <LinksUpToDate>false</LinksUpToDate>
  <CharactersWithSpaces>161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2020-06-10T09:23:00Z</dcterms:created>
  <dc:creator>黄圣平</dc:creator>
  <cp:lastModifiedBy>暖暖的奇迹</cp:lastModifiedBy>
  <dcterms:modified xsi:type="dcterms:W3CDTF">2021-05-12T09:49:33Z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DC1B99728AE54AD28159B8066F8DB374</vt:lpwstr>
  </property>
</Properties>
</file>