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3931"/>
        </w:tabs>
        <w:spacing w:before="55"/>
        <w:ind w:left="0" w:leftChars="0" w:firstLine="0" w:firstLineChars="0"/>
      </w:pPr>
      <w:bookmarkStart w:id="0" w:name="_bookmark22"/>
      <w:bookmarkEnd w:id="0"/>
    </w:p>
    <w:p>
      <w:pPr>
        <w:pStyle w:val="4"/>
        <w:tabs>
          <w:tab w:val="left" w:pos="3931"/>
        </w:tabs>
        <w:spacing w:before="55"/>
        <w:ind w:left="0" w:leftChars="0" w:firstLine="0" w:firstLineChars="0"/>
      </w:pPr>
      <w:r>
        <w:t>附件</w:t>
      </w:r>
      <w:r>
        <w:rPr>
          <w:spacing w:val="-80"/>
        </w:rPr>
        <w:t xml:space="preserve"> </w:t>
      </w:r>
      <w:r>
        <w:rPr>
          <w:rFonts w:hint="eastAsia"/>
          <w:lang w:val="en-US" w:eastAsia="zh-CN"/>
        </w:rPr>
        <w:t>3</w:t>
      </w:r>
      <w:r>
        <w:tab/>
      </w:r>
    </w:p>
    <w:p>
      <w:pPr>
        <w:pStyle w:val="4"/>
        <w:tabs>
          <w:tab w:val="left" w:pos="3931"/>
        </w:tabs>
        <w:spacing w:before="55"/>
        <w:jc w:val="center"/>
      </w:pPr>
      <w:r>
        <w:t>申报信息一览表（格式）</w:t>
      </w:r>
    </w:p>
    <w:p>
      <w:pPr>
        <w:pStyle w:val="2"/>
        <w:rPr>
          <w:rFonts w:ascii="黑体"/>
          <w:sz w:val="32"/>
        </w:rPr>
      </w:pPr>
    </w:p>
    <w:p>
      <w:pPr>
        <w:pStyle w:val="2"/>
        <w:spacing w:before="5"/>
        <w:rPr>
          <w:rFonts w:ascii="黑体"/>
          <w:sz w:val="34"/>
        </w:rPr>
      </w:pPr>
    </w:p>
    <w:p>
      <w:pPr>
        <w:pStyle w:val="2"/>
        <w:tabs>
          <w:tab w:val="left" w:pos="4934"/>
          <w:tab w:val="left" w:pos="5459"/>
        </w:tabs>
        <w:ind w:left="811"/>
      </w:pPr>
      <w:r>
        <w:t>申报企业：</w:t>
      </w:r>
      <w:r>
        <w:rPr>
          <w:u w:val="single"/>
        </w:rPr>
        <w:t xml:space="preserve"> </w:t>
      </w:r>
      <w:r>
        <w:rPr>
          <w:u w:val="single"/>
        </w:rPr>
        <w:tab/>
      </w:r>
      <w:r>
        <w:tab/>
      </w:r>
    </w:p>
    <w:p>
      <w:pPr>
        <w:pStyle w:val="2"/>
        <w:rPr>
          <w:sz w:val="20"/>
        </w:rPr>
      </w:pPr>
    </w:p>
    <w:p>
      <w:pPr>
        <w:pStyle w:val="2"/>
        <w:spacing w:before="2"/>
        <w:rPr>
          <w:sz w:val="13"/>
        </w:rPr>
      </w:pPr>
    </w:p>
    <w:tbl>
      <w:tblPr>
        <w:tblStyle w:val="11"/>
        <w:tblW w:w="0" w:type="auto"/>
        <w:tblInd w:w="7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5"/>
        <w:gridCol w:w="1337"/>
        <w:gridCol w:w="1402"/>
        <w:gridCol w:w="2902"/>
        <w:gridCol w:w="17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6" w:hRule="atLeast"/>
        </w:trPr>
        <w:tc>
          <w:tcPr>
            <w:tcW w:w="1465" w:type="dxa"/>
          </w:tcPr>
          <w:p>
            <w:pPr>
              <w:pStyle w:val="15"/>
              <w:spacing w:before="10"/>
              <w:jc w:val="center"/>
              <w:rPr>
                <w:b/>
                <w:sz w:val="23"/>
              </w:rPr>
            </w:pPr>
          </w:p>
          <w:p>
            <w:pPr>
              <w:pStyle w:val="15"/>
              <w:spacing w:before="64"/>
              <w:ind w:left="163"/>
              <w:jc w:val="left"/>
              <w:rPr>
                <w:b/>
                <w:sz w:val="24"/>
              </w:rPr>
            </w:pPr>
            <w:r>
              <w:rPr>
                <w:b/>
                <w:w w:val="95"/>
                <w:sz w:val="24"/>
              </w:rPr>
              <w:t>药品通用名</w:t>
            </w:r>
          </w:p>
          <w:p>
            <w:pPr>
              <w:pStyle w:val="15"/>
              <w:spacing w:before="10"/>
              <w:jc w:val="center"/>
              <w:rPr>
                <w:b/>
                <w:sz w:val="23"/>
              </w:rPr>
            </w:pPr>
            <w:r>
              <w:rPr>
                <w:b/>
                <w:w w:val="95"/>
                <w:sz w:val="24"/>
              </w:rPr>
              <w:t>（含剂型）</w:t>
            </w:r>
          </w:p>
        </w:tc>
        <w:tc>
          <w:tcPr>
            <w:tcW w:w="1337" w:type="dxa"/>
          </w:tcPr>
          <w:p>
            <w:pPr>
              <w:pStyle w:val="15"/>
              <w:spacing w:before="64"/>
              <w:ind w:left="163"/>
              <w:jc w:val="left"/>
              <w:rPr>
                <w:b/>
                <w:w w:val="95"/>
                <w:sz w:val="24"/>
              </w:rPr>
            </w:pPr>
          </w:p>
          <w:p>
            <w:pPr>
              <w:pStyle w:val="15"/>
              <w:spacing w:before="64"/>
              <w:ind w:left="163"/>
              <w:jc w:val="left"/>
              <w:rPr>
                <w:b/>
                <w:w w:val="95"/>
                <w:sz w:val="24"/>
              </w:rPr>
            </w:pPr>
            <w:r>
              <w:rPr>
                <w:b/>
                <w:w w:val="95"/>
                <w:sz w:val="24"/>
              </w:rPr>
              <w:t>申报品规</w:t>
            </w:r>
          </w:p>
        </w:tc>
        <w:tc>
          <w:tcPr>
            <w:tcW w:w="1402" w:type="dxa"/>
          </w:tcPr>
          <w:p>
            <w:pPr>
              <w:pStyle w:val="15"/>
              <w:spacing w:before="64"/>
              <w:ind w:left="163"/>
              <w:jc w:val="left"/>
              <w:rPr>
                <w:b/>
                <w:w w:val="95"/>
                <w:sz w:val="24"/>
              </w:rPr>
            </w:pPr>
          </w:p>
          <w:p>
            <w:pPr>
              <w:pStyle w:val="15"/>
              <w:spacing w:before="64"/>
              <w:ind w:left="163"/>
              <w:jc w:val="left"/>
              <w:rPr>
                <w:b/>
                <w:w w:val="95"/>
                <w:sz w:val="24"/>
              </w:rPr>
            </w:pPr>
            <w:r>
              <w:rPr>
                <w:b/>
                <w:w w:val="95"/>
                <w:sz w:val="24"/>
              </w:rPr>
              <w:t>生产企业</w:t>
            </w:r>
          </w:p>
        </w:tc>
        <w:tc>
          <w:tcPr>
            <w:tcW w:w="2902" w:type="dxa"/>
          </w:tcPr>
          <w:p>
            <w:pPr>
              <w:pStyle w:val="15"/>
              <w:spacing w:before="64"/>
              <w:ind w:left="163"/>
              <w:jc w:val="left"/>
              <w:rPr>
                <w:b/>
                <w:w w:val="95"/>
                <w:sz w:val="24"/>
              </w:rPr>
            </w:pPr>
          </w:p>
          <w:p>
            <w:pPr>
              <w:pStyle w:val="15"/>
              <w:spacing w:before="64"/>
              <w:ind w:left="163"/>
              <w:jc w:val="left"/>
              <w:rPr>
                <w:rFonts w:hint="eastAsia"/>
                <w:b/>
                <w:w w:val="95"/>
                <w:sz w:val="24"/>
                <w:lang w:val="en-US" w:eastAsia="zh-CN"/>
              </w:rPr>
            </w:pPr>
            <w:r>
              <w:rPr>
                <w:b/>
                <w:w w:val="95"/>
                <w:sz w:val="24"/>
              </w:rPr>
              <w:t>最小</w:t>
            </w:r>
            <w:r>
              <w:rPr>
                <w:rFonts w:hint="eastAsia"/>
                <w:b/>
                <w:w w:val="95"/>
                <w:sz w:val="24"/>
                <w:lang w:val="en-US" w:eastAsia="zh-CN"/>
              </w:rPr>
              <w:t>计量单位金额</w:t>
            </w:r>
          </w:p>
          <w:p>
            <w:pPr>
              <w:pStyle w:val="15"/>
              <w:spacing w:before="64"/>
              <w:ind w:left="163"/>
              <w:jc w:val="left"/>
              <w:rPr>
                <w:b/>
                <w:w w:val="95"/>
                <w:sz w:val="24"/>
              </w:rPr>
            </w:pPr>
          </w:p>
        </w:tc>
        <w:tc>
          <w:tcPr>
            <w:tcW w:w="1788" w:type="dxa"/>
          </w:tcPr>
          <w:p>
            <w:pPr>
              <w:pStyle w:val="15"/>
              <w:spacing w:before="64"/>
              <w:ind w:left="163"/>
              <w:jc w:val="left"/>
              <w:rPr>
                <w:b/>
                <w:w w:val="95"/>
                <w:sz w:val="24"/>
              </w:rPr>
            </w:pPr>
          </w:p>
          <w:p>
            <w:pPr>
              <w:pStyle w:val="15"/>
              <w:spacing w:before="64"/>
              <w:ind w:left="163"/>
              <w:jc w:val="left"/>
              <w:rPr>
                <w:b/>
                <w:w w:val="95"/>
                <w:sz w:val="24"/>
              </w:rPr>
            </w:pPr>
            <w:r>
              <w:rPr>
                <w:b/>
                <w:w w:val="95"/>
                <w:sz w:val="24"/>
              </w:rPr>
              <w:t>申报价（元）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465" w:type="dxa"/>
          </w:tcPr>
          <w:p>
            <w:pPr>
              <w:pStyle w:val="15"/>
              <w:jc w:val="left"/>
              <w:rPr>
                <w:rFonts w:ascii="Times New Roman"/>
                <w:sz w:val="26"/>
              </w:rPr>
            </w:pPr>
          </w:p>
        </w:tc>
        <w:tc>
          <w:tcPr>
            <w:tcW w:w="1337" w:type="dxa"/>
          </w:tcPr>
          <w:p>
            <w:pPr>
              <w:pStyle w:val="15"/>
              <w:spacing w:before="228"/>
              <w:ind w:left="9"/>
              <w:jc w:val="center"/>
              <w:rPr>
                <w:rFonts w:hint="default"/>
                <w:w w:val="100"/>
                <w:sz w:val="28"/>
                <w:lang w:val="en-US" w:eastAsia="zh-CN"/>
              </w:rPr>
            </w:pPr>
            <w:r>
              <w:rPr>
                <w:rFonts w:hint="eastAsia"/>
                <w:w w:val="100"/>
                <w:sz w:val="28"/>
                <w:lang w:val="en-US" w:eastAsia="zh-CN"/>
              </w:rPr>
              <w:t>0.25g</w:t>
            </w:r>
          </w:p>
        </w:tc>
        <w:tc>
          <w:tcPr>
            <w:tcW w:w="1402" w:type="dxa"/>
          </w:tcPr>
          <w:p>
            <w:pPr>
              <w:pStyle w:val="15"/>
              <w:spacing w:before="228"/>
              <w:ind w:left="9"/>
              <w:jc w:val="center"/>
              <w:rPr>
                <w:w w:val="100"/>
                <w:sz w:val="28"/>
              </w:rPr>
            </w:pPr>
          </w:p>
        </w:tc>
        <w:tc>
          <w:tcPr>
            <w:tcW w:w="2902" w:type="dxa"/>
          </w:tcPr>
          <w:p>
            <w:pPr>
              <w:pStyle w:val="15"/>
              <w:spacing w:before="228"/>
              <w:ind w:left="9"/>
              <w:jc w:val="center"/>
              <w:rPr>
                <w:w w:val="100"/>
                <w:sz w:val="28"/>
              </w:rPr>
            </w:pPr>
            <w:r>
              <w:rPr>
                <w:rFonts w:hint="eastAsia"/>
                <w:w w:val="100"/>
                <w:sz w:val="28"/>
                <w:lang w:val="en-US" w:eastAsia="zh-CN"/>
              </w:rPr>
              <w:t>片、袋、支</w:t>
            </w:r>
          </w:p>
        </w:tc>
        <w:tc>
          <w:tcPr>
            <w:tcW w:w="1788" w:type="dxa"/>
          </w:tcPr>
          <w:p>
            <w:pPr>
              <w:pStyle w:val="15"/>
              <w:jc w:val="left"/>
              <w:rPr>
                <w:rFonts w:ascii="Times New Roman"/>
                <w:sz w:val="26"/>
              </w:rPr>
            </w:pPr>
          </w:p>
        </w:tc>
      </w:tr>
    </w:tbl>
    <w:p>
      <w:pPr>
        <w:pStyle w:val="2"/>
      </w:pPr>
    </w:p>
    <w:p>
      <w:pPr>
        <w:pStyle w:val="2"/>
      </w:pPr>
    </w:p>
    <w:p>
      <w:pPr>
        <w:pStyle w:val="2"/>
      </w:pPr>
    </w:p>
    <w:p>
      <w:pPr>
        <w:pStyle w:val="2"/>
        <w:spacing w:before="1"/>
        <w:rPr>
          <w:sz w:val="26"/>
        </w:rPr>
      </w:pPr>
    </w:p>
    <w:p>
      <w:pPr>
        <w:pStyle w:val="5"/>
      </w:pPr>
      <w:r>
        <w:t>符合申报条件的供应品种清单</w:t>
      </w:r>
    </w:p>
    <w:p>
      <w:pPr>
        <w:pStyle w:val="2"/>
        <w:spacing w:before="7"/>
        <w:rPr>
          <w:b/>
          <w:sz w:val="9"/>
        </w:rPr>
      </w:pPr>
    </w:p>
    <w:tbl>
      <w:tblPr>
        <w:tblStyle w:val="11"/>
        <w:tblW w:w="0" w:type="auto"/>
        <w:tblInd w:w="7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6"/>
        <w:gridCol w:w="1276"/>
        <w:gridCol w:w="1275"/>
        <w:gridCol w:w="1284"/>
        <w:gridCol w:w="1425"/>
        <w:gridCol w:w="23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526" w:type="dxa"/>
          </w:tcPr>
          <w:p>
            <w:pPr>
              <w:pStyle w:val="15"/>
              <w:spacing w:before="64"/>
              <w:ind w:left="163"/>
              <w:jc w:val="left"/>
              <w:rPr>
                <w:b/>
                <w:sz w:val="24"/>
              </w:rPr>
            </w:pPr>
            <w:r>
              <w:rPr>
                <w:b/>
                <w:w w:val="95"/>
                <w:sz w:val="24"/>
              </w:rPr>
              <w:t>药品通用名</w:t>
            </w:r>
          </w:p>
          <w:p>
            <w:pPr>
              <w:pStyle w:val="15"/>
              <w:spacing w:before="173"/>
              <w:ind w:left="163"/>
              <w:jc w:val="left"/>
              <w:rPr>
                <w:b/>
                <w:sz w:val="24"/>
              </w:rPr>
            </w:pPr>
            <w:r>
              <w:rPr>
                <w:b/>
                <w:w w:val="95"/>
                <w:sz w:val="24"/>
              </w:rPr>
              <w:t>（含剂型）</w:t>
            </w:r>
          </w:p>
        </w:tc>
        <w:tc>
          <w:tcPr>
            <w:tcW w:w="1276" w:type="dxa"/>
          </w:tcPr>
          <w:p>
            <w:pPr>
              <w:pStyle w:val="15"/>
              <w:spacing w:before="10"/>
              <w:jc w:val="left"/>
              <w:rPr>
                <w:b/>
                <w:sz w:val="23"/>
              </w:rPr>
            </w:pPr>
          </w:p>
          <w:p>
            <w:pPr>
              <w:pStyle w:val="15"/>
              <w:ind w:left="158"/>
              <w:jc w:val="left"/>
              <w:rPr>
                <w:b/>
                <w:sz w:val="24"/>
              </w:rPr>
            </w:pPr>
            <w:r>
              <w:rPr>
                <w:b/>
                <w:sz w:val="24"/>
              </w:rPr>
              <w:t>含量规格</w:t>
            </w:r>
          </w:p>
        </w:tc>
        <w:tc>
          <w:tcPr>
            <w:tcW w:w="1275" w:type="dxa"/>
          </w:tcPr>
          <w:p>
            <w:pPr>
              <w:pStyle w:val="15"/>
              <w:spacing w:before="10"/>
              <w:jc w:val="left"/>
              <w:rPr>
                <w:b/>
                <w:sz w:val="23"/>
              </w:rPr>
            </w:pPr>
          </w:p>
          <w:p>
            <w:pPr>
              <w:pStyle w:val="15"/>
              <w:ind w:left="157"/>
              <w:jc w:val="left"/>
              <w:rPr>
                <w:b/>
                <w:sz w:val="24"/>
              </w:rPr>
            </w:pPr>
            <w:r>
              <w:rPr>
                <w:b/>
                <w:sz w:val="24"/>
              </w:rPr>
              <w:t>包装数量</w:t>
            </w:r>
          </w:p>
        </w:tc>
        <w:tc>
          <w:tcPr>
            <w:tcW w:w="1284" w:type="dxa"/>
          </w:tcPr>
          <w:p>
            <w:pPr>
              <w:pStyle w:val="15"/>
              <w:spacing w:before="10"/>
              <w:jc w:val="left"/>
              <w:rPr>
                <w:b/>
                <w:sz w:val="23"/>
              </w:rPr>
            </w:pPr>
          </w:p>
          <w:p>
            <w:pPr>
              <w:pStyle w:val="15"/>
              <w:ind w:left="161"/>
              <w:jc w:val="left"/>
              <w:rPr>
                <w:b/>
                <w:sz w:val="24"/>
              </w:rPr>
            </w:pPr>
            <w:r>
              <w:rPr>
                <w:b/>
                <w:sz w:val="24"/>
              </w:rPr>
              <w:t>包装方式</w:t>
            </w:r>
          </w:p>
        </w:tc>
        <w:tc>
          <w:tcPr>
            <w:tcW w:w="1425" w:type="dxa"/>
          </w:tcPr>
          <w:p>
            <w:pPr>
              <w:pStyle w:val="15"/>
              <w:spacing w:before="10"/>
              <w:jc w:val="left"/>
              <w:rPr>
                <w:b/>
                <w:sz w:val="23"/>
              </w:rPr>
            </w:pPr>
          </w:p>
          <w:p>
            <w:pPr>
              <w:pStyle w:val="15"/>
              <w:ind w:left="210" w:right="201"/>
              <w:jc w:val="center"/>
              <w:rPr>
                <w:b/>
                <w:sz w:val="24"/>
              </w:rPr>
            </w:pPr>
            <w:r>
              <w:rPr>
                <w:b/>
                <w:sz w:val="24"/>
              </w:rPr>
              <w:t>计价单位</w:t>
            </w:r>
          </w:p>
        </w:tc>
        <w:tc>
          <w:tcPr>
            <w:tcW w:w="2343" w:type="dxa"/>
          </w:tcPr>
          <w:p>
            <w:pPr>
              <w:pStyle w:val="15"/>
              <w:spacing w:before="10"/>
              <w:jc w:val="left"/>
              <w:rPr>
                <w:b/>
                <w:sz w:val="23"/>
              </w:rPr>
            </w:pPr>
          </w:p>
          <w:p>
            <w:pPr>
              <w:pStyle w:val="15"/>
              <w:ind w:left="788"/>
              <w:jc w:val="left"/>
              <w:rPr>
                <w:b/>
                <w:sz w:val="24"/>
              </w:rPr>
            </w:pPr>
            <w:r>
              <w:rPr>
                <w:b/>
                <w:sz w:val="24"/>
              </w:rPr>
              <w:t>生产企业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526" w:type="dxa"/>
          </w:tcPr>
          <w:p>
            <w:pPr>
              <w:pStyle w:val="15"/>
              <w:jc w:val="left"/>
              <w:rPr>
                <w:rFonts w:ascii="Times New Roman"/>
                <w:sz w:val="26"/>
              </w:rPr>
            </w:pPr>
          </w:p>
        </w:tc>
        <w:tc>
          <w:tcPr>
            <w:tcW w:w="1276" w:type="dxa"/>
          </w:tcPr>
          <w:p>
            <w:pPr>
              <w:pStyle w:val="15"/>
              <w:spacing w:before="228"/>
              <w:ind w:left="9"/>
              <w:jc w:val="center"/>
              <w:rPr>
                <w:w w:val="100"/>
                <w:sz w:val="28"/>
              </w:rPr>
            </w:pPr>
            <w:r>
              <w:rPr>
                <w:rFonts w:hint="eastAsia"/>
                <w:w w:val="100"/>
                <w:sz w:val="28"/>
                <w:lang w:val="en-US" w:eastAsia="zh-CN"/>
              </w:rPr>
              <w:t>0.25g</w:t>
            </w:r>
          </w:p>
        </w:tc>
        <w:tc>
          <w:tcPr>
            <w:tcW w:w="1275" w:type="dxa"/>
          </w:tcPr>
          <w:p>
            <w:pPr>
              <w:pStyle w:val="15"/>
              <w:jc w:val="left"/>
              <w:rPr>
                <w:rFonts w:ascii="Times New Roman"/>
                <w:sz w:val="26"/>
              </w:rPr>
            </w:pPr>
          </w:p>
        </w:tc>
        <w:tc>
          <w:tcPr>
            <w:tcW w:w="1284" w:type="dxa"/>
          </w:tcPr>
          <w:p>
            <w:pPr>
              <w:pStyle w:val="15"/>
              <w:jc w:val="left"/>
              <w:rPr>
                <w:rFonts w:ascii="Times New Roman"/>
                <w:sz w:val="26"/>
              </w:rPr>
            </w:pPr>
          </w:p>
        </w:tc>
        <w:tc>
          <w:tcPr>
            <w:tcW w:w="1425" w:type="dxa"/>
          </w:tcPr>
          <w:p>
            <w:pPr>
              <w:pStyle w:val="15"/>
              <w:spacing w:before="228"/>
              <w:ind w:left="9"/>
              <w:jc w:val="center"/>
              <w:rPr>
                <w:sz w:val="28"/>
              </w:rPr>
            </w:pPr>
            <w:r>
              <w:rPr>
                <w:w w:val="100"/>
                <w:sz w:val="28"/>
              </w:rPr>
              <w:t>盒</w:t>
            </w:r>
          </w:p>
        </w:tc>
        <w:tc>
          <w:tcPr>
            <w:tcW w:w="2343" w:type="dxa"/>
          </w:tcPr>
          <w:p>
            <w:pPr>
              <w:pStyle w:val="15"/>
              <w:jc w:val="left"/>
              <w:rPr>
                <w:rFonts w:ascii="Times New Roman"/>
                <w:sz w:val="26"/>
              </w:rPr>
            </w:pPr>
          </w:p>
        </w:tc>
      </w:tr>
    </w:tbl>
    <w:p>
      <w:pPr>
        <w:pStyle w:val="2"/>
        <w:spacing w:before="150" w:line="348" w:lineRule="auto"/>
        <w:ind w:left="811" w:right="808"/>
      </w:pPr>
      <w:r>
        <w:t>注：供应品种清单应包含采购品种目录内本企业生产的所有符合申报品种资格的</w:t>
      </w:r>
      <w:r>
        <w:rPr>
          <w:rFonts w:hint="eastAsia"/>
          <w:lang w:eastAsia="zh-CN"/>
        </w:rPr>
        <w:t>包装</w:t>
      </w:r>
      <w:r>
        <w:t>。</w:t>
      </w:r>
    </w:p>
    <w:p>
      <w:pPr>
        <w:pStyle w:val="2"/>
      </w:pPr>
    </w:p>
    <w:p>
      <w:pPr>
        <w:pStyle w:val="2"/>
      </w:pPr>
    </w:p>
    <w:p>
      <w:pPr>
        <w:pStyle w:val="2"/>
        <w:spacing w:before="2"/>
        <w:rPr>
          <w:sz w:val="33"/>
        </w:rPr>
      </w:pPr>
    </w:p>
    <w:p>
      <w:pPr>
        <w:pStyle w:val="2"/>
        <w:tabs>
          <w:tab w:val="left" w:pos="9729"/>
        </w:tabs>
        <w:ind w:left="4111"/>
        <w:rPr>
          <w:rFonts w:ascii="Times New Roman" w:eastAsia="Times New Roman"/>
        </w:rPr>
      </w:pPr>
      <w:r>
        <w:rPr>
          <w:spacing w:val="-1"/>
        </w:rPr>
        <w:t>申</w:t>
      </w:r>
      <w:r>
        <w:t>报企业（盖章）：</w:t>
      </w:r>
      <w:r>
        <w:rPr>
          <w:rFonts w:ascii="Times New Roman" w:eastAsia="Times New Roman"/>
          <w:u w:val="single"/>
        </w:rPr>
        <w:t xml:space="preserve"> </w:t>
      </w:r>
      <w:r>
        <w:rPr>
          <w:rFonts w:ascii="Times New Roman" w:eastAsia="Times New Roman"/>
          <w:u w:val="single"/>
        </w:rPr>
        <w:tab/>
      </w:r>
    </w:p>
    <w:p>
      <w:pPr>
        <w:pStyle w:val="2"/>
        <w:spacing w:before="9"/>
        <w:rPr>
          <w:rFonts w:ascii="Times New Roman"/>
          <w:sz w:val="14"/>
        </w:rPr>
      </w:pPr>
    </w:p>
    <w:p>
      <w:pPr>
        <w:pStyle w:val="2"/>
        <w:tabs>
          <w:tab w:val="left" w:pos="6655"/>
          <w:tab w:val="left" w:pos="8003"/>
          <w:tab w:val="left" w:pos="9355"/>
        </w:tabs>
        <w:spacing w:before="58"/>
        <w:ind w:left="4111"/>
        <w:sectPr>
          <w:headerReference r:id="rId5" w:type="default"/>
          <w:footerReference r:id="rId6" w:type="default"/>
          <w:pgSz w:w="11910" w:h="16840"/>
          <w:pgMar w:top="1580" w:right="720" w:bottom="1220" w:left="720" w:header="1145" w:footer="1035" w:gutter="0"/>
          <w:cols w:equalWidth="0" w:num="1">
            <w:col w:w="10470"/>
          </w:cols>
        </w:sectPr>
      </w:pPr>
      <w:r>
        <w:t>日期</w:t>
      </w:r>
      <w:r>
        <w:rPr>
          <w:spacing w:val="-8"/>
        </w:rPr>
        <w:t>：</w:t>
      </w:r>
      <w:r>
        <w:rPr>
          <w:spacing w:val="-8"/>
          <w:u w:val="single"/>
        </w:rPr>
        <w:t xml:space="preserve"> </w:t>
      </w:r>
      <w:r>
        <w:rPr>
          <w:spacing w:val="-8"/>
          <w:u w:val="single"/>
        </w:rPr>
        <w:tab/>
      </w:r>
      <w:r>
        <w:t>年</w:t>
      </w:r>
      <w:r>
        <w:rPr>
          <w:u w:val="single"/>
        </w:rPr>
        <w:t xml:space="preserve"> </w:t>
      </w:r>
      <w:r>
        <w:rPr>
          <w:u w:val="single"/>
        </w:rPr>
        <w:tab/>
      </w:r>
      <w:r>
        <w:t>月</w:t>
      </w:r>
      <w:r>
        <w:rPr>
          <w:u w:val="single"/>
        </w:rPr>
        <w:t xml:space="preserve"> </w:t>
      </w:r>
      <w:r>
        <w:rPr>
          <w:u w:val="single"/>
        </w:rPr>
        <w:tab/>
      </w:r>
      <w:r>
        <w:t>日</w:t>
      </w:r>
    </w:p>
    <w:p>
      <w:pPr>
        <w:pStyle w:val="2"/>
        <w:tabs>
          <w:tab w:val="left" w:pos="7034"/>
        </w:tabs>
        <w:spacing w:before="1"/>
        <w:rPr>
          <w:rFonts w:ascii="Times New Roman" w:eastAsia="Times New Roman"/>
        </w:rPr>
      </w:pPr>
      <w:bookmarkStart w:id="3" w:name="_GoBack"/>
      <w:bookmarkEnd w:id="3"/>
      <w:bookmarkStart w:id="1" w:name="附件4          “申报信息一览表”信封封面样张"/>
      <w:bookmarkEnd w:id="1"/>
      <w:bookmarkStart w:id="2" w:name="_bookmark24"/>
      <w:bookmarkEnd w:id="2"/>
    </w:p>
    <w:sectPr>
      <w:footerReference r:id="rId7" w:type="default"/>
      <w:pgSz w:w="11910" w:h="16840"/>
      <w:pgMar w:top="1701" w:right="1701" w:bottom="1701" w:left="1701" w:header="1145" w:footer="1037" w:gutter="0"/>
      <w:cols w:equalWidth="0" w:num="1">
        <w:col w:w="10470"/>
      </w:cols>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pict>
        <v:shape id="_x0000_s4097" o:spid="_x0000_s4097" o:spt="202" type="#_x0000_t202" style="position:absolute;left:0pt;margin-left:300pt;margin-top:779.1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10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pict>
        <v:shape id="_x0000_s4098" o:spid="_x0000_s4098" o:spt="202" type="#_x0000_t202" style="position:absolute;left:0pt;margin-left:300pt;margin-top:779.1pt;height:11pt;width:13.15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20</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drawingGridHorizontalSpacing w:val="110"/>
  <w:displayHorizontalDrawingGridEvery w:val="2"/>
  <w:characterSpacingControl w:val="doNotCompress"/>
  <w:hdrShapeDefaults>
    <o:shapelayout v:ext="edit">
      <o:idmap v:ext="edit" data="3,4"/>
    </o:shapelayout>
  </w:hdrShapeDefaults>
  <w:footnotePr>
    <w:footnote w:id="0"/>
    <w:footnote w:id="1"/>
  </w:footnotePr>
  <w:endnotePr>
    <w:endnote w:id="0"/>
    <w:endnote w:id="1"/>
  </w:endnotePr>
  <w:compat>
    <w:ulTrailSpace/>
    <w:shapeLayoutLikeWW8/>
    <w:useFELayout/>
    <w:compatSetting w:name="compatibilityMode" w:uri="http://schemas.microsoft.com/office/word" w:val="12"/>
  </w:compat>
  <w:rsids>
    <w:rsidRoot w:val="00000000"/>
    <w:rsid w:val="01172A9A"/>
    <w:rsid w:val="02D42209"/>
    <w:rsid w:val="034E41F6"/>
    <w:rsid w:val="0BD46312"/>
    <w:rsid w:val="0E27638F"/>
    <w:rsid w:val="13305873"/>
    <w:rsid w:val="18CA2532"/>
    <w:rsid w:val="19D374B0"/>
    <w:rsid w:val="1D344794"/>
    <w:rsid w:val="2F3F3850"/>
    <w:rsid w:val="2FE96592"/>
    <w:rsid w:val="33DF3721"/>
    <w:rsid w:val="3B1E2A4C"/>
    <w:rsid w:val="3D404E20"/>
    <w:rsid w:val="4E9B645E"/>
    <w:rsid w:val="4F2E2636"/>
    <w:rsid w:val="56CA1AC6"/>
    <w:rsid w:val="749D3D65"/>
    <w:rsid w:val="760C3ADE"/>
    <w:rsid w:val="7D1358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3">
    <w:name w:val="heading 1"/>
    <w:basedOn w:val="1"/>
    <w:next w:val="1"/>
    <w:qFormat/>
    <w:uiPriority w:val="1"/>
    <w:pPr>
      <w:spacing w:before="50"/>
      <w:jc w:val="center"/>
      <w:outlineLvl w:val="1"/>
    </w:pPr>
    <w:rPr>
      <w:rFonts w:ascii="仿宋" w:hAnsi="仿宋" w:eastAsia="仿宋" w:cs="仿宋"/>
      <w:b/>
      <w:bCs/>
      <w:sz w:val="36"/>
      <w:szCs w:val="36"/>
      <w:lang w:val="zh-CN" w:eastAsia="zh-CN" w:bidi="zh-CN"/>
    </w:rPr>
  </w:style>
  <w:style w:type="paragraph" w:styleId="4">
    <w:name w:val="heading 2"/>
    <w:basedOn w:val="1"/>
    <w:next w:val="1"/>
    <w:qFormat/>
    <w:uiPriority w:val="1"/>
    <w:pPr>
      <w:ind w:left="811"/>
      <w:outlineLvl w:val="2"/>
    </w:pPr>
    <w:rPr>
      <w:rFonts w:ascii="黑体" w:hAnsi="黑体" w:eastAsia="黑体" w:cs="黑体"/>
      <w:sz w:val="32"/>
      <w:szCs w:val="32"/>
      <w:lang w:val="zh-CN" w:eastAsia="zh-CN" w:bidi="zh-CN"/>
    </w:rPr>
  </w:style>
  <w:style w:type="paragraph" w:styleId="5">
    <w:name w:val="heading 3"/>
    <w:basedOn w:val="1"/>
    <w:next w:val="1"/>
    <w:qFormat/>
    <w:uiPriority w:val="1"/>
    <w:pPr>
      <w:jc w:val="center"/>
      <w:outlineLvl w:val="3"/>
    </w:pPr>
    <w:rPr>
      <w:rFonts w:ascii="仿宋" w:hAnsi="仿宋" w:eastAsia="仿宋" w:cs="仿宋"/>
      <w:b/>
      <w:bCs/>
      <w:sz w:val="30"/>
      <w:szCs w:val="30"/>
      <w:lang w:val="zh-CN" w:eastAsia="zh-CN" w:bidi="zh-CN"/>
    </w:rPr>
  </w:style>
  <w:style w:type="character" w:default="1" w:styleId="12">
    <w:name w:val="Default Paragraph Font"/>
    <w:semiHidden/>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仿宋" w:hAnsi="仿宋" w:eastAsia="仿宋" w:cs="仿宋"/>
      <w:sz w:val="30"/>
      <w:szCs w:val="30"/>
      <w:lang w:val="zh-CN" w:eastAsia="zh-CN" w:bidi="zh-CN"/>
    </w:rPr>
  </w:style>
  <w:style w:type="paragraph" w:styleId="6">
    <w:name w:val="toc 3"/>
    <w:basedOn w:val="1"/>
    <w:next w:val="1"/>
    <w:qFormat/>
    <w:uiPriority w:val="1"/>
    <w:pPr>
      <w:spacing w:before="96"/>
      <w:ind w:left="1411"/>
    </w:pPr>
    <w:rPr>
      <w:rFonts w:ascii="仿宋" w:hAnsi="仿宋" w:eastAsia="仿宋" w:cs="仿宋"/>
      <w:sz w:val="30"/>
      <w:szCs w:val="30"/>
      <w:lang w:val="zh-CN" w:eastAsia="zh-CN" w:bidi="zh-C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1"/>
    <w:pPr>
      <w:spacing w:before="95"/>
      <w:jc w:val="center"/>
    </w:pPr>
    <w:rPr>
      <w:rFonts w:ascii="仿宋" w:hAnsi="仿宋" w:eastAsia="仿宋" w:cs="仿宋"/>
      <w:sz w:val="30"/>
      <w:szCs w:val="30"/>
      <w:lang w:val="zh-CN" w:eastAsia="zh-CN" w:bidi="zh-CN"/>
    </w:rPr>
  </w:style>
  <w:style w:type="paragraph" w:styleId="10">
    <w:name w:val="toc 2"/>
    <w:basedOn w:val="1"/>
    <w:next w:val="1"/>
    <w:qFormat/>
    <w:uiPriority w:val="1"/>
    <w:pPr>
      <w:spacing w:before="95"/>
      <w:ind w:left="811"/>
    </w:pPr>
    <w:rPr>
      <w:rFonts w:ascii="仿宋" w:hAnsi="仿宋" w:eastAsia="仿宋" w:cs="仿宋"/>
      <w:sz w:val="30"/>
      <w:szCs w:val="30"/>
      <w:lang w:val="zh-CN" w:eastAsia="zh-CN" w:bidi="zh-CN"/>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pPr>
      <w:ind w:left="811" w:firstLine="600"/>
    </w:pPr>
    <w:rPr>
      <w:rFonts w:ascii="仿宋" w:hAnsi="仿宋" w:eastAsia="仿宋" w:cs="仿宋"/>
      <w:lang w:val="zh-CN" w:eastAsia="zh-CN" w:bidi="zh-CN"/>
    </w:rPr>
  </w:style>
  <w:style w:type="paragraph" w:customStyle="1" w:styleId="15">
    <w:name w:val="Table Paragraph"/>
    <w:basedOn w:val="1"/>
    <w:qFormat/>
    <w:uiPriority w:val="1"/>
    <w:pPr>
      <w:jc w:val="right"/>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2021-03-22T06:42:00Z</dcterms:created>
  <dc:creator>Lenovo</dc:creator>
  <cp:lastModifiedBy>lenovo</cp:lastModifiedBy>
  <dcterms:modified xsi:type="dcterms:W3CDTF">2021-03-22T10:16:55Z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2019-12-29T00:00:00Z</vt:filetime>
  </property>
  <property fmtid="{D5CDD505-2E9C-101B-9397-08002B2CF9AE}" pid="3" name="Creator">
    <vt:lpwstr>WPS 文字</vt:lpwstr>
  </property>
  <property fmtid="{D5CDD505-2E9C-101B-9397-08002B2CF9AE}" pid="4" name="LastSaved">
    <vt:filetime>2021-03-22T00:00:00Z</vt:filetime>
  </property>
  <property fmtid="{D5CDD505-2E9C-101B-9397-08002B2CF9AE}" pid="5" name="KSOProductBuildVer">
    <vt:lpwstr>2052-11.1.0.10356</vt:lpwstr>
  </property>
  <property fmtid="{D5CDD505-2E9C-101B-9397-08002B2CF9AE}" pid="6" name="ICV">
    <vt:lpwstr>05235C066EE9447088C5175AEB20936F</vt:lpwstr>
  </property>
</Properties>
</file>