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52"/>
          <w:szCs w:val="52"/>
        </w:rPr>
        <w:t>甘肃省体外诊断试剂阳光采购平台</w:t>
      </w: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52"/>
          <w:szCs w:val="52"/>
        </w:rPr>
        <w:t>新冠病毒试剂组套</w:t>
      </w: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52"/>
          <w:szCs w:val="52"/>
        </w:rPr>
        <w:t>采购主体平台操作流程</w:t>
      </w: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/>
          <w:b/>
          <w:bCs/>
          <w:sz w:val="52"/>
          <w:szCs w:val="52"/>
        </w:rPr>
        <w:t>（</w:t>
      </w:r>
      <w:r w:rsidR="00CD5044">
        <w:rPr>
          <w:rFonts w:asciiTheme="majorEastAsia" w:eastAsiaTheme="majorEastAsia" w:hAnsiTheme="majorEastAsia" w:cstheme="majorEastAsia"/>
          <w:b/>
          <w:bCs/>
          <w:sz w:val="52"/>
          <w:szCs w:val="52"/>
        </w:rPr>
        <w:t>申报企业</w:t>
      </w:r>
      <w:r>
        <w:rPr>
          <w:rFonts w:asciiTheme="majorEastAsia" w:eastAsiaTheme="majorEastAsia" w:hAnsiTheme="majorEastAsia" w:cstheme="majorEastAsia"/>
          <w:b/>
          <w:bCs/>
          <w:sz w:val="52"/>
          <w:szCs w:val="52"/>
        </w:rPr>
        <w:t>端）</w:t>
      </w:r>
    </w:p>
    <w:p w:rsidR="006731B9" w:rsidRDefault="006F63FF" w:rsidP="00A7635C">
      <w:pPr>
        <w:pStyle w:val="a5"/>
      </w:pPr>
    </w:p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DA4F5A">
      <w:pPr>
        <w:pStyle w:val="1"/>
      </w:pPr>
      <w:bookmarkStart w:id="0" w:name="_Toc40779916"/>
      <w:r>
        <w:t>第一章</w:t>
      </w:r>
      <w:r>
        <w:rPr>
          <w:rFonts w:hint="eastAsia"/>
        </w:rPr>
        <w:t xml:space="preserve">  </w:t>
      </w:r>
      <w:r>
        <w:rPr>
          <w:rFonts w:hint="eastAsia"/>
        </w:rPr>
        <w:t>准备工作</w:t>
      </w:r>
      <w:bookmarkEnd w:id="0"/>
    </w:p>
    <w:p w:rsidR="00A7635C" w:rsidRDefault="00A7635C" w:rsidP="00A7635C">
      <w:pPr>
        <w:pStyle w:val="2"/>
      </w:pPr>
      <w:bookmarkStart w:id="1" w:name="_Toc19478"/>
      <w:bookmarkStart w:id="2" w:name="_Toc40779917"/>
      <w:r>
        <w:rPr>
          <w:rFonts w:hint="eastAsia"/>
        </w:rPr>
        <w:t>1.1</w:t>
      </w:r>
      <w:r>
        <w:rPr>
          <w:rFonts w:hint="eastAsia"/>
        </w:rPr>
        <w:t>基本情况</w:t>
      </w:r>
      <w:bookmarkEnd w:id="1"/>
      <w:bookmarkEnd w:id="2"/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</w:rPr>
        <w:t>1</w:t>
      </w:r>
      <w:r>
        <w:rPr>
          <w:rFonts w:hint="eastAsia"/>
        </w:rPr>
        <w:t>、计算机系统要求</w:t>
      </w: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  <w:color w:val="FF0000"/>
        </w:rPr>
        <w:t>操作系统</w:t>
      </w:r>
      <w:r>
        <w:rPr>
          <w:rFonts w:hint="eastAsia"/>
          <w:color w:val="FF0000"/>
        </w:rPr>
        <w:t>:</w:t>
      </w:r>
      <w:r>
        <w:rPr>
          <w:rFonts w:hint="eastAsia"/>
        </w:rPr>
        <w:t xml:space="preserve">Windows 7 </w:t>
      </w:r>
      <w:r>
        <w:rPr>
          <w:rFonts w:hint="eastAsia"/>
        </w:rPr>
        <w:t>及以上版本操作系统；</w:t>
      </w: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  <w:color w:val="FF0000"/>
        </w:rPr>
        <w:t>浏览器：</w:t>
      </w:r>
      <w:r>
        <w:rPr>
          <w:rFonts w:hint="eastAsia"/>
        </w:rPr>
        <w:t>Internet Explorer 9.0</w:t>
      </w:r>
      <w:r>
        <w:rPr>
          <w:rFonts w:hint="eastAsia"/>
        </w:rPr>
        <w:t>及以上版本，保持</w:t>
      </w:r>
      <w:r>
        <w:rPr>
          <w:rFonts w:hint="eastAsia"/>
        </w:rPr>
        <w:t>Imternet</w:t>
      </w:r>
      <w:r>
        <w:rPr>
          <w:rFonts w:hint="eastAsia"/>
        </w:rPr>
        <w:t>网络畅通；</w:t>
      </w: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</w:p>
    <w:p w:rsidR="00A7635C" w:rsidRPr="00A7635C" w:rsidRDefault="00A7635C" w:rsidP="00DA4F5A">
      <w:pPr>
        <w:pStyle w:val="1"/>
      </w:pPr>
      <w:r>
        <w:rPr>
          <w:rFonts w:hint="eastAsia"/>
        </w:rPr>
        <w:t xml:space="preserve"> </w:t>
      </w:r>
      <w:r w:rsidR="00DA4F5A">
        <w:rPr>
          <w:rFonts w:hint="eastAsia"/>
        </w:rPr>
        <w:t>第二章</w:t>
      </w:r>
      <w:r>
        <w:rPr>
          <w:rFonts w:hint="eastAsia"/>
        </w:rPr>
        <w:t xml:space="preserve"> </w:t>
      </w:r>
      <w:bookmarkStart w:id="3" w:name="_Toc40779918"/>
      <w:r>
        <w:rPr>
          <w:rFonts w:hint="eastAsia"/>
        </w:rPr>
        <w:t>产品介绍</w:t>
      </w:r>
      <w:bookmarkEnd w:id="3"/>
    </w:p>
    <w:p w:rsidR="00A7635C" w:rsidRDefault="00A7635C" w:rsidP="00A7635C">
      <w:pPr>
        <w:pStyle w:val="2"/>
      </w:pPr>
      <w:bookmarkStart w:id="4" w:name="_Toc428344569"/>
      <w:bookmarkStart w:id="5" w:name="_Toc40779919"/>
      <w:bookmarkStart w:id="6" w:name="_Toc428124242"/>
      <w:r>
        <w:rPr>
          <w:rFonts w:hint="eastAsia"/>
        </w:rPr>
        <w:t>2.1</w:t>
      </w:r>
      <w:r>
        <w:rPr>
          <w:rFonts w:hint="eastAsia"/>
        </w:rPr>
        <w:t>使用须知</w:t>
      </w:r>
      <w:bookmarkEnd w:id="4"/>
      <w:bookmarkEnd w:id="5"/>
      <w:bookmarkEnd w:id="6"/>
    </w:p>
    <w:p w:rsidR="00A7635C" w:rsidRDefault="00A7635C" w:rsidP="00A7635C">
      <w:pPr>
        <w:spacing w:line="360" w:lineRule="auto"/>
        <w:ind w:firstLineChars="200" w:firstLine="420"/>
      </w:pPr>
      <w:r>
        <w:rPr>
          <w:rFonts w:hint="eastAsia"/>
        </w:rPr>
        <w:t>请检查您的操作系统是否安装</w:t>
      </w:r>
      <w:r>
        <w:rPr>
          <w:rFonts w:hint="eastAsia"/>
        </w:rPr>
        <w:t>IE9.0</w:t>
      </w:r>
      <w:r>
        <w:rPr>
          <w:rFonts w:hint="eastAsia"/>
        </w:rPr>
        <w:t>以上版本浏览器，并保持</w:t>
      </w:r>
      <w:r>
        <w:rPr>
          <w:rFonts w:hint="eastAsia"/>
        </w:rPr>
        <w:t>Internet</w:t>
      </w:r>
      <w:r>
        <w:rPr>
          <w:rFonts w:hint="eastAsia"/>
        </w:rPr>
        <w:t>网络畅通，请勿使用兼容模式。</w:t>
      </w:r>
    </w:p>
    <w:p w:rsidR="00A7635C" w:rsidRDefault="00A7635C" w:rsidP="00A7635C">
      <w:pPr>
        <w:spacing w:line="360" w:lineRule="auto"/>
        <w:ind w:firstLineChars="200" w:firstLine="420"/>
      </w:pPr>
      <w:r>
        <w:rPr>
          <w:rFonts w:hint="eastAsia"/>
        </w:rPr>
        <w:t>建议：使用</w:t>
      </w:r>
      <w:r>
        <w:rPr>
          <w:rFonts w:hint="eastAsia"/>
        </w:rPr>
        <w:t>IE</w:t>
      </w:r>
      <w:r>
        <w:rPr>
          <w:rFonts w:hint="eastAsia"/>
        </w:rPr>
        <w:t>浏览器，</w:t>
      </w:r>
      <w:r>
        <w:rPr>
          <w:rFonts w:hint="eastAsia"/>
        </w:rPr>
        <w:t>IE9.0</w:t>
      </w:r>
      <w:r>
        <w:rPr>
          <w:rFonts w:hint="eastAsia"/>
        </w:rPr>
        <w:t>版本。</w:t>
      </w:r>
    </w:p>
    <w:p w:rsidR="00A7635C" w:rsidRDefault="00A7635C" w:rsidP="00A7635C">
      <w:pPr>
        <w:spacing w:line="360" w:lineRule="auto"/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1A55F4" w:rsidRDefault="001A55F4" w:rsidP="00A7635C">
      <w:pPr>
        <w:spacing w:line="360" w:lineRule="auto"/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A7635C" w:rsidRDefault="00A7635C" w:rsidP="00A7635C">
      <w:pPr>
        <w:outlineLvl w:val="1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  <w:bookmarkStart w:id="7" w:name="_Toc40779920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2.2用户登录</w:t>
      </w:r>
      <w:bookmarkEnd w:id="7"/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</w:rPr>
        <w:t>选择“体外诊断试剂阳光采购平台入口”进入登录界面。</w:t>
      </w:r>
    </w:p>
    <w:p w:rsidR="00A7635C" w:rsidRDefault="00A7635C" w:rsidP="00A7635C">
      <w:r>
        <w:rPr>
          <w:noProof/>
        </w:rPr>
        <w:lastRenderedPageBreak/>
        <w:drawing>
          <wp:inline distT="0" distB="0" distL="0" distR="0" wp14:anchorId="69B845E8" wp14:editId="5D5EBBEE">
            <wp:extent cx="5274310" cy="21844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35C" w:rsidRDefault="00A7635C" w:rsidP="00A7635C">
      <w:r>
        <w:rPr>
          <w:noProof/>
        </w:rPr>
        <w:drawing>
          <wp:inline distT="0" distB="0" distL="0" distR="0" wp14:anchorId="205D71E2" wp14:editId="3BE69C2E">
            <wp:extent cx="5274310" cy="26295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F4" w:rsidRDefault="001A55F4" w:rsidP="00A7635C"/>
    <w:p w:rsidR="00A7635C" w:rsidRDefault="00A7635C" w:rsidP="00A7635C">
      <w:pPr>
        <w:outlineLvl w:val="1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bookmarkStart w:id="8" w:name="_Toc40779921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2.3首页界面</w:t>
      </w:r>
      <w:bookmarkEnd w:id="8"/>
    </w:p>
    <w:p w:rsidR="00A7635C" w:rsidRDefault="00326218" w:rsidP="00A7635C">
      <w:pPr>
        <w:pStyle w:val="2"/>
      </w:pPr>
      <w:r>
        <w:rPr>
          <w:noProof/>
        </w:rPr>
        <w:drawing>
          <wp:inline distT="0" distB="0" distL="0" distR="0" wp14:anchorId="79807E42" wp14:editId="4C1DE218">
            <wp:extent cx="5274310" cy="251841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35C" w:rsidRDefault="00A7635C" w:rsidP="00A7635C"/>
    <w:p w:rsidR="001A55F4" w:rsidRDefault="001A55F4" w:rsidP="00A7635C"/>
    <w:p w:rsidR="001A55F4" w:rsidRDefault="001A55F4" w:rsidP="00A7635C"/>
    <w:p w:rsidR="001A55F4" w:rsidRDefault="001A55F4" w:rsidP="00A7635C"/>
    <w:p w:rsidR="00A7635C" w:rsidRDefault="00A7635C" w:rsidP="00A7635C">
      <w:pPr>
        <w:pStyle w:val="2"/>
      </w:pPr>
      <w:bookmarkStart w:id="9" w:name="_Toc40779922"/>
      <w:r>
        <w:rPr>
          <w:rFonts w:hint="eastAsia"/>
        </w:rPr>
        <w:t>2.4</w:t>
      </w:r>
      <w:r>
        <w:rPr>
          <w:rFonts w:hint="eastAsia"/>
        </w:rPr>
        <w:t>退出系统</w:t>
      </w:r>
      <w:bookmarkEnd w:id="9"/>
    </w:p>
    <w:p w:rsidR="00A7635C" w:rsidRDefault="00A7635C" w:rsidP="00A7635C">
      <w:pPr>
        <w:rPr>
          <w:rFonts w:ascii="宋体" w:hAnsi="宋体"/>
        </w:rPr>
      </w:pPr>
      <w:r>
        <w:rPr>
          <w:rFonts w:ascii="宋体" w:hAnsi="宋体" w:hint="eastAsia"/>
        </w:rPr>
        <w:t>为保证“耗材交易系统”登录后的数据安全性，请在离开系统时，退出系统，单击界面右上角</w:t>
      </w:r>
      <w:r>
        <w:rPr>
          <w:noProof/>
        </w:rPr>
        <w:t>“</w:t>
      </w:r>
      <w:r>
        <w:rPr>
          <w:noProof/>
        </w:rPr>
        <w:t>退出</w:t>
      </w:r>
      <w:r>
        <w:rPr>
          <w:noProof/>
        </w:rPr>
        <w:t>”</w:t>
      </w:r>
      <w:r>
        <w:rPr>
          <w:rFonts w:ascii="宋体" w:hAnsi="宋体" w:hint="eastAsia"/>
        </w:rPr>
        <w:t>按钮，系统将会直接退出。</w:t>
      </w:r>
    </w:p>
    <w:p w:rsidR="001A55F4" w:rsidRDefault="001A55F4" w:rsidP="00A7635C">
      <w:pPr>
        <w:rPr>
          <w:rFonts w:ascii="宋体" w:hAnsi="宋体"/>
        </w:rPr>
      </w:pPr>
    </w:p>
    <w:p w:rsidR="001A55F4" w:rsidRDefault="001A55F4" w:rsidP="00A7635C">
      <w:pPr>
        <w:rPr>
          <w:rFonts w:ascii="宋体" w:hAnsi="宋体"/>
        </w:rPr>
      </w:pPr>
    </w:p>
    <w:p w:rsidR="001A55F4" w:rsidRDefault="001A55F4" w:rsidP="00A7635C">
      <w:pPr>
        <w:rPr>
          <w:rFonts w:ascii="宋体" w:hAnsi="宋体"/>
        </w:rPr>
      </w:pPr>
    </w:p>
    <w:p w:rsidR="001A55F4" w:rsidRDefault="001A55F4" w:rsidP="00D9763C">
      <w:pPr>
        <w:pStyle w:val="1"/>
      </w:pPr>
      <w:r>
        <w:rPr>
          <w:rFonts w:hint="eastAsia"/>
        </w:rPr>
        <w:t xml:space="preserve">  </w:t>
      </w:r>
      <w:bookmarkStart w:id="10" w:name="_Toc40779923"/>
      <w:bookmarkStart w:id="11" w:name="_Toc346183073"/>
      <w:r w:rsidR="00DA4F5A">
        <w:rPr>
          <w:rFonts w:hint="eastAsia"/>
        </w:rPr>
        <w:t>第三章</w:t>
      </w:r>
      <w:r w:rsidR="00DA4F5A">
        <w:rPr>
          <w:rFonts w:hint="eastAsia"/>
        </w:rPr>
        <w:t xml:space="preserve">  </w:t>
      </w:r>
      <w:r w:rsidR="00326218">
        <w:rPr>
          <w:rFonts w:hint="eastAsia"/>
        </w:rPr>
        <w:t>组套创建</w:t>
      </w:r>
      <w:r>
        <w:rPr>
          <w:rFonts w:hint="eastAsia"/>
        </w:rPr>
        <w:t>操作指南</w:t>
      </w:r>
      <w:bookmarkEnd w:id="10"/>
      <w:bookmarkEnd w:id="11"/>
    </w:p>
    <w:p w:rsidR="001A55F4" w:rsidRDefault="00FE7587" w:rsidP="00FE7587">
      <w:pPr>
        <w:pStyle w:val="2"/>
      </w:pPr>
      <w:r>
        <w:rPr>
          <w:rFonts w:hint="eastAsia"/>
        </w:rPr>
        <w:t>3.</w:t>
      </w:r>
      <w:r>
        <w:t xml:space="preserve">1 </w:t>
      </w:r>
      <w:r w:rsidR="004C073D">
        <w:t>组套管理</w:t>
      </w:r>
      <w:r>
        <w:t>管理</w:t>
      </w:r>
    </w:p>
    <w:p w:rsidR="00FE7587" w:rsidRDefault="00FE7587" w:rsidP="00FE7587">
      <w:pPr>
        <w:pStyle w:val="3"/>
      </w:pPr>
      <w:r>
        <w:rPr>
          <w:rFonts w:hint="eastAsia"/>
        </w:rPr>
        <w:t>3.</w:t>
      </w:r>
      <w:r>
        <w:t xml:space="preserve">1.1 </w:t>
      </w:r>
      <w:r w:rsidR="004C073D">
        <w:t>新建</w:t>
      </w:r>
      <w:r>
        <w:t>组套</w:t>
      </w:r>
    </w:p>
    <w:p w:rsidR="00FE7587" w:rsidRDefault="00FE7587" w:rsidP="00FE7587">
      <w:r>
        <w:t>点击</w:t>
      </w:r>
      <w:r>
        <w:t>“</w:t>
      </w:r>
      <w:r w:rsidR="004C073D">
        <w:t>组套</w:t>
      </w:r>
      <w:r>
        <w:t>管理</w:t>
      </w:r>
      <w:r>
        <w:t>”</w:t>
      </w:r>
      <w:r>
        <w:t>模块下，</w:t>
      </w:r>
      <w:r>
        <w:t>“</w:t>
      </w:r>
      <w:r w:rsidR="004C073D">
        <w:t>组套信息管理</w:t>
      </w:r>
      <w:r>
        <w:t>”</w:t>
      </w:r>
      <w:r>
        <w:t>菜单，</w:t>
      </w:r>
      <w:r w:rsidR="004C073D">
        <w:t>页面展示本企业已创建的组套信息列表，如图</w:t>
      </w:r>
      <w:r w:rsidR="004C073D">
        <w:rPr>
          <w:rFonts w:hint="eastAsia"/>
        </w:rPr>
        <w:t>3.1.1</w:t>
      </w:r>
    </w:p>
    <w:p w:rsidR="004C073D" w:rsidRDefault="004C073D" w:rsidP="00FE7587">
      <w:r>
        <w:rPr>
          <w:noProof/>
        </w:rPr>
        <w:drawing>
          <wp:inline distT="0" distB="0" distL="0" distR="0" wp14:anchorId="316A5271" wp14:editId="25DBC082">
            <wp:extent cx="5274310" cy="25107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73D" w:rsidRDefault="004C073D" w:rsidP="00FE75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3.1.1</w:t>
      </w:r>
    </w:p>
    <w:p w:rsidR="004C073D" w:rsidRDefault="004C073D" w:rsidP="00FE7587"/>
    <w:p w:rsidR="004C073D" w:rsidRDefault="004C073D" w:rsidP="00FE7587">
      <w:r>
        <w:t>点击列表下方</w:t>
      </w:r>
      <w:r>
        <w:t>“</w:t>
      </w:r>
      <w:r>
        <w:t>新增组套</w:t>
      </w:r>
      <w:r>
        <w:t>”</w:t>
      </w:r>
      <w:r>
        <w:t>按钮，进入新增组套功能页面，进行新增组套操作，如图</w:t>
      </w:r>
      <w:r>
        <w:rPr>
          <w:rFonts w:hint="eastAsia"/>
        </w:rPr>
        <w:t>3.1.2</w:t>
      </w:r>
    </w:p>
    <w:p w:rsidR="004C073D" w:rsidRDefault="004C073D" w:rsidP="00FE7587">
      <w:r>
        <w:rPr>
          <w:noProof/>
        </w:rPr>
        <w:lastRenderedPageBreak/>
        <w:drawing>
          <wp:inline distT="0" distB="0" distL="0" distR="0" wp14:anchorId="5AFA3B86" wp14:editId="3D98DE26">
            <wp:extent cx="5274310" cy="26168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73D" w:rsidRDefault="004C073D" w:rsidP="00FE75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>3.1.2</w:t>
      </w:r>
    </w:p>
    <w:p w:rsidR="004C073D" w:rsidRDefault="004C073D" w:rsidP="00FE7587"/>
    <w:p w:rsidR="0077535B" w:rsidRDefault="0077535B" w:rsidP="00FE7587"/>
    <w:p w:rsidR="0077535B" w:rsidRDefault="0077535B" w:rsidP="00FE7587"/>
    <w:p w:rsidR="004C073D" w:rsidRDefault="004C073D" w:rsidP="00FE7587"/>
    <w:p w:rsidR="004C073D" w:rsidRDefault="004C073D" w:rsidP="00FE7587">
      <w:r>
        <w:t>第一步</w:t>
      </w:r>
      <w:r w:rsidR="0077535B">
        <w:t>：</w:t>
      </w:r>
      <w:r>
        <w:t>按照表单格式要求填写组套信息，组套信息填写完成后，点击</w:t>
      </w:r>
      <w:r>
        <w:t>“</w:t>
      </w:r>
      <w:r>
        <w:t>保存组套信息</w:t>
      </w:r>
      <w:r>
        <w:t>”</w:t>
      </w:r>
      <w:r>
        <w:t>按钮保存组套信息，如图</w:t>
      </w:r>
      <w:r>
        <w:rPr>
          <w:rFonts w:hint="eastAsia"/>
        </w:rPr>
        <w:t>3.1.3</w:t>
      </w:r>
      <w:r w:rsidR="0077535B">
        <w:rPr>
          <w:rFonts w:hint="eastAsia"/>
        </w:rPr>
        <w:t>（</w:t>
      </w:r>
      <w:r w:rsidR="0077535B" w:rsidRPr="0077535B">
        <w:rPr>
          <w:rFonts w:hint="eastAsia"/>
          <w:color w:val="FF0000"/>
          <w:szCs w:val="21"/>
        </w:rPr>
        <w:t>备注：</w:t>
      </w:r>
      <w:r w:rsidR="0077535B" w:rsidRPr="0077535B">
        <w:rPr>
          <w:rFonts w:hint="eastAsia"/>
          <w:color w:val="FF0000"/>
          <w:szCs w:val="21"/>
          <w:shd w:val="clear" w:color="auto" w:fill="FFFFFF"/>
        </w:rPr>
        <w:t>企业承诺价格证明文件图片，需要登录基础库系统在，“资质图片管理”模块预先上传成功</w:t>
      </w:r>
      <w:r w:rsidR="0077535B">
        <w:rPr>
          <w:rFonts w:hint="eastAsia"/>
        </w:rPr>
        <w:t>）</w:t>
      </w:r>
    </w:p>
    <w:p w:rsidR="004C073D" w:rsidRPr="004C073D" w:rsidRDefault="004C073D" w:rsidP="00FE7587">
      <w:r>
        <w:rPr>
          <w:noProof/>
        </w:rPr>
        <w:drawing>
          <wp:inline distT="0" distB="0" distL="0" distR="0" wp14:anchorId="1E7DF27B" wp14:editId="4E260BC1">
            <wp:extent cx="5274310" cy="257111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87" w:rsidRDefault="0077535B" w:rsidP="00FE75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>3.1.3</w:t>
      </w:r>
    </w:p>
    <w:p w:rsidR="0077535B" w:rsidRDefault="0077535B" w:rsidP="00FE7587"/>
    <w:p w:rsidR="0077535B" w:rsidRDefault="0077535B" w:rsidP="00FE7587"/>
    <w:p w:rsidR="0077535B" w:rsidRDefault="0077535B" w:rsidP="00FE7587"/>
    <w:p w:rsidR="0077535B" w:rsidRDefault="0077535B" w:rsidP="00FE7587"/>
    <w:p w:rsidR="0077535B" w:rsidRDefault="0077535B" w:rsidP="00FE7587">
      <w:r>
        <w:t>第二步：点击页面下方</w:t>
      </w:r>
      <w:r>
        <w:t>“</w:t>
      </w:r>
      <w:r>
        <w:t>添加产品</w:t>
      </w:r>
      <w:r>
        <w:t>”</w:t>
      </w:r>
      <w:r>
        <w:t>按钮，在列表中选择需要加入到组套的产品，如图</w:t>
      </w:r>
      <w:r>
        <w:rPr>
          <w:rFonts w:hint="eastAsia"/>
        </w:rPr>
        <w:t>3.1.4</w:t>
      </w:r>
    </w:p>
    <w:p w:rsidR="0077535B" w:rsidRDefault="0077535B" w:rsidP="00FE7587">
      <w:r>
        <w:rPr>
          <w:noProof/>
        </w:rPr>
        <w:lastRenderedPageBreak/>
        <w:drawing>
          <wp:inline distT="0" distB="0" distL="0" distR="0" wp14:anchorId="54F15F12" wp14:editId="3C3D1A3F">
            <wp:extent cx="5274310" cy="266954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35B" w:rsidRDefault="0077535B" w:rsidP="00FE75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>3.1.4</w:t>
      </w:r>
    </w:p>
    <w:p w:rsidR="0077535B" w:rsidRDefault="0077535B" w:rsidP="00FE7587"/>
    <w:p w:rsidR="0077535B" w:rsidRDefault="0077535B" w:rsidP="00FE7587"/>
    <w:p w:rsidR="0077535B" w:rsidRDefault="0077535B" w:rsidP="00FE7587">
      <w:r>
        <w:t>勾选完产品后，选中需要标识为主产品的信息，然后点击</w:t>
      </w:r>
      <w:r>
        <w:t>“</w:t>
      </w:r>
      <w:r>
        <w:t>标识主产品</w:t>
      </w:r>
      <w:r>
        <w:t>”</w:t>
      </w:r>
      <w:r>
        <w:t>按钮，完成标识主产品</w:t>
      </w:r>
      <w:r w:rsidR="007A730F">
        <w:t>操作（</w:t>
      </w:r>
      <w:r w:rsidR="007A730F" w:rsidRPr="007A730F">
        <w:rPr>
          <w:color w:val="FF0000"/>
        </w:rPr>
        <w:t>组套中</w:t>
      </w:r>
      <w:r w:rsidR="00F8594F">
        <w:rPr>
          <w:color w:val="FF0000"/>
        </w:rPr>
        <w:t>必标识主产品，</w:t>
      </w:r>
      <w:r w:rsidR="007A730F">
        <w:rPr>
          <w:color w:val="FF0000"/>
        </w:rPr>
        <w:t>并且</w:t>
      </w:r>
      <w:r w:rsidR="00F8594F">
        <w:rPr>
          <w:color w:val="FF0000"/>
        </w:rPr>
        <w:t>一个组套</w:t>
      </w:r>
      <w:r w:rsidR="007A730F" w:rsidRPr="007A730F">
        <w:rPr>
          <w:color w:val="FF0000"/>
        </w:rPr>
        <w:t>只能有一个主产品</w:t>
      </w:r>
      <w:r w:rsidR="007A730F">
        <w:t>），如图</w:t>
      </w:r>
      <w:r w:rsidR="007A730F">
        <w:rPr>
          <w:rFonts w:hint="eastAsia"/>
        </w:rPr>
        <w:t>3.1.5</w:t>
      </w:r>
    </w:p>
    <w:p w:rsidR="007A730F" w:rsidRDefault="007A730F" w:rsidP="00FE7587">
      <w:r>
        <w:rPr>
          <w:noProof/>
        </w:rPr>
        <w:drawing>
          <wp:inline distT="0" distB="0" distL="0" distR="0" wp14:anchorId="7EBB5DA0" wp14:editId="12DD8149">
            <wp:extent cx="5274310" cy="259397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30F" w:rsidRDefault="007A730F" w:rsidP="00FE75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>3.1.5</w:t>
      </w:r>
    </w:p>
    <w:p w:rsidR="007A730F" w:rsidRDefault="007A730F" w:rsidP="00FE7587"/>
    <w:p w:rsidR="007A730F" w:rsidRDefault="007A730F" w:rsidP="00FE7587"/>
    <w:p w:rsidR="007A730F" w:rsidRDefault="007A730F" w:rsidP="00FE7587"/>
    <w:p w:rsidR="007A730F" w:rsidRDefault="007A730F" w:rsidP="00FE7587"/>
    <w:p w:rsidR="007A730F" w:rsidRDefault="007A730F" w:rsidP="00FE7587">
      <w:r>
        <w:rPr>
          <w:rFonts w:hint="eastAsia"/>
        </w:rPr>
        <w:t>维护基因靶点：选中需要维护基因靶点的产品（支持批量操作），在编辑框内填写基因靶点信息，输入完成后点击“维护基因靶点”按钮，完成维护基因靶点操作，如图</w:t>
      </w:r>
      <w:r>
        <w:rPr>
          <w:rFonts w:hint="eastAsia"/>
        </w:rPr>
        <w:t>3.1.6</w:t>
      </w:r>
      <w:r>
        <w:rPr>
          <w:rFonts w:hint="eastAsia"/>
        </w:rPr>
        <w:t>（</w:t>
      </w:r>
      <w:r w:rsidRPr="007A730F">
        <w:rPr>
          <w:rFonts w:hint="eastAsia"/>
          <w:color w:val="FF0000"/>
        </w:rPr>
        <w:t>如果组套中的产品没有对应的基因靶点信息则无需维护</w:t>
      </w:r>
      <w:r>
        <w:rPr>
          <w:rFonts w:hint="eastAsia"/>
        </w:rPr>
        <w:t>）</w:t>
      </w:r>
    </w:p>
    <w:p w:rsidR="007A730F" w:rsidRDefault="007A730F" w:rsidP="00FE7587">
      <w:r>
        <w:rPr>
          <w:noProof/>
        </w:rPr>
        <w:lastRenderedPageBreak/>
        <w:drawing>
          <wp:inline distT="0" distB="0" distL="0" distR="0" wp14:anchorId="7E4BD40F" wp14:editId="5870A396">
            <wp:extent cx="5274310" cy="2759075"/>
            <wp:effectExtent l="0" t="0" r="254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30F" w:rsidRDefault="007A730F" w:rsidP="00FE75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>3.1.6</w:t>
      </w:r>
    </w:p>
    <w:p w:rsidR="007A730F" w:rsidRDefault="007A730F" w:rsidP="00FE7587"/>
    <w:p w:rsidR="007A730F" w:rsidRDefault="007A730F" w:rsidP="00FE7587"/>
    <w:p w:rsidR="00582F14" w:rsidRPr="00582F14" w:rsidRDefault="00A9787A" w:rsidP="00FE7587">
      <w:r>
        <w:rPr>
          <w:rFonts w:hint="eastAsia"/>
        </w:rPr>
        <w:t>以上操作完成后，点击“送审组套”按钮，提交至采购中选等待</w:t>
      </w:r>
      <w:r w:rsidR="00582F14">
        <w:rPr>
          <w:rFonts w:hint="eastAsia"/>
        </w:rPr>
        <w:t>审核。</w:t>
      </w:r>
      <w:r w:rsidRPr="00A9787A">
        <w:rPr>
          <w:rFonts w:hint="eastAsia"/>
          <w:color w:val="FF0000"/>
        </w:rPr>
        <w:t>审核不通过和</w:t>
      </w:r>
      <w:r>
        <w:rPr>
          <w:rFonts w:hint="eastAsia"/>
          <w:color w:val="FF0000"/>
        </w:rPr>
        <w:t>未</w:t>
      </w:r>
      <w:r w:rsidRPr="00A9787A">
        <w:rPr>
          <w:rFonts w:hint="eastAsia"/>
          <w:color w:val="FF0000"/>
        </w:rPr>
        <w:t>送审的组套信息可以重复编辑、删除，已送审或已启用的组套不可</w:t>
      </w:r>
      <w:r>
        <w:rPr>
          <w:rFonts w:hint="eastAsia"/>
          <w:color w:val="FF0000"/>
        </w:rPr>
        <w:t>再</w:t>
      </w:r>
      <w:r w:rsidRPr="00A9787A">
        <w:rPr>
          <w:rFonts w:hint="eastAsia"/>
          <w:color w:val="FF0000"/>
        </w:rPr>
        <w:t>编辑</w:t>
      </w:r>
      <w:r>
        <w:rPr>
          <w:rFonts w:hint="eastAsia"/>
          <w:color w:val="FF0000"/>
        </w:rPr>
        <w:t>、</w:t>
      </w:r>
      <w:r w:rsidRPr="00A9787A">
        <w:rPr>
          <w:rFonts w:hint="eastAsia"/>
          <w:color w:val="FF0000"/>
        </w:rPr>
        <w:t>删除</w:t>
      </w:r>
      <w:r w:rsidR="00582F14">
        <w:rPr>
          <w:rFonts w:hint="eastAsia"/>
          <w:color w:val="FF0000"/>
        </w:rPr>
        <w:t>。</w:t>
      </w:r>
    </w:p>
    <w:p w:rsidR="007A730F" w:rsidRDefault="00A9787A" w:rsidP="00FE7587">
      <w:r>
        <w:rPr>
          <w:rFonts w:hint="eastAsia"/>
          <w:color w:val="FF0000"/>
        </w:rPr>
        <w:t>组套审核通过后状态变更为</w:t>
      </w:r>
      <w:r w:rsidR="00582F14">
        <w:rPr>
          <w:rFonts w:hint="eastAsia"/>
          <w:color w:val="FF0000"/>
        </w:rPr>
        <w:t>已启用，进入组套产品挂网列表供医疗机构选择采购。</w:t>
      </w:r>
    </w:p>
    <w:p w:rsidR="00A9787A" w:rsidRDefault="00A9787A" w:rsidP="00FE7587"/>
    <w:p w:rsidR="007A730F" w:rsidRDefault="007A730F" w:rsidP="00FE7587"/>
    <w:p w:rsidR="00BA5D10" w:rsidRDefault="00BA5D10" w:rsidP="00BA5D10">
      <w:pPr>
        <w:pStyle w:val="2"/>
      </w:pPr>
      <w:r>
        <w:rPr>
          <w:rFonts w:hint="eastAsia"/>
        </w:rPr>
        <w:t xml:space="preserve">3.2 </w:t>
      </w:r>
      <w:r>
        <w:rPr>
          <w:rFonts w:hint="eastAsia"/>
        </w:rPr>
        <w:t>组套议价</w:t>
      </w:r>
    </w:p>
    <w:p w:rsidR="00BA5D10" w:rsidRPr="00BA5D10" w:rsidRDefault="00BA5D10" w:rsidP="00BA5D10">
      <w:pPr>
        <w:rPr>
          <w:rFonts w:hint="eastAsia"/>
        </w:rPr>
      </w:pPr>
      <w:r>
        <w:t>点击</w:t>
      </w:r>
      <w:r>
        <w:t>“</w:t>
      </w:r>
      <w:r>
        <w:t>日常采购管理</w:t>
      </w:r>
      <w:r>
        <w:t>”</w:t>
      </w:r>
      <w:r>
        <w:t>模块下，</w:t>
      </w:r>
      <w:r>
        <w:t>“</w:t>
      </w:r>
      <w:r>
        <w:t>组套价格确认</w:t>
      </w:r>
      <w:r>
        <w:t>”</w:t>
      </w:r>
      <w:r>
        <w:t>菜单，对医疗机构提交的采购价格进行确认或者拒绝操作，如图</w:t>
      </w:r>
      <w:r>
        <w:rPr>
          <w:rFonts w:hint="eastAsia"/>
        </w:rPr>
        <w:t>3.2.1</w:t>
      </w:r>
    </w:p>
    <w:p w:rsidR="00BA5D10" w:rsidRDefault="00BA5D10" w:rsidP="00BA5D10">
      <w:r>
        <w:rPr>
          <w:noProof/>
        </w:rPr>
        <w:drawing>
          <wp:inline distT="0" distB="0" distL="0" distR="0" wp14:anchorId="7F00662D" wp14:editId="5A2271B4">
            <wp:extent cx="5274310" cy="2494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D10" w:rsidRPr="00BA5D10" w:rsidRDefault="00BA5D10" w:rsidP="00BA5D10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bookmarkStart w:id="12" w:name="_GoBack"/>
      <w:bookmarkEnd w:id="12"/>
      <w:r>
        <w:t>图</w:t>
      </w:r>
      <w:r>
        <w:rPr>
          <w:rFonts w:hint="eastAsia"/>
        </w:rPr>
        <w:t>3.2.1</w:t>
      </w:r>
    </w:p>
    <w:sectPr w:rsidR="00BA5D10" w:rsidRPr="00BA5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3FF" w:rsidRDefault="006F63FF" w:rsidP="00A7635C">
      <w:r>
        <w:separator/>
      </w:r>
    </w:p>
  </w:endnote>
  <w:endnote w:type="continuationSeparator" w:id="0">
    <w:p w:rsidR="006F63FF" w:rsidRDefault="006F63FF" w:rsidP="00A7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3FF" w:rsidRDefault="006F63FF" w:rsidP="00A7635C">
      <w:r>
        <w:separator/>
      </w:r>
    </w:p>
  </w:footnote>
  <w:footnote w:type="continuationSeparator" w:id="0">
    <w:p w:rsidR="006F63FF" w:rsidRDefault="006F63FF" w:rsidP="00A76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74D77"/>
    <w:multiLevelType w:val="singleLevel"/>
    <w:tmpl w:val="56974D77"/>
    <w:lvl w:ilvl="0">
      <w:start w:val="2"/>
      <w:numFmt w:val="chineseCounting"/>
      <w:suff w:val="nothing"/>
      <w:lvlText w:val="第%1章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B"/>
    <w:rsid w:val="001A55F4"/>
    <w:rsid w:val="00326218"/>
    <w:rsid w:val="004C073D"/>
    <w:rsid w:val="00564489"/>
    <w:rsid w:val="00582F14"/>
    <w:rsid w:val="006D30E5"/>
    <w:rsid w:val="006F3CC7"/>
    <w:rsid w:val="006F63FF"/>
    <w:rsid w:val="0077535B"/>
    <w:rsid w:val="007A730F"/>
    <w:rsid w:val="009528B4"/>
    <w:rsid w:val="00A7635C"/>
    <w:rsid w:val="00A8552B"/>
    <w:rsid w:val="00A9787A"/>
    <w:rsid w:val="00B10DFE"/>
    <w:rsid w:val="00B80D84"/>
    <w:rsid w:val="00BA5D10"/>
    <w:rsid w:val="00CD5044"/>
    <w:rsid w:val="00D9763C"/>
    <w:rsid w:val="00DA4F5A"/>
    <w:rsid w:val="00F8594F"/>
    <w:rsid w:val="00FE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5BAABD-4FDF-4F84-8FA3-9BB133CB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35C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763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763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FE758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63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63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6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635C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A7635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A7635C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A7635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7635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FE7587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DongJian</dc:creator>
  <cp:keywords/>
  <dc:description/>
  <cp:lastModifiedBy>DongJian</cp:lastModifiedBy>
  <cp:revision>12</cp:revision>
  <dcterms:created xsi:type="dcterms:W3CDTF">2020-06-17T09:36:00Z</dcterms:created>
  <dcterms:modified xsi:type="dcterms:W3CDTF">2020-06-22T10:05:00Z</dcterms:modified>
</cp:coreProperties>
</file>