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b/>
          <w:bCs w:val="0"/>
          <w:sz w:val="36"/>
          <w:szCs w:val="36"/>
        </w:rPr>
      </w:pPr>
      <w:r>
        <w:rPr>
          <w:rFonts w:hint="eastAsia"/>
          <w:b/>
          <w:bCs w:val="0"/>
          <w:sz w:val="36"/>
          <w:szCs w:val="36"/>
          <w:lang w:eastAsia="zh-CN"/>
        </w:rPr>
        <w:t>血管介入类等</w:t>
      </w:r>
      <w:r>
        <w:rPr>
          <w:rFonts w:hint="eastAsia"/>
          <w:b/>
          <w:bCs w:val="0"/>
          <w:sz w:val="36"/>
          <w:szCs w:val="36"/>
          <w:lang w:val="en-US" w:eastAsia="zh-CN"/>
        </w:rPr>
        <w:t>12大</w:t>
      </w:r>
      <w:r>
        <w:rPr>
          <w:rFonts w:hint="eastAsia"/>
          <w:b/>
          <w:bCs w:val="0"/>
          <w:sz w:val="36"/>
          <w:szCs w:val="36"/>
          <w:lang w:eastAsia="zh-CN"/>
        </w:rPr>
        <w:t>类</w:t>
      </w:r>
      <w:r>
        <w:rPr>
          <w:rFonts w:hint="eastAsia"/>
          <w:b/>
          <w:bCs w:val="0"/>
          <w:sz w:val="36"/>
          <w:szCs w:val="36"/>
        </w:rPr>
        <w:t>动态调整工作相关要求</w:t>
      </w:r>
    </w:p>
    <w:p>
      <w:pPr>
        <w:keepNext w:val="0"/>
        <w:keepLines w:val="0"/>
        <w:pageBreakBefore w:val="0"/>
        <w:widowControl w:val="0"/>
        <w:kinsoku/>
        <w:wordWrap/>
        <w:overflowPunct/>
        <w:topLinePunct w:val="0"/>
        <w:autoSpaceDE/>
        <w:autoSpaceDN/>
        <w:bidi w:val="0"/>
        <w:adjustRightInd/>
        <w:snapToGrid/>
        <w:spacing w:line="560" w:lineRule="exact"/>
        <w:ind w:firstLine="883" w:firstLineChars="200"/>
        <w:jc w:val="center"/>
        <w:textAlignment w:val="auto"/>
        <w:rPr>
          <w:rFonts w:hint="eastAsia"/>
          <w:b/>
          <w:sz w:val="44"/>
          <w:szCs w:val="44"/>
        </w:rPr>
      </w:pP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spacing w:val="-20"/>
          <w:sz w:val="30"/>
          <w:szCs w:val="30"/>
        </w:rPr>
      </w:pPr>
      <w:r>
        <w:rPr>
          <w:rFonts w:hint="eastAsia" w:ascii="仿宋" w:hAnsi="仿宋" w:eastAsia="仿宋"/>
          <w:b/>
          <w:spacing w:val="-20"/>
          <w:sz w:val="30"/>
          <w:szCs w:val="30"/>
        </w:rPr>
        <w:t>一、动态调整要求</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color w:val="auto"/>
          <w:spacing w:val="-20"/>
          <w:sz w:val="30"/>
          <w:szCs w:val="30"/>
        </w:rPr>
      </w:pPr>
      <w:r>
        <w:rPr>
          <w:rFonts w:hint="eastAsia" w:ascii="仿宋" w:hAnsi="仿宋" w:eastAsia="仿宋"/>
          <w:b/>
          <w:color w:val="auto"/>
          <w:spacing w:val="-20"/>
          <w:sz w:val="30"/>
          <w:szCs w:val="30"/>
        </w:rPr>
        <w:t>（一）企业动态调整</w:t>
      </w:r>
    </w:p>
    <w:p>
      <w:pPr>
        <w:keepNext w:val="0"/>
        <w:keepLines w:val="0"/>
        <w:pageBreakBefore w:val="0"/>
        <w:kinsoku/>
        <w:wordWrap/>
        <w:overflowPunct/>
        <w:topLinePunct w:val="0"/>
        <w:autoSpaceDE/>
        <w:autoSpaceDN/>
        <w:bidi w:val="0"/>
        <w:adjustRightInd/>
        <w:ind w:firstLine="600" w:firstLineChars="200"/>
        <w:jc w:val="both"/>
        <w:textAlignment w:val="auto"/>
        <w:rPr>
          <w:rFonts w:hint="eastAsia" w:ascii="仿宋" w:hAnsi="仿宋" w:eastAsia="仿宋"/>
          <w:b/>
          <w:color w:val="auto"/>
          <w:spacing w:val="-20"/>
          <w:sz w:val="30"/>
          <w:szCs w:val="30"/>
        </w:rPr>
      </w:pPr>
      <w:r>
        <w:rPr>
          <w:rFonts w:hint="eastAsia" w:ascii="仿宋" w:hAnsi="仿宋" w:eastAsia="仿宋" w:cs="宋体"/>
          <w:color w:val="auto"/>
          <w:kern w:val="0"/>
          <w:sz w:val="30"/>
          <w:szCs w:val="30"/>
        </w:rPr>
        <w:t>未在省采购平台申报的企业，</w:t>
      </w:r>
      <w:r>
        <w:rPr>
          <w:rFonts w:hint="eastAsia" w:ascii="仿宋" w:hAnsi="仿宋" w:eastAsia="仿宋" w:cs="宋体"/>
          <w:color w:val="auto"/>
          <w:kern w:val="0"/>
          <w:sz w:val="30"/>
          <w:szCs w:val="30"/>
          <w:lang w:eastAsia="zh-CN"/>
        </w:rPr>
        <w:t>可按相关流</w:t>
      </w:r>
      <w:bookmarkStart w:id="0" w:name="_GoBack"/>
      <w:bookmarkEnd w:id="0"/>
      <w:r>
        <w:rPr>
          <w:rFonts w:hint="eastAsia" w:ascii="仿宋" w:hAnsi="仿宋" w:eastAsia="仿宋" w:cs="宋体"/>
          <w:color w:val="auto"/>
          <w:kern w:val="0"/>
          <w:sz w:val="30"/>
          <w:szCs w:val="30"/>
          <w:lang w:eastAsia="zh-CN"/>
        </w:rPr>
        <w:t>程在采购平台申报</w:t>
      </w:r>
      <w:r>
        <w:rPr>
          <w:rFonts w:hint="eastAsia" w:ascii="仿宋" w:hAnsi="仿宋" w:eastAsia="仿宋" w:cs="宋体"/>
          <w:color w:val="auto"/>
          <w:kern w:val="0"/>
          <w:sz w:val="30"/>
          <w:szCs w:val="30"/>
        </w:rPr>
        <w:t>。</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spacing w:val="-20"/>
          <w:sz w:val="30"/>
          <w:szCs w:val="30"/>
        </w:rPr>
      </w:pPr>
      <w:r>
        <w:rPr>
          <w:rFonts w:hint="eastAsia" w:ascii="仿宋" w:hAnsi="仿宋" w:eastAsia="仿宋"/>
          <w:b/>
          <w:spacing w:val="-20"/>
          <w:sz w:val="30"/>
          <w:szCs w:val="30"/>
        </w:rPr>
        <w:t>（</w:t>
      </w:r>
      <w:r>
        <w:rPr>
          <w:rFonts w:hint="eastAsia" w:ascii="仿宋" w:hAnsi="仿宋" w:eastAsia="仿宋"/>
          <w:b/>
          <w:spacing w:val="-20"/>
          <w:sz w:val="30"/>
          <w:szCs w:val="30"/>
          <w:lang w:eastAsia="zh-CN"/>
        </w:rPr>
        <w:t>二</w:t>
      </w:r>
      <w:r>
        <w:rPr>
          <w:rFonts w:hint="eastAsia" w:ascii="仿宋" w:hAnsi="仿宋" w:eastAsia="仿宋"/>
          <w:b/>
          <w:spacing w:val="-20"/>
          <w:sz w:val="30"/>
          <w:szCs w:val="30"/>
        </w:rPr>
        <w:t>）“限价挂网目录”价格的动态调整</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lang w:eastAsia="zh-CN"/>
        </w:rPr>
      </w:pPr>
      <w:r>
        <w:rPr>
          <w:rFonts w:hint="eastAsia" w:ascii="仿宋" w:hAnsi="仿宋" w:eastAsia="仿宋"/>
          <w:spacing w:val="-20"/>
          <w:sz w:val="30"/>
          <w:szCs w:val="30"/>
          <w:lang w:val="en-US" w:eastAsia="zh-CN"/>
        </w:rPr>
        <w:t>1、</w:t>
      </w:r>
      <w:r>
        <w:rPr>
          <w:rFonts w:hint="eastAsia" w:ascii="仿宋" w:hAnsi="仿宋" w:eastAsia="仿宋"/>
          <w:spacing w:val="-20"/>
          <w:sz w:val="30"/>
          <w:szCs w:val="30"/>
        </w:rPr>
        <w:t>企业要收集整理</w:t>
      </w:r>
      <w:r>
        <w:rPr>
          <w:rFonts w:hint="eastAsia" w:ascii="仿宋" w:hAnsi="仿宋" w:eastAsia="仿宋"/>
          <w:spacing w:val="-20"/>
          <w:sz w:val="30"/>
          <w:szCs w:val="30"/>
          <w:lang w:eastAsia="zh-CN"/>
        </w:rPr>
        <w:t>在</w:t>
      </w:r>
      <w:r>
        <w:rPr>
          <w:rFonts w:hint="eastAsia" w:ascii="仿宋" w:hAnsi="仿宋" w:eastAsia="仿宋"/>
          <w:spacing w:val="-20"/>
          <w:sz w:val="30"/>
          <w:szCs w:val="30"/>
        </w:rPr>
        <w:t>全国以省为单位集中采购的最低中标（挂网）价格（以下简称全国最低价）</w:t>
      </w:r>
      <w:r>
        <w:rPr>
          <w:rFonts w:hint="eastAsia" w:ascii="仿宋" w:hAnsi="仿宋" w:eastAsia="仿宋"/>
          <w:spacing w:val="-20"/>
          <w:sz w:val="30"/>
          <w:szCs w:val="30"/>
          <w:lang w:eastAsia="zh-CN"/>
        </w:rPr>
        <w:t>，</w:t>
      </w:r>
      <w:r>
        <w:rPr>
          <w:rFonts w:hint="eastAsia" w:ascii="仿宋" w:hAnsi="仿宋" w:eastAsia="仿宋"/>
          <w:spacing w:val="-20"/>
          <w:sz w:val="30"/>
          <w:szCs w:val="30"/>
        </w:rPr>
        <w:t>如低于</w:t>
      </w:r>
      <w:r>
        <w:rPr>
          <w:rFonts w:hint="eastAsia" w:ascii="仿宋" w:hAnsi="仿宋" w:eastAsia="仿宋"/>
          <w:spacing w:val="-20"/>
          <w:sz w:val="30"/>
          <w:szCs w:val="30"/>
          <w:lang w:eastAsia="zh-CN"/>
        </w:rPr>
        <w:t>采购平台</w:t>
      </w:r>
      <w:r>
        <w:rPr>
          <w:rFonts w:hint="eastAsia" w:ascii="仿宋" w:hAnsi="仿宋" w:eastAsia="仿宋"/>
          <w:spacing w:val="-20"/>
          <w:sz w:val="30"/>
          <w:szCs w:val="30"/>
        </w:rPr>
        <w:t>挂网</w:t>
      </w:r>
      <w:r>
        <w:rPr>
          <w:rFonts w:hint="eastAsia" w:ascii="仿宋" w:hAnsi="仿宋" w:eastAsia="仿宋"/>
          <w:spacing w:val="-20"/>
          <w:sz w:val="30"/>
          <w:szCs w:val="30"/>
          <w:lang w:eastAsia="zh-CN"/>
        </w:rPr>
        <w:t>产品限价的，需主动在</w:t>
      </w:r>
      <w:r>
        <w:rPr>
          <w:rFonts w:hint="eastAsia" w:ascii="仿宋" w:hAnsi="仿宋" w:eastAsia="仿宋"/>
          <w:spacing w:val="-20"/>
          <w:sz w:val="30"/>
          <w:szCs w:val="30"/>
        </w:rPr>
        <w:t>规定时限内在采购平台申报调整限价，并提供相应的中标（挂网）通知书、网页截屏等证明材料</w:t>
      </w:r>
      <w:r>
        <w:rPr>
          <w:rFonts w:hint="eastAsia" w:ascii="仿宋" w:hAnsi="仿宋" w:eastAsia="仿宋"/>
          <w:spacing w:val="-20"/>
          <w:sz w:val="30"/>
          <w:szCs w:val="30"/>
          <w:lang w:eastAsia="zh-CN"/>
        </w:rPr>
        <w:t>。</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b/>
          <w:spacing w:val="-20"/>
          <w:sz w:val="30"/>
          <w:szCs w:val="30"/>
        </w:rPr>
      </w:pPr>
      <w:r>
        <w:rPr>
          <w:rFonts w:hint="eastAsia" w:ascii="仿宋" w:hAnsi="仿宋" w:eastAsia="仿宋"/>
          <w:spacing w:val="-20"/>
          <w:sz w:val="30"/>
          <w:szCs w:val="30"/>
          <w:lang w:val="en-US" w:eastAsia="zh-CN"/>
        </w:rPr>
        <w:t>2、</w:t>
      </w:r>
      <w:r>
        <w:rPr>
          <w:rFonts w:hint="eastAsia" w:ascii="仿宋" w:hAnsi="仿宋" w:eastAsia="仿宋"/>
          <w:spacing w:val="-20"/>
          <w:sz w:val="30"/>
          <w:szCs w:val="30"/>
        </w:rPr>
        <w:t>对</w:t>
      </w:r>
      <w:r>
        <w:rPr>
          <w:rFonts w:hint="eastAsia" w:ascii="仿宋" w:hAnsi="仿宋" w:eastAsia="仿宋"/>
          <w:spacing w:val="-20"/>
          <w:sz w:val="30"/>
          <w:szCs w:val="30"/>
          <w:lang w:eastAsia="zh-CN"/>
        </w:rPr>
        <w:t>限价挂网目录中</w:t>
      </w:r>
      <w:r>
        <w:rPr>
          <w:rFonts w:hint="eastAsia" w:ascii="仿宋" w:hAnsi="仿宋" w:eastAsia="仿宋"/>
          <w:spacing w:val="-20"/>
          <w:sz w:val="30"/>
          <w:szCs w:val="30"/>
        </w:rPr>
        <w:t>未确认</w:t>
      </w:r>
      <w:r>
        <w:rPr>
          <w:rFonts w:hint="eastAsia" w:ascii="仿宋" w:hAnsi="仿宋" w:eastAsia="仿宋"/>
          <w:spacing w:val="-20"/>
          <w:sz w:val="30"/>
          <w:szCs w:val="30"/>
          <w:lang w:eastAsia="zh-CN"/>
        </w:rPr>
        <w:t>“全国最低价”</w:t>
      </w:r>
      <w:r>
        <w:rPr>
          <w:rFonts w:hint="eastAsia" w:ascii="仿宋" w:hAnsi="仿宋" w:eastAsia="仿宋"/>
          <w:spacing w:val="-20"/>
          <w:sz w:val="30"/>
          <w:szCs w:val="30"/>
        </w:rPr>
        <w:t>的</w:t>
      </w:r>
      <w:r>
        <w:rPr>
          <w:rFonts w:hint="eastAsia" w:ascii="仿宋" w:hAnsi="仿宋" w:eastAsia="仿宋"/>
          <w:spacing w:val="-20"/>
          <w:sz w:val="30"/>
          <w:szCs w:val="30"/>
          <w:lang w:eastAsia="zh-CN"/>
        </w:rPr>
        <w:t>，将</w:t>
      </w:r>
      <w:r>
        <w:rPr>
          <w:rFonts w:hint="eastAsia" w:ascii="仿宋" w:hAnsi="仿宋" w:eastAsia="仿宋"/>
          <w:spacing w:val="-20"/>
          <w:sz w:val="30"/>
          <w:szCs w:val="30"/>
        </w:rPr>
        <w:t>纳入“备选挂网目录”。</w:t>
      </w:r>
    </w:p>
    <w:p>
      <w:pPr>
        <w:keepNext w:val="0"/>
        <w:keepLines w:val="0"/>
        <w:pageBreakBefore w:val="0"/>
        <w:widowControl/>
        <w:kinsoku/>
        <w:wordWrap/>
        <w:overflowPunct/>
        <w:topLinePunct w:val="0"/>
        <w:autoSpaceDE/>
        <w:autoSpaceDN/>
        <w:bidi w:val="0"/>
        <w:adjustRightInd/>
        <w:spacing w:line="560" w:lineRule="exact"/>
        <w:ind w:firstLine="522" w:firstLineChars="200"/>
        <w:jc w:val="both"/>
        <w:textAlignment w:val="auto"/>
        <w:rPr>
          <w:rFonts w:hint="eastAsia" w:ascii="仿宋" w:hAnsi="仿宋" w:eastAsia="仿宋"/>
          <w:b/>
          <w:spacing w:val="-20"/>
          <w:sz w:val="30"/>
          <w:szCs w:val="30"/>
        </w:rPr>
      </w:pPr>
      <w:r>
        <w:rPr>
          <w:rFonts w:hint="eastAsia" w:ascii="仿宋" w:hAnsi="仿宋" w:eastAsia="仿宋"/>
          <w:b/>
          <w:spacing w:val="-20"/>
          <w:sz w:val="30"/>
          <w:szCs w:val="30"/>
        </w:rPr>
        <w:t>（</w:t>
      </w:r>
      <w:r>
        <w:rPr>
          <w:rFonts w:hint="eastAsia" w:ascii="仿宋" w:hAnsi="仿宋" w:eastAsia="仿宋"/>
          <w:b/>
          <w:spacing w:val="-20"/>
          <w:sz w:val="30"/>
          <w:szCs w:val="30"/>
          <w:lang w:eastAsia="zh-CN"/>
        </w:rPr>
        <w:t>三</w:t>
      </w:r>
      <w:r>
        <w:rPr>
          <w:rFonts w:hint="eastAsia" w:ascii="仿宋" w:hAnsi="仿宋" w:eastAsia="仿宋"/>
          <w:b/>
          <w:spacing w:val="-20"/>
          <w:sz w:val="30"/>
          <w:szCs w:val="30"/>
        </w:rPr>
        <w:t>）“限价挂网目录”品种的动态调整</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spacing w:val="-20"/>
          <w:sz w:val="30"/>
          <w:szCs w:val="30"/>
        </w:rPr>
      </w:pPr>
      <w:r>
        <w:rPr>
          <w:rFonts w:hint="eastAsia" w:ascii="仿宋" w:hAnsi="仿宋" w:eastAsia="仿宋"/>
          <w:b/>
          <w:spacing w:val="-20"/>
          <w:sz w:val="30"/>
          <w:szCs w:val="30"/>
        </w:rPr>
        <w:t>企业申请其产品进入限价挂网品种目录的要求</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包括“备选挂网目录”和未在采购平台挂网的产品。</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1、对已列入“备选挂网目录”内的产品，满足下列条件的，可申请进入“限价挂网目录”：</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color w:val="auto"/>
          <w:spacing w:val="-20"/>
          <w:sz w:val="30"/>
          <w:szCs w:val="30"/>
        </w:rPr>
        <w:t>（1）</w:t>
      </w:r>
      <w:r>
        <w:rPr>
          <w:rFonts w:hint="eastAsia" w:ascii="仿宋" w:hAnsi="仿宋" w:eastAsia="仿宋"/>
          <w:color w:val="auto"/>
          <w:spacing w:val="-20"/>
          <w:sz w:val="30"/>
          <w:szCs w:val="30"/>
          <w:lang w:eastAsia="zh-CN"/>
        </w:rPr>
        <w:t>在</w:t>
      </w:r>
      <w:r>
        <w:rPr>
          <w:rFonts w:hint="eastAsia" w:ascii="仿宋" w:hAnsi="仿宋" w:eastAsia="仿宋"/>
          <w:color w:val="auto"/>
          <w:spacing w:val="-20"/>
          <w:sz w:val="30"/>
          <w:szCs w:val="30"/>
        </w:rPr>
        <w:t>201</w:t>
      </w:r>
      <w:r>
        <w:rPr>
          <w:rFonts w:hint="eastAsia" w:ascii="仿宋" w:hAnsi="仿宋" w:eastAsia="仿宋"/>
          <w:color w:val="auto"/>
          <w:spacing w:val="-20"/>
          <w:sz w:val="30"/>
          <w:szCs w:val="30"/>
          <w:lang w:val="en-US" w:eastAsia="zh-CN"/>
        </w:rPr>
        <w:t>8</w:t>
      </w:r>
      <w:r>
        <w:rPr>
          <w:rFonts w:hint="eastAsia" w:ascii="仿宋" w:hAnsi="仿宋" w:eastAsia="仿宋"/>
          <w:color w:val="auto"/>
          <w:spacing w:val="-20"/>
          <w:sz w:val="30"/>
          <w:szCs w:val="30"/>
        </w:rPr>
        <w:t>年1月1日</w:t>
      </w:r>
      <w:r>
        <w:rPr>
          <w:rFonts w:hint="eastAsia" w:ascii="仿宋" w:hAnsi="仿宋" w:eastAsia="仿宋"/>
          <w:color w:val="auto"/>
          <w:spacing w:val="-20"/>
          <w:sz w:val="30"/>
          <w:szCs w:val="30"/>
          <w:lang w:eastAsia="zh-CN"/>
        </w:rPr>
        <w:t>至</w:t>
      </w:r>
      <w:r>
        <w:rPr>
          <w:rFonts w:hint="eastAsia" w:ascii="仿宋" w:hAnsi="仿宋" w:eastAsia="仿宋"/>
          <w:color w:val="auto"/>
          <w:spacing w:val="-20"/>
          <w:sz w:val="30"/>
          <w:szCs w:val="30"/>
        </w:rPr>
        <w:t>201</w:t>
      </w:r>
      <w:r>
        <w:rPr>
          <w:rFonts w:hint="eastAsia" w:ascii="仿宋" w:hAnsi="仿宋" w:eastAsia="仿宋"/>
          <w:color w:val="auto"/>
          <w:spacing w:val="-20"/>
          <w:sz w:val="30"/>
          <w:szCs w:val="30"/>
          <w:lang w:val="en-US" w:eastAsia="zh-CN"/>
        </w:rPr>
        <w:t>9</w:t>
      </w:r>
      <w:r>
        <w:rPr>
          <w:rFonts w:hint="eastAsia" w:ascii="仿宋" w:hAnsi="仿宋" w:eastAsia="仿宋"/>
          <w:color w:val="auto"/>
          <w:spacing w:val="-20"/>
          <w:sz w:val="30"/>
          <w:szCs w:val="30"/>
        </w:rPr>
        <w:t>年</w:t>
      </w:r>
      <w:r>
        <w:rPr>
          <w:rFonts w:hint="eastAsia" w:ascii="仿宋" w:hAnsi="仿宋" w:eastAsia="仿宋"/>
          <w:color w:val="auto"/>
          <w:spacing w:val="-20"/>
          <w:sz w:val="30"/>
          <w:szCs w:val="30"/>
          <w:lang w:val="en-US" w:eastAsia="zh-CN"/>
        </w:rPr>
        <w:t>8</w:t>
      </w:r>
      <w:r>
        <w:rPr>
          <w:rFonts w:hint="eastAsia" w:ascii="仿宋" w:hAnsi="仿宋" w:eastAsia="仿宋"/>
          <w:color w:val="auto"/>
          <w:spacing w:val="-20"/>
          <w:sz w:val="30"/>
          <w:szCs w:val="30"/>
        </w:rPr>
        <w:t>月31日</w:t>
      </w:r>
      <w:r>
        <w:rPr>
          <w:rFonts w:hint="eastAsia" w:ascii="仿宋" w:hAnsi="仿宋" w:eastAsia="仿宋"/>
          <w:color w:val="auto"/>
          <w:spacing w:val="-20"/>
          <w:sz w:val="30"/>
          <w:szCs w:val="30"/>
          <w:lang w:eastAsia="zh-CN"/>
        </w:rPr>
        <w:t>期间，</w:t>
      </w:r>
      <w:r>
        <w:rPr>
          <w:rFonts w:hint="eastAsia" w:ascii="仿宋" w:hAnsi="仿宋" w:eastAsia="仿宋"/>
          <w:color w:val="auto"/>
          <w:spacing w:val="-20"/>
          <w:sz w:val="30"/>
          <w:szCs w:val="30"/>
        </w:rPr>
        <w:t>至</w:t>
      </w:r>
      <w:r>
        <w:rPr>
          <w:rFonts w:hint="eastAsia" w:ascii="仿宋" w:hAnsi="仿宋" w:eastAsia="仿宋"/>
          <w:spacing w:val="-20"/>
          <w:sz w:val="30"/>
          <w:szCs w:val="30"/>
        </w:rPr>
        <w:t>少有1家三级甲等或2家二级（含）以上陕西省公立医疗机构采购使用。</w:t>
      </w:r>
    </w:p>
    <w:p>
      <w:pPr>
        <w:widowControl/>
        <w:numPr>
          <w:ilvl w:val="0"/>
          <w:numId w:val="0"/>
        </w:numPr>
        <w:spacing w:line="560" w:lineRule="exact"/>
        <w:ind w:firstLine="520" w:firstLineChars="200"/>
        <w:jc w:val="left"/>
        <w:rPr>
          <w:rFonts w:hint="eastAsia" w:ascii="仿宋" w:hAnsi="仿宋" w:eastAsia="仿宋" w:cs="宋体"/>
          <w:kern w:val="0"/>
          <w:sz w:val="32"/>
          <w:szCs w:val="32"/>
        </w:rPr>
      </w:pPr>
      <w:r>
        <w:rPr>
          <w:rFonts w:hint="eastAsia" w:ascii="仿宋" w:hAnsi="仿宋" w:eastAsia="仿宋"/>
          <w:spacing w:val="-20"/>
          <w:sz w:val="30"/>
          <w:szCs w:val="30"/>
        </w:rPr>
        <w:t>（2）陕西省公立医疗机构未采购使用的产品，如在北京、上海集中采购平台</w:t>
      </w:r>
      <w:r>
        <w:rPr>
          <w:rFonts w:hint="eastAsia" w:ascii="仿宋" w:hAnsi="仿宋" w:eastAsia="仿宋"/>
          <w:spacing w:val="-20"/>
          <w:sz w:val="30"/>
          <w:szCs w:val="30"/>
          <w:lang w:eastAsia="zh-CN"/>
        </w:rPr>
        <w:t>有中标</w:t>
      </w:r>
      <w:r>
        <w:rPr>
          <w:rFonts w:hint="eastAsia" w:ascii="仿宋" w:hAnsi="仿宋" w:eastAsia="仿宋"/>
          <w:spacing w:val="-20"/>
          <w:sz w:val="30"/>
          <w:szCs w:val="30"/>
        </w:rPr>
        <w:t>（或挂网</w:t>
      </w:r>
      <w:r>
        <w:rPr>
          <w:rFonts w:hint="eastAsia" w:ascii="仿宋" w:hAnsi="仿宋" w:eastAsia="仿宋"/>
          <w:spacing w:val="-20"/>
          <w:sz w:val="30"/>
          <w:szCs w:val="30"/>
          <w:lang w:eastAsia="zh-CN"/>
        </w:rPr>
        <w:t>）价格或</w:t>
      </w:r>
      <w:r>
        <w:rPr>
          <w:rFonts w:hint="eastAsia" w:ascii="仿宋" w:hAnsi="仿宋" w:eastAsia="仿宋"/>
          <w:color w:val="auto"/>
          <w:spacing w:val="-20"/>
          <w:sz w:val="30"/>
          <w:szCs w:val="30"/>
          <w:lang w:eastAsia="zh-CN"/>
        </w:rPr>
        <w:t>在</w:t>
      </w:r>
      <w:r>
        <w:rPr>
          <w:rFonts w:hint="eastAsia" w:ascii="仿宋" w:hAnsi="仿宋" w:eastAsia="仿宋"/>
          <w:color w:val="auto"/>
          <w:spacing w:val="-20"/>
          <w:sz w:val="30"/>
          <w:szCs w:val="30"/>
        </w:rPr>
        <w:t>201</w:t>
      </w:r>
      <w:r>
        <w:rPr>
          <w:rFonts w:hint="eastAsia" w:ascii="仿宋" w:hAnsi="仿宋" w:eastAsia="仿宋"/>
          <w:color w:val="auto"/>
          <w:spacing w:val="-20"/>
          <w:sz w:val="30"/>
          <w:szCs w:val="30"/>
          <w:lang w:val="en-US" w:eastAsia="zh-CN"/>
        </w:rPr>
        <w:t>8</w:t>
      </w:r>
      <w:r>
        <w:rPr>
          <w:rFonts w:hint="eastAsia" w:ascii="仿宋" w:hAnsi="仿宋" w:eastAsia="仿宋"/>
          <w:color w:val="auto"/>
          <w:spacing w:val="-20"/>
          <w:sz w:val="30"/>
          <w:szCs w:val="30"/>
        </w:rPr>
        <w:t>年1月1日</w:t>
      </w:r>
      <w:r>
        <w:rPr>
          <w:rFonts w:hint="eastAsia" w:ascii="仿宋" w:hAnsi="仿宋" w:eastAsia="仿宋"/>
          <w:color w:val="auto"/>
          <w:spacing w:val="-20"/>
          <w:sz w:val="30"/>
          <w:szCs w:val="30"/>
          <w:lang w:val="en-US" w:eastAsia="zh-CN"/>
        </w:rPr>
        <w:t>至</w:t>
      </w:r>
      <w:r>
        <w:rPr>
          <w:rFonts w:hint="eastAsia" w:ascii="仿宋" w:hAnsi="仿宋" w:eastAsia="仿宋"/>
          <w:color w:val="auto"/>
          <w:spacing w:val="-20"/>
          <w:sz w:val="30"/>
          <w:szCs w:val="30"/>
        </w:rPr>
        <w:t>201</w:t>
      </w:r>
      <w:r>
        <w:rPr>
          <w:rFonts w:hint="eastAsia" w:ascii="仿宋" w:hAnsi="仿宋" w:eastAsia="仿宋"/>
          <w:color w:val="auto"/>
          <w:spacing w:val="-20"/>
          <w:sz w:val="30"/>
          <w:szCs w:val="30"/>
          <w:lang w:val="en-US" w:eastAsia="zh-CN"/>
        </w:rPr>
        <w:t>9</w:t>
      </w:r>
      <w:r>
        <w:rPr>
          <w:rFonts w:hint="eastAsia" w:ascii="仿宋" w:hAnsi="仿宋" w:eastAsia="仿宋"/>
          <w:color w:val="auto"/>
          <w:spacing w:val="-20"/>
          <w:sz w:val="30"/>
          <w:szCs w:val="30"/>
        </w:rPr>
        <w:t>年</w:t>
      </w:r>
      <w:r>
        <w:rPr>
          <w:rFonts w:hint="eastAsia" w:ascii="仿宋" w:hAnsi="仿宋" w:eastAsia="仿宋"/>
          <w:color w:val="auto"/>
          <w:spacing w:val="-20"/>
          <w:sz w:val="30"/>
          <w:szCs w:val="30"/>
          <w:lang w:val="en-US" w:eastAsia="zh-CN"/>
        </w:rPr>
        <w:t>8</w:t>
      </w:r>
      <w:r>
        <w:rPr>
          <w:rFonts w:hint="eastAsia" w:ascii="仿宋" w:hAnsi="仿宋" w:eastAsia="仿宋"/>
          <w:color w:val="auto"/>
          <w:spacing w:val="-20"/>
          <w:sz w:val="30"/>
          <w:szCs w:val="30"/>
        </w:rPr>
        <w:t>月31日</w:t>
      </w:r>
      <w:r>
        <w:rPr>
          <w:rFonts w:hint="eastAsia" w:ascii="仿宋" w:hAnsi="仿宋" w:eastAsia="仿宋"/>
          <w:color w:val="auto"/>
          <w:spacing w:val="-20"/>
          <w:sz w:val="30"/>
          <w:szCs w:val="30"/>
          <w:lang w:eastAsia="zh-CN"/>
        </w:rPr>
        <w:t>期间，</w:t>
      </w:r>
      <w:r>
        <w:rPr>
          <w:rFonts w:hint="eastAsia" w:ascii="仿宋" w:hAnsi="仿宋" w:eastAsia="仿宋"/>
          <w:color w:val="auto"/>
          <w:spacing w:val="-20"/>
          <w:sz w:val="30"/>
          <w:szCs w:val="30"/>
        </w:rPr>
        <w:t>至少有1家当地三级甲等</w:t>
      </w:r>
      <w:r>
        <w:rPr>
          <w:rFonts w:hint="eastAsia" w:ascii="仿宋" w:hAnsi="仿宋" w:eastAsia="仿宋"/>
          <w:spacing w:val="-20"/>
          <w:sz w:val="30"/>
          <w:szCs w:val="30"/>
        </w:rPr>
        <w:t>公立医疗机构采购使用。</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2、符合上述条件，未在采购平台挂网的产品，企业也可按相同程序申请进入“限价挂网目录”。</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3、申报程序。企业通过采购平台</w:t>
      </w:r>
      <w:r>
        <w:rPr>
          <w:rFonts w:hint="eastAsia" w:ascii="仿宋" w:hAnsi="仿宋" w:eastAsia="仿宋"/>
          <w:color w:val="auto"/>
          <w:spacing w:val="-20"/>
          <w:sz w:val="30"/>
          <w:szCs w:val="30"/>
        </w:rPr>
        <w:t>提出申请，</w:t>
      </w:r>
      <w:r>
        <w:rPr>
          <w:rFonts w:hint="eastAsia" w:ascii="仿宋" w:hAnsi="仿宋" w:eastAsia="仿宋"/>
          <w:spacing w:val="-20"/>
          <w:sz w:val="30"/>
          <w:szCs w:val="30"/>
        </w:rPr>
        <w:t>填报价格信息</w:t>
      </w:r>
      <w:r>
        <w:rPr>
          <w:rFonts w:hint="eastAsia" w:ascii="仿宋" w:hAnsi="仿宋" w:eastAsia="仿宋"/>
          <w:b/>
          <w:bCs/>
          <w:spacing w:val="-20"/>
          <w:sz w:val="30"/>
          <w:szCs w:val="30"/>
        </w:rPr>
        <w:t>（新进平台企业需先填报企业及产品资质资料）</w:t>
      </w:r>
      <w:r>
        <w:rPr>
          <w:rFonts w:hint="eastAsia" w:ascii="仿宋" w:hAnsi="仿宋" w:eastAsia="仿宋"/>
          <w:spacing w:val="-20"/>
          <w:sz w:val="30"/>
          <w:szCs w:val="30"/>
        </w:rPr>
        <w:t>，上传陕西省采购平台网采交易截屏</w:t>
      </w:r>
      <w:r>
        <w:rPr>
          <w:rFonts w:hint="eastAsia" w:ascii="仿宋" w:hAnsi="仿宋" w:eastAsia="仿宋"/>
          <w:spacing w:val="-20"/>
          <w:sz w:val="30"/>
          <w:szCs w:val="30"/>
          <w:lang w:eastAsia="zh-CN"/>
        </w:rPr>
        <w:t>（</w:t>
      </w:r>
      <w:r>
        <w:rPr>
          <w:rFonts w:hint="eastAsia" w:ascii="仿宋" w:hAnsi="仿宋" w:eastAsia="仿宋"/>
          <w:b/>
          <w:bCs/>
          <w:color w:val="auto"/>
          <w:spacing w:val="-20"/>
          <w:sz w:val="30"/>
          <w:szCs w:val="30"/>
          <w:lang w:val="en-US" w:eastAsia="zh-CN"/>
        </w:rPr>
        <w:t>陕西省采购平台交易系统有效订单以医疗机构确认收货状态为标准。</w:t>
      </w:r>
      <w:r>
        <w:rPr>
          <w:rFonts w:hint="eastAsia" w:ascii="仿宋" w:hAnsi="仿宋" w:eastAsia="仿宋"/>
          <w:spacing w:val="-20"/>
          <w:sz w:val="30"/>
          <w:szCs w:val="30"/>
          <w:lang w:eastAsia="zh-CN"/>
        </w:rPr>
        <w:t>）或相关采购发票、</w:t>
      </w:r>
      <w:r>
        <w:rPr>
          <w:rFonts w:hint="eastAsia" w:ascii="仿宋" w:hAnsi="仿宋" w:eastAsia="仿宋"/>
          <w:spacing w:val="-20"/>
          <w:sz w:val="30"/>
          <w:szCs w:val="30"/>
        </w:rPr>
        <w:t>或北京、上海采购平台的挂网截屏或相关采购发票。</w:t>
      </w:r>
    </w:p>
    <w:p>
      <w:pPr>
        <w:keepNext w:val="0"/>
        <w:keepLines w:val="0"/>
        <w:pageBreakBefore w:val="0"/>
        <w:kinsoku/>
        <w:wordWrap/>
        <w:overflowPunct/>
        <w:topLinePunct w:val="0"/>
        <w:autoSpaceDE/>
        <w:autoSpaceDN/>
        <w:bidi w:val="0"/>
        <w:adjustRightInd/>
        <w:jc w:val="both"/>
        <w:textAlignment w:val="auto"/>
        <w:rPr>
          <w:rFonts w:hint="eastAsia" w:ascii="仿宋" w:hAnsi="仿宋" w:eastAsia="仿宋"/>
          <w:b/>
          <w:bCs/>
          <w:spacing w:val="-20"/>
          <w:sz w:val="30"/>
          <w:szCs w:val="30"/>
          <w:lang w:eastAsia="zh-CN"/>
        </w:rPr>
      </w:pPr>
      <w:r>
        <w:rPr>
          <w:rFonts w:hint="eastAsia" w:ascii="仿宋" w:hAnsi="仿宋" w:eastAsia="仿宋"/>
          <w:b/>
          <w:bCs/>
          <w:spacing w:val="-20"/>
          <w:sz w:val="30"/>
          <w:szCs w:val="30"/>
        </w:rPr>
        <w:t>如申报产品现行“全国最低价”，低于陕西省</w:t>
      </w:r>
      <w:r>
        <w:rPr>
          <w:rFonts w:hint="eastAsia" w:ascii="仿宋" w:hAnsi="仿宋" w:eastAsia="仿宋"/>
          <w:b/>
          <w:bCs/>
          <w:spacing w:val="-20"/>
          <w:sz w:val="30"/>
          <w:szCs w:val="30"/>
          <w:lang w:eastAsia="zh-CN"/>
        </w:rPr>
        <w:t>、北京、上海采购平台中标（或挂网）价格或当地医疗机构</w:t>
      </w:r>
      <w:r>
        <w:rPr>
          <w:rFonts w:hint="eastAsia" w:ascii="仿宋" w:hAnsi="仿宋" w:eastAsia="仿宋"/>
          <w:b/>
          <w:bCs/>
          <w:spacing w:val="-20"/>
          <w:sz w:val="30"/>
          <w:szCs w:val="30"/>
        </w:rPr>
        <w:t>实际采购的最低价格，企业需如实填报“全国最低价”，并上传相关资料</w:t>
      </w:r>
      <w:r>
        <w:rPr>
          <w:rFonts w:hint="eastAsia" w:ascii="仿宋" w:hAnsi="仿宋" w:eastAsia="仿宋"/>
          <w:b/>
          <w:bCs/>
          <w:spacing w:val="-20"/>
          <w:sz w:val="30"/>
          <w:szCs w:val="30"/>
          <w:lang w:eastAsia="zh-CN"/>
        </w:rPr>
        <w:t>。</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lang w:eastAsia="zh-CN"/>
        </w:rPr>
        <w:t>（</w:t>
      </w:r>
      <w:r>
        <w:rPr>
          <w:rFonts w:hint="eastAsia" w:ascii="仿宋" w:hAnsi="仿宋" w:eastAsia="仿宋"/>
          <w:spacing w:val="-20"/>
          <w:sz w:val="30"/>
          <w:szCs w:val="30"/>
          <w:lang w:val="en-US" w:eastAsia="zh-CN"/>
        </w:rPr>
        <w:t>1</w:t>
      </w:r>
      <w:r>
        <w:rPr>
          <w:rFonts w:hint="eastAsia" w:ascii="仿宋" w:hAnsi="仿宋" w:eastAsia="仿宋"/>
          <w:spacing w:val="-20"/>
          <w:sz w:val="30"/>
          <w:szCs w:val="30"/>
          <w:lang w:eastAsia="zh-CN"/>
        </w:rPr>
        <w:t>）</w:t>
      </w:r>
      <w:r>
        <w:rPr>
          <w:rFonts w:hint="eastAsia" w:ascii="仿宋" w:hAnsi="仿宋" w:eastAsia="仿宋"/>
          <w:spacing w:val="-20"/>
          <w:sz w:val="30"/>
          <w:szCs w:val="30"/>
        </w:rPr>
        <w:t>申报企业按最小计量（或使用）单位报价，具体到规格（或型号），填报最低价格信息，并提供相应的中标（挂网）通知书、网页截屏等证明材料。</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color w:val="000000"/>
          <w:spacing w:val="-20"/>
          <w:sz w:val="30"/>
          <w:szCs w:val="30"/>
          <w:lang w:eastAsia="zh-CN"/>
        </w:rPr>
      </w:pPr>
      <w:r>
        <w:rPr>
          <w:rFonts w:hint="eastAsia" w:ascii="仿宋" w:hAnsi="仿宋" w:eastAsia="仿宋"/>
          <w:color w:val="000000"/>
          <w:spacing w:val="-20"/>
          <w:sz w:val="30"/>
          <w:szCs w:val="30"/>
          <w:lang w:val="en-US" w:eastAsia="zh-CN"/>
        </w:rPr>
        <w:t>（2）</w:t>
      </w:r>
      <w:r>
        <w:rPr>
          <w:rFonts w:hint="eastAsia" w:ascii="仿宋" w:hAnsi="仿宋" w:eastAsia="仿宋"/>
          <w:color w:val="000000"/>
          <w:spacing w:val="-20"/>
          <w:sz w:val="30"/>
          <w:szCs w:val="30"/>
          <w:lang w:eastAsia="zh-CN"/>
        </w:rPr>
        <w:t>未在交易系统挂</w:t>
      </w:r>
      <w:r>
        <w:rPr>
          <w:rFonts w:hint="eastAsia" w:ascii="仿宋" w:hAnsi="仿宋" w:eastAsia="仿宋"/>
          <w:color w:val="auto"/>
          <w:spacing w:val="-20"/>
          <w:sz w:val="30"/>
          <w:szCs w:val="30"/>
          <w:lang w:eastAsia="zh-CN"/>
        </w:rPr>
        <w:t>网交易</w:t>
      </w:r>
      <w:r>
        <w:rPr>
          <w:rFonts w:hint="eastAsia" w:ascii="仿宋" w:hAnsi="仿宋" w:eastAsia="仿宋"/>
          <w:color w:val="auto"/>
          <w:spacing w:val="-20"/>
          <w:sz w:val="30"/>
          <w:szCs w:val="30"/>
        </w:rPr>
        <w:t>的</w:t>
      </w:r>
      <w:r>
        <w:rPr>
          <w:rFonts w:hint="eastAsia" w:ascii="仿宋" w:hAnsi="仿宋" w:eastAsia="仿宋"/>
          <w:color w:val="auto"/>
          <w:spacing w:val="-20"/>
          <w:sz w:val="30"/>
          <w:szCs w:val="30"/>
          <w:lang w:eastAsia="zh-CN"/>
        </w:rPr>
        <w:t>血管介入类等</w:t>
      </w:r>
      <w:r>
        <w:rPr>
          <w:rFonts w:hint="eastAsia" w:ascii="仿宋" w:hAnsi="仿宋" w:eastAsia="仿宋"/>
          <w:color w:val="auto"/>
          <w:spacing w:val="-20"/>
          <w:sz w:val="30"/>
          <w:szCs w:val="30"/>
          <w:lang w:val="en-US" w:eastAsia="zh-CN"/>
        </w:rPr>
        <w:t>12大</w:t>
      </w:r>
      <w:r>
        <w:rPr>
          <w:rFonts w:hint="eastAsia" w:ascii="仿宋" w:hAnsi="仿宋" w:eastAsia="仿宋"/>
          <w:color w:val="auto"/>
          <w:spacing w:val="-20"/>
          <w:sz w:val="30"/>
          <w:szCs w:val="30"/>
          <w:lang w:eastAsia="zh-CN"/>
        </w:rPr>
        <w:t>类产</w:t>
      </w:r>
      <w:r>
        <w:rPr>
          <w:rFonts w:hint="eastAsia" w:ascii="仿宋" w:hAnsi="仿宋" w:eastAsia="仿宋"/>
          <w:color w:val="000000"/>
          <w:spacing w:val="-20"/>
          <w:sz w:val="30"/>
          <w:szCs w:val="30"/>
          <w:lang w:eastAsia="zh-CN"/>
        </w:rPr>
        <w:t>品均按新增产品重新申报。</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lang w:val="en-US" w:eastAsia="zh-CN"/>
        </w:rPr>
        <w:t>（3）</w:t>
      </w:r>
      <w:r>
        <w:rPr>
          <w:rFonts w:hint="eastAsia" w:ascii="仿宋" w:hAnsi="仿宋" w:eastAsia="仿宋"/>
          <w:spacing w:val="-20"/>
          <w:sz w:val="30"/>
          <w:szCs w:val="30"/>
        </w:rPr>
        <w:t>新增产品由申报企业自行选择一个目录申报，不得重复申报。</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spacing w:val="-20"/>
          <w:sz w:val="30"/>
          <w:szCs w:val="30"/>
          <w:lang w:val="en-US" w:eastAsia="zh-CN"/>
        </w:rPr>
      </w:pPr>
      <w:r>
        <w:rPr>
          <w:rFonts w:hint="eastAsia" w:ascii="仿宋" w:hAnsi="仿宋" w:eastAsia="仿宋"/>
          <w:b/>
          <w:spacing w:val="-20"/>
          <w:sz w:val="30"/>
          <w:szCs w:val="30"/>
        </w:rPr>
        <w:t>（</w:t>
      </w:r>
      <w:r>
        <w:rPr>
          <w:rFonts w:hint="eastAsia" w:ascii="仿宋" w:hAnsi="仿宋" w:eastAsia="仿宋"/>
          <w:b/>
          <w:spacing w:val="-20"/>
          <w:sz w:val="30"/>
          <w:szCs w:val="30"/>
          <w:lang w:eastAsia="zh-CN"/>
        </w:rPr>
        <w:t>四</w:t>
      </w:r>
      <w:r>
        <w:rPr>
          <w:rFonts w:hint="eastAsia" w:ascii="仿宋" w:hAnsi="仿宋" w:eastAsia="仿宋"/>
          <w:b/>
          <w:spacing w:val="-20"/>
          <w:sz w:val="30"/>
          <w:szCs w:val="30"/>
        </w:rPr>
        <w:t>）</w:t>
      </w:r>
      <w:r>
        <w:rPr>
          <w:rFonts w:hint="eastAsia" w:ascii="仿宋" w:hAnsi="仿宋" w:eastAsia="仿宋"/>
          <w:b/>
          <w:spacing w:val="-20"/>
          <w:sz w:val="30"/>
          <w:szCs w:val="30"/>
          <w:lang w:val="en-US" w:eastAsia="zh-CN"/>
        </w:rPr>
        <w:t>“备选挂网目录”品种的动态调整</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lang w:val="en-US" w:eastAsia="zh-CN"/>
        </w:rPr>
      </w:pPr>
      <w:r>
        <w:rPr>
          <w:rFonts w:hint="eastAsia" w:ascii="仿宋" w:hAnsi="仿宋" w:eastAsia="仿宋"/>
          <w:spacing w:val="-20"/>
          <w:sz w:val="30"/>
          <w:szCs w:val="30"/>
          <w:lang w:val="en-US" w:eastAsia="zh-CN"/>
        </w:rPr>
        <w:t>对未在采购平台挂网，也不满足申请进入“限价挂网目录”条</w:t>
      </w:r>
      <w:r>
        <w:rPr>
          <w:rFonts w:hint="eastAsia" w:ascii="仿宋" w:hAnsi="仿宋" w:eastAsia="仿宋"/>
          <w:color w:val="auto"/>
          <w:spacing w:val="-20"/>
          <w:sz w:val="30"/>
          <w:szCs w:val="30"/>
          <w:lang w:val="en-US" w:eastAsia="zh-CN"/>
        </w:rPr>
        <w:t>件的血管介入类等12大类高值医用耗材，企业可提出申请，并上传相应的</w:t>
      </w:r>
      <w:r>
        <w:rPr>
          <w:rFonts w:hint="eastAsia" w:ascii="仿宋" w:hAnsi="仿宋" w:eastAsia="仿宋"/>
          <w:spacing w:val="-20"/>
          <w:sz w:val="30"/>
          <w:szCs w:val="30"/>
          <w:lang w:val="en-US" w:eastAsia="zh-CN"/>
        </w:rPr>
        <w:t>资质材料,经审核公示后纳入“备选挂网目录”。</w:t>
      </w:r>
    </w:p>
    <w:p>
      <w:pPr>
        <w:keepNext w:val="0"/>
        <w:keepLines w:val="0"/>
        <w:pageBreakBefore w:val="0"/>
        <w:kinsoku/>
        <w:wordWrap/>
        <w:overflowPunct/>
        <w:topLinePunct w:val="0"/>
        <w:autoSpaceDE/>
        <w:autoSpaceDN/>
        <w:bidi w:val="0"/>
        <w:adjustRightInd/>
        <w:ind w:firstLine="522" w:firstLineChars="200"/>
        <w:jc w:val="both"/>
        <w:textAlignment w:val="auto"/>
        <w:rPr>
          <w:rFonts w:ascii="仿宋" w:hAnsi="仿宋" w:eastAsia="仿宋"/>
          <w:b/>
          <w:spacing w:val="-20"/>
          <w:sz w:val="30"/>
          <w:szCs w:val="30"/>
        </w:rPr>
      </w:pPr>
      <w:r>
        <w:rPr>
          <w:rFonts w:hint="eastAsia" w:ascii="仿宋" w:hAnsi="仿宋" w:eastAsia="仿宋"/>
          <w:b/>
          <w:spacing w:val="-20"/>
          <w:sz w:val="30"/>
          <w:szCs w:val="30"/>
        </w:rPr>
        <w:t>（</w:t>
      </w:r>
      <w:r>
        <w:rPr>
          <w:rFonts w:hint="eastAsia" w:ascii="仿宋" w:hAnsi="仿宋" w:eastAsia="仿宋"/>
          <w:b/>
          <w:spacing w:val="-20"/>
          <w:sz w:val="30"/>
          <w:szCs w:val="30"/>
          <w:lang w:eastAsia="zh-CN"/>
        </w:rPr>
        <w:t>五</w:t>
      </w:r>
      <w:r>
        <w:rPr>
          <w:rFonts w:hint="eastAsia" w:ascii="仿宋" w:hAnsi="仿宋" w:eastAsia="仿宋"/>
          <w:b/>
          <w:spacing w:val="-20"/>
          <w:sz w:val="30"/>
          <w:szCs w:val="30"/>
        </w:rPr>
        <w:t>）质量动态调整</w:t>
      </w:r>
    </w:p>
    <w:p>
      <w:pPr>
        <w:keepNext w:val="0"/>
        <w:keepLines w:val="0"/>
        <w:pageBreakBefore w:val="0"/>
        <w:kinsoku/>
        <w:wordWrap/>
        <w:overflowPunct/>
        <w:topLinePunct w:val="0"/>
        <w:autoSpaceDE/>
        <w:autoSpaceDN/>
        <w:bidi w:val="0"/>
        <w:adjustRightInd/>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1、</w:t>
      </w:r>
      <w:r>
        <w:rPr>
          <w:rFonts w:ascii="仿宋" w:hAnsi="仿宋" w:eastAsia="仿宋"/>
          <w:spacing w:val="-20"/>
          <w:sz w:val="30"/>
          <w:szCs w:val="30"/>
        </w:rPr>
        <w:t>生产企业或进口医用耗材挂网企业被吊销《医疗器械生产企业许可证》和营业执照，取消该企业所有产品的挂网资格。</w:t>
      </w:r>
    </w:p>
    <w:p>
      <w:pPr>
        <w:keepNext w:val="0"/>
        <w:keepLines w:val="0"/>
        <w:pageBreakBefore w:val="0"/>
        <w:kinsoku/>
        <w:wordWrap/>
        <w:overflowPunct/>
        <w:topLinePunct w:val="0"/>
        <w:autoSpaceDE/>
        <w:autoSpaceDN/>
        <w:bidi w:val="0"/>
        <w:adjustRightInd/>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2、</w:t>
      </w:r>
      <w:r>
        <w:rPr>
          <w:rFonts w:ascii="仿宋" w:hAnsi="仿宋" w:eastAsia="仿宋"/>
          <w:spacing w:val="-20"/>
          <w:sz w:val="30"/>
          <w:szCs w:val="30"/>
        </w:rPr>
        <w:t>已挂网产品的《医疗器械注册证》被吊销，或过期未补办的，取消该产品的挂网资格。</w:t>
      </w:r>
    </w:p>
    <w:p>
      <w:pPr>
        <w:keepNext w:val="0"/>
        <w:keepLines w:val="0"/>
        <w:pageBreakBefore w:val="0"/>
        <w:kinsoku/>
        <w:wordWrap/>
        <w:overflowPunct/>
        <w:topLinePunct w:val="0"/>
        <w:autoSpaceDE/>
        <w:autoSpaceDN/>
        <w:bidi w:val="0"/>
        <w:adjustRightInd/>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3、</w:t>
      </w:r>
      <w:r>
        <w:rPr>
          <w:rFonts w:ascii="仿宋" w:hAnsi="仿宋" w:eastAsia="仿宋"/>
          <w:spacing w:val="-20"/>
          <w:sz w:val="30"/>
          <w:szCs w:val="30"/>
        </w:rPr>
        <w:t>挂网周期内，同一产品在国家和生产企业（境外和港澳台医用耗材总代理）所在地省级“医疗器械质量公告”或相关文件中有2次及以上质量不合格记录，取消该产品的挂网采购资格；挂网企业有3个及以上品种有医用耗材质量不合格记录的，取消该企业所有产品的挂网资格。</w:t>
      </w:r>
    </w:p>
    <w:p>
      <w:pPr>
        <w:keepNext w:val="0"/>
        <w:keepLines w:val="0"/>
        <w:pageBreakBefore w:val="0"/>
        <w:kinsoku/>
        <w:wordWrap/>
        <w:overflowPunct/>
        <w:topLinePunct w:val="0"/>
        <w:autoSpaceDE/>
        <w:autoSpaceDN/>
        <w:bidi w:val="0"/>
        <w:adjustRightInd/>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4、</w:t>
      </w:r>
      <w:r>
        <w:rPr>
          <w:rFonts w:ascii="仿宋" w:hAnsi="仿宋" w:eastAsia="仿宋"/>
          <w:spacing w:val="-20"/>
          <w:sz w:val="30"/>
          <w:szCs w:val="30"/>
        </w:rPr>
        <w:t>挂网周期内，有生产或经营假冒伪劣医用耗材等严重违法违规记录的，取消该企业所有产品的挂网资格，二年内不接受该企业在本省的挂网申请。</w:t>
      </w:r>
    </w:p>
    <w:p>
      <w:pPr>
        <w:keepNext w:val="0"/>
        <w:keepLines w:val="0"/>
        <w:pageBreakBefore w:val="0"/>
        <w:kinsoku/>
        <w:wordWrap/>
        <w:overflowPunct/>
        <w:topLinePunct w:val="0"/>
        <w:autoSpaceDE/>
        <w:autoSpaceDN/>
        <w:bidi w:val="0"/>
        <w:adjustRightInd/>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5、</w:t>
      </w:r>
      <w:r>
        <w:rPr>
          <w:rFonts w:ascii="仿宋" w:hAnsi="仿宋" w:eastAsia="仿宋"/>
          <w:spacing w:val="-20"/>
          <w:sz w:val="30"/>
          <w:szCs w:val="30"/>
        </w:rPr>
        <w:t>按照法律、法规等相关规定进行调整。</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bCs/>
          <w:spacing w:val="-20"/>
          <w:sz w:val="30"/>
          <w:szCs w:val="30"/>
        </w:rPr>
      </w:pPr>
      <w:r>
        <w:rPr>
          <w:rFonts w:hint="eastAsia" w:ascii="仿宋" w:hAnsi="仿宋" w:eastAsia="仿宋"/>
          <w:b/>
          <w:bCs/>
          <w:spacing w:val="-20"/>
          <w:sz w:val="30"/>
          <w:szCs w:val="30"/>
        </w:rPr>
        <w:t>以上涉及到的内容接受企业纸质的投诉材料处理。</w:t>
      </w:r>
    </w:p>
    <w:p>
      <w:pPr>
        <w:keepNext w:val="0"/>
        <w:keepLines w:val="0"/>
        <w:pageBreakBefore w:val="0"/>
        <w:kinsoku/>
        <w:wordWrap/>
        <w:overflowPunct/>
        <w:topLinePunct w:val="0"/>
        <w:autoSpaceDE/>
        <w:autoSpaceDN/>
        <w:bidi w:val="0"/>
        <w:adjustRightInd/>
        <w:ind w:firstLine="522" w:firstLineChars="200"/>
        <w:jc w:val="both"/>
        <w:textAlignment w:val="auto"/>
        <w:rPr>
          <w:rFonts w:hint="eastAsia" w:ascii="仿宋" w:hAnsi="仿宋" w:eastAsia="仿宋"/>
          <w:b/>
          <w:spacing w:val="-20"/>
          <w:sz w:val="30"/>
          <w:szCs w:val="30"/>
        </w:rPr>
      </w:pPr>
      <w:r>
        <w:rPr>
          <w:rFonts w:hint="eastAsia" w:ascii="仿宋" w:hAnsi="仿宋" w:eastAsia="仿宋"/>
          <w:b/>
          <w:spacing w:val="-20"/>
          <w:sz w:val="30"/>
          <w:szCs w:val="30"/>
        </w:rPr>
        <w:t>二、平台信息填报材料要求</w:t>
      </w:r>
    </w:p>
    <w:p>
      <w:pPr>
        <w:keepNext w:val="0"/>
        <w:keepLines w:val="0"/>
        <w:pageBreakBefore w:val="0"/>
        <w:kinsoku/>
        <w:wordWrap/>
        <w:overflowPunct/>
        <w:topLinePunct w:val="0"/>
        <w:autoSpaceDE/>
        <w:autoSpaceDN/>
        <w:bidi w:val="0"/>
        <w:adjustRightInd/>
        <w:spacing w:line="600" w:lineRule="exact"/>
        <w:ind w:firstLine="602" w:firstLineChars="200"/>
        <w:jc w:val="both"/>
        <w:textAlignment w:val="auto"/>
        <w:rPr>
          <w:rFonts w:hint="eastAsia" w:ascii="仿宋" w:hAnsi="仿宋" w:eastAsia="仿宋"/>
          <w:b/>
          <w:spacing w:val="-20"/>
          <w:sz w:val="30"/>
          <w:szCs w:val="30"/>
        </w:rPr>
      </w:pPr>
      <w:r>
        <w:rPr>
          <w:rFonts w:hint="eastAsia" w:ascii="仿宋" w:hAnsi="仿宋" w:eastAsia="仿宋" w:cs="宋体"/>
          <w:b/>
          <w:color w:val="333333"/>
          <w:kern w:val="0"/>
          <w:sz w:val="30"/>
          <w:szCs w:val="30"/>
        </w:rPr>
        <w:t>（一）</w:t>
      </w:r>
      <w:r>
        <w:rPr>
          <w:rFonts w:hint="eastAsia" w:ascii="仿宋" w:hAnsi="仿宋" w:eastAsia="仿宋"/>
          <w:b/>
          <w:spacing w:val="-20"/>
          <w:sz w:val="30"/>
          <w:szCs w:val="30"/>
        </w:rPr>
        <w:t>企业材料</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color w:val="000000"/>
          <w:spacing w:val="-20"/>
          <w:sz w:val="30"/>
          <w:szCs w:val="30"/>
        </w:rPr>
      </w:pPr>
      <w:r>
        <w:rPr>
          <w:rFonts w:hint="eastAsia" w:ascii="仿宋" w:hAnsi="仿宋" w:eastAsia="仿宋"/>
          <w:spacing w:val="-20"/>
          <w:sz w:val="30"/>
          <w:szCs w:val="30"/>
        </w:rPr>
        <w:t>1、法人授权书（进口医用耗材申报企业还需提交代理协议书或由国外厂家出具的总代理证明）及被授权人身份证复印件；</w:t>
      </w:r>
      <w:r>
        <w:rPr>
          <w:rFonts w:hint="eastAsia" w:ascii="仿宋" w:hAnsi="仿宋" w:eastAsia="仿宋"/>
          <w:color w:val="000000"/>
          <w:spacing w:val="-20"/>
          <w:sz w:val="30"/>
          <w:szCs w:val="30"/>
        </w:rPr>
        <w:t>（详见附件1）</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2、申报人为生产企业的，须上传《医疗器械生产企业许可证》或《生产企业登记表》；申报人为经营企业的，须上传《医疗器械经营企业许可证》（国家规定不需要《医疗器械经营企业许可证》的除外）</w:t>
      </w:r>
      <w:r>
        <w:rPr>
          <w:rFonts w:ascii="仿宋" w:hAnsi="仿宋" w:eastAsia="仿宋"/>
          <w:spacing w:val="-20"/>
          <w:sz w:val="30"/>
          <w:szCs w:val="30"/>
        </w:rPr>
        <w:t>，</w:t>
      </w:r>
      <w:r>
        <w:rPr>
          <w:rFonts w:hint="eastAsia" w:ascii="仿宋" w:hAnsi="仿宋" w:eastAsia="仿宋"/>
          <w:spacing w:val="-20"/>
          <w:sz w:val="30"/>
          <w:szCs w:val="30"/>
        </w:rPr>
        <w:t>境外产品国内总代理委托授权文件；</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3、</w:t>
      </w:r>
      <w:r>
        <w:rPr>
          <w:rFonts w:ascii="仿宋" w:hAnsi="仿宋" w:eastAsia="仿宋"/>
          <w:spacing w:val="-20"/>
          <w:sz w:val="30"/>
          <w:szCs w:val="30"/>
        </w:rPr>
        <w:t>企业法人营业执照和营业执照（副本）</w:t>
      </w:r>
      <w:r>
        <w:rPr>
          <w:rFonts w:hint="eastAsia" w:ascii="仿宋" w:hAnsi="仿宋" w:eastAsia="仿宋"/>
          <w:spacing w:val="-20"/>
          <w:sz w:val="30"/>
          <w:szCs w:val="30"/>
        </w:rPr>
        <w:t>；</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color w:val="000000"/>
          <w:spacing w:val="-20"/>
          <w:sz w:val="30"/>
          <w:szCs w:val="30"/>
        </w:rPr>
      </w:pPr>
      <w:r>
        <w:rPr>
          <w:rFonts w:hint="eastAsia" w:ascii="仿宋" w:hAnsi="仿宋" w:eastAsia="仿宋"/>
          <w:spacing w:val="-20"/>
          <w:sz w:val="30"/>
          <w:szCs w:val="30"/>
        </w:rPr>
        <w:t>4、申报企业出具的近两年来无违法违规行为情况说明</w:t>
      </w:r>
      <w:r>
        <w:rPr>
          <w:rFonts w:hint="eastAsia" w:ascii="仿宋" w:hAnsi="仿宋" w:eastAsia="仿宋"/>
          <w:color w:val="000000"/>
          <w:spacing w:val="-20"/>
          <w:sz w:val="30"/>
          <w:szCs w:val="30"/>
        </w:rPr>
        <w:t>（详见附件2）；</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5、具有履行合同必须具备的挂网产品供应保障能力说明及保证供应承诺函</w:t>
      </w:r>
      <w:r>
        <w:rPr>
          <w:rFonts w:hint="eastAsia" w:ascii="仿宋" w:hAnsi="仿宋" w:eastAsia="仿宋"/>
          <w:color w:val="000000"/>
          <w:spacing w:val="-20"/>
          <w:sz w:val="30"/>
          <w:szCs w:val="30"/>
        </w:rPr>
        <w:t>（详见附件3）；</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ascii="仿宋" w:hAnsi="仿宋" w:eastAsia="仿宋"/>
          <w:color w:val="000000"/>
          <w:spacing w:val="-20"/>
          <w:sz w:val="30"/>
          <w:szCs w:val="30"/>
        </w:rPr>
      </w:pPr>
      <w:r>
        <w:rPr>
          <w:rFonts w:hint="eastAsia" w:ascii="仿宋" w:hAnsi="仿宋" w:eastAsia="仿宋"/>
          <w:spacing w:val="-20"/>
          <w:sz w:val="30"/>
          <w:szCs w:val="30"/>
        </w:rPr>
        <w:t>6、</w:t>
      </w:r>
      <w:r>
        <w:rPr>
          <w:rFonts w:ascii="仿宋" w:hAnsi="仿宋" w:eastAsia="仿宋"/>
          <w:spacing w:val="-20"/>
          <w:sz w:val="30"/>
          <w:szCs w:val="30"/>
        </w:rPr>
        <w:t>企业提供</w:t>
      </w:r>
      <w:r>
        <w:rPr>
          <w:rFonts w:hint="eastAsia" w:ascii="仿宋" w:hAnsi="仿宋" w:eastAsia="仿宋"/>
          <w:spacing w:val="-20"/>
          <w:sz w:val="30"/>
          <w:szCs w:val="30"/>
        </w:rPr>
        <w:t>申报材料（特别是价格证明材料）真实性承诺函</w:t>
      </w:r>
      <w:r>
        <w:rPr>
          <w:rFonts w:hint="eastAsia" w:ascii="仿宋" w:hAnsi="仿宋" w:eastAsia="仿宋"/>
          <w:color w:val="000000"/>
          <w:spacing w:val="-20"/>
          <w:sz w:val="30"/>
          <w:szCs w:val="30"/>
        </w:rPr>
        <w:t>（详见附件4）；</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7、规定的其它文件。</w:t>
      </w:r>
    </w:p>
    <w:p>
      <w:pPr>
        <w:keepNext w:val="0"/>
        <w:keepLines w:val="0"/>
        <w:pageBreakBefore w:val="0"/>
        <w:kinsoku/>
        <w:wordWrap/>
        <w:overflowPunct/>
        <w:topLinePunct w:val="0"/>
        <w:autoSpaceDE/>
        <w:autoSpaceDN/>
        <w:bidi w:val="0"/>
        <w:adjustRightInd/>
        <w:spacing w:line="600" w:lineRule="exact"/>
        <w:ind w:firstLine="602" w:firstLineChars="200"/>
        <w:jc w:val="both"/>
        <w:textAlignment w:val="auto"/>
        <w:rPr>
          <w:rFonts w:hint="eastAsia" w:ascii="仿宋" w:hAnsi="仿宋" w:eastAsia="仿宋" w:cs="宋体"/>
          <w:b/>
          <w:color w:val="333333"/>
          <w:kern w:val="0"/>
          <w:sz w:val="30"/>
          <w:szCs w:val="30"/>
        </w:rPr>
      </w:pPr>
      <w:r>
        <w:rPr>
          <w:rFonts w:hint="eastAsia" w:ascii="仿宋" w:hAnsi="仿宋" w:eastAsia="仿宋" w:cs="宋体"/>
          <w:b/>
          <w:color w:val="333333"/>
          <w:kern w:val="0"/>
          <w:sz w:val="30"/>
          <w:szCs w:val="30"/>
        </w:rPr>
        <w:t>（二）注册证材料</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《医疗器械注册证》及制造认可表或注册登记表和附页；</w:t>
      </w:r>
    </w:p>
    <w:p>
      <w:pPr>
        <w:keepNext w:val="0"/>
        <w:keepLines w:val="0"/>
        <w:pageBreakBefore w:val="0"/>
        <w:kinsoku/>
        <w:wordWrap/>
        <w:overflowPunct/>
        <w:topLinePunct w:val="0"/>
        <w:autoSpaceDE/>
        <w:autoSpaceDN/>
        <w:bidi w:val="0"/>
        <w:adjustRightInd/>
        <w:spacing w:line="600" w:lineRule="exact"/>
        <w:ind w:firstLine="602" w:firstLineChars="200"/>
        <w:jc w:val="both"/>
        <w:textAlignment w:val="auto"/>
        <w:rPr>
          <w:rFonts w:hint="eastAsia" w:ascii="仿宋" w:hAnsi="仿宋" w:eastAsia="仿宋" w:cs="宋体"/>
          <w:b/>
          <w:color w:val="333333"/>
          <w:kern w:val="0"/>
          <w:sz w:val="30"/>
          <w:szCs w:val="30"/>
        </w:rPr>
      </w:pPr>
      <w:r>
        <w:rPr>
          <w:rFonts w:hint="eastAsia" w:ascii="仿宋" w:hAnsi="仿宋" w:eastAsia="仿宋" w:cs="宋体"/>
          <w:b/>
          <w:color w:val="333333"/>
          <w:kern w:val="0"/>
          <w:sz w:val="30"/>
          <w:szCs w:val="30"/>
        </w:rPr>
        <w:t>（三）产品（组件）材料</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lang w:val="en-US" w:eastAsia="zh-CN"/>
        </w:rPr>
      </w:pPr>
      <w:r>
        <w:rPr>
          <w:rFonts w:hint="eastAsia" w:ascii="仿宋" w:hAnsi="仿宋" w:eastAsia="仿宋"/>
          <w:spacing w:val="-20"/>
          <w:sz w:val="30"/>
          <w:szCs w:val="30"/>
          <w:lang w:eastAsia="zh-CN"/>
        </w:rPr>
        <w:t>具体填报内容及上传资料内容详见附件</w:t>
      </w:r>
      <w:r>
        <w:rPr>
          <w:rFonts w:hint="eastAsia" w:ascii="仿宋" w:hAnsi="仿宋" w:eastAsia="仿宋"/>
          <w:spacing w:val="-20"/>
          <w:sz w:val="30"/>
          <w:szCs w:val="30"/>
          <w:lang w:val="en-US" w:eastAsia="zh-CN"/>
        </w:rPr>
        <w:t>5。</w:t>
      </w:r>
    </w:p>
    <w:p>
      <w:pPr>
        <w:keepNext w:val="0"/>
        <w:keepLines w:val="0"/>
        <w:pageBreakBefore w:val="0"/>
        <w:kinsoku/>
        <w:wordWrap/>
        <w:overflowPunct/>
        <w:topLinePunct w:val="0"/>
        <w:autoSpaceDE/>
        <w:autoSpaceDN/>
        <w:bidi w:val="0"/>
        <w:adjustRightInd/>
        <w:ind w:firstLine="522" w:firstLineChars="200"/>
        <w:jc w:val="both"/>
        <w:textAlignment w:val="auto"/>
        <w:rPr>
          <w:rFonts w:hint="default" w:ascii="仿宋" w:hAnsi="仿宋" w:eastAsia="仿宋"/>
          <w:b/>
          <w:spacing w:val="-20"/>
          <w:sz w:val="30"/>
          <w:szCs w:val="30"/>
          <w:lang w:val="en-US" w:eastAsia="zh-CN"/>
        </w:rPr>
      </w:pPr>
      <w:r>
        <w:rPr>
          <w:rFonts w:hint="eastAsia" w:ascii="仿宋" w:hAnsi="仿宋" w:eastAsia="仿宋"/>
          <w:b/>
          <w:spacing w:val="-20"/>
          <w:sz w:val="30"/>
          <w:szCs w:val="30"/>
          <w:lang w:val="en-US" w:eastAsia="zh-CN"/>
        </w:rPr>
        <w:t>三、注意事项：</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在动态调整期间，企业如需修改产品基本信息、拆分组件规格型号新增code码，需提供纸质申诉材料写明修改的内容，并附相应产品列表（电子版），模板见附件6，工作人员根据申诉内容，开通权限，企业及时修改提交。</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附件</w:t>
      </w:r>
      <w:r>
        <w:rPr>
          <w:rFonts w:hint="eastAsia" w:ascii="仿宋" w:hAnsi="仿宋" w:eastAsia="仿宋"/>
          <w:spacing w:val="-20"/>
          <w:sz w:val="30"/>
          <w:szCs w:val="30"/>
          <w:lang w:val="en-US" w:eastAsia="zh-CN"/>
        </w:rPr>
        <w:t>1</w:t>
      </w:r>
      <w:r>
        <w:rPr>
          <w:rFonts w:hint="eastAsia" w:ascii="仿宋" w:hAnsi="仿宋" w:eastAsia="仿宋"/>
          <w:spacing w:val="-20"/>
          <w:sz w:val="30"/>
          <w:szCs w:val="30"/>
          <w:lang w:eastAsia="zh-CN"/>
        </w:rPr>
        <w:t>：</w:t>
      </w:r>
      <w:r>
        <w:rPr>
          <w:rFonts w:hint="eastAsia" w:ascii="仿宋" w:hAnsi="仿宋" w:eastAsia="仿宋"/>
          <w:spacing w:val="-20"/>
          <w:sz w:val="30"/>
          <w:szCs w:val="30"/>
        </w:rPr>
        <w:t>法定代表人授权书</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lang w:val="zh-CN"/>
        </w:rPr>
      </w:pPr>
      <w:r>
        <w:rPr>
          <w:rFonts w:hint="eastAsia" w:ascii="仿宋" w:hAnsi="仿宋" w:eastAsia="仿宋"/>
          <w:spacing w:val="-20"/>
          <w:sz w:val="30"/>
          <w:szCs w:val="30"/>
        </w:rPr>
        <w:t>附件</w:t>
      </w:r>
      <w:r>
        <w:rPr>
          <w:rFonts w:hint="eastAsia" w:ascii="仿宋" w:hAnsi="仿宋" w:eastAsia="仿宋"/>
          <w:spacing w:val="-20"/>
          <w:sz w:val="30"/>
          <w:szCs w:val="30"/>
          <w:lang w:val="en-US" w:eastAsia="zh-CN"/>
        </w:rPr>
        <w:t>2</w:t>
      </w:r>
      <w:r>
        <w:rPr>
          <w:rFonts w:hint="eastAsia" w:ascii="仿宋" w:hAnsi="仿宋" w:eastAsia="仿宋"/>
          <w:spacing w:val="-20"/>
          <w:sz w:val="30"/>
          <w:szCs w:val="30"/>
        </w:rPr>
        <w:t>：</w:t>
      </w:r>
      <w:r>
        <w:rPr>
          <w:rFonts w:hint="eastAsia" w:ascii="仿宋" w:hAnsi="仿宋" w:eastAsia="仿宋"/>
          <w:spacing w:val="-20"/>
          <w:sz w:val="30"/>
          <w:szCs w:val="30"/>
          <w:lang w:val="zh-CN"/>
        </w:rPr>
        <w:t>生产（经营）企业有关情况说明</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附件</w:t>
      </w:r>
      <w:r>
        <w:rPr>
          <w:rFonts w:hint="eastAsia" w:ascii="仿宋" w:hAnsi="仿宋" w:eastAsia="仿宋"/>
          <w:spacing w:val="-20"/>
          <w:sz w:val="30"/>
          <w:szCs w:val="30"/>
          <w:lang w:val="en-US" w:eastAsia="zh-CN"/>
        </w:rPr>
        <w:t>3</w:t>
      </w:r>
      <w:r>
        <w:rPr>
          <w:rFonts w:hint="eastAsia" w:ascii="仿宋" w:hAnsi="仿宋" w:eastAsia="仿宋"/>
          <w:spacing w:val="-20"/>
          <w:sz w:val="30"/>
          <w:szCs w:val="30"/>
        </w:rPr>
        <w:t>：</w:t>
      </w:r>
      <w:r>
        <w:rPr>
          <w:rFonts w:hint="eastAsia" w:ascii="仿宋" w:hAnsi="仿宋" w:eastAsia="仿宋"/>
          <w:spacing w:val="-20"/>
          <w:sz w:val="30"/>
          <w:szCs w:val="30"/>
          <w:lang w:eastAsia="zh-CN"/>
        </w:rPr>
        <w:t>供货</w:t>
      </w:r>
      <w:r>
        <w:rPr>
          <w:rFonts w:hint="eastAsia" w:ascii="仿宋" w:hAnsi="仿宋" w:eastAsia="仿宋"/>
          <w:spacing w:val="-20"/>
          <w:sz w:val="30"/>
          <w:szCs w:val="30"/>
        </w:rPr>
        <w:t>承诺函</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r>
        <w:rPr>
          <w:rFonts w:hint="eastAsia" w:ascii="仿宋" w:hAnsi="仿宋" w:eastAsia="仿宋"/>
          <w:spacing w:val="-20"/>
          <w:sz w:val="30"/>
          <w:szCs w:val="30"/>
        </w:rPr>
        <w:t>附件</w:t>
      </w:r>
      <w:r>
        <w:rPr>
          <w:rFonts w:hint="eastAsia" w:ascii="仿宋" w:hAnsi="仿宋" w:eastAsia="仿宋"/>
          <w:spacing w:val="-20"/>
          <w:sz w:val="30"/>
          <w:szCs w:val="30"/>
          <w:lang w:val="en-US" w:eastAsia="zh-CN"/>
        </w:rPr>
        <w:t>4</w:t>
      </w:r>
      <w:r>
        <w:rPr>
          <w:rFonts w:hint="eastAsia" w:ascii="仿宋" w:hAnsi="仿宋" w:eastAsia="仿宋"/>
          <w:spacing w:val="-20"/>
          <w:sz w:val="30"/>
          <w:szCs w:val="30"/>
        </w:rPr>
        <w:t>：申报材料真实性承诺函</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lang w:val="en-US" w:eastAsia="zh-CN"/>
        </w:rPr>
      </w:pPr>
      <w:r>
        <w:rPr>
          <w:rFonts w:hint="eastAsia" w:ascii="仿宋" w:hAnsi="仿宋" w:eastAsia="仿宋"/>
          <w:spacing w:val="-20"/>
          <w:sz w:val="30"/>
          <w:szCs w:val="30"/>
          <w:lang w:val="en-US" w:eastAsia="zh-CN"/>
        </w:rPr>
        <w:t>附件5：</w:t>
      </w:r>
      <w:r>
        <w:rPr>
          <w:rFonts w:hint="eastAsia" w:ascii="仿宋" w:hAnsi="仿宋" w:eastAsia="仿宋"/>
          <w:spacing w:val="-20"/>
          <w:sz w:val="30"/>
          <w:szCs w:val="30"/>
          <w:lang w:eastAsia="zh-CN"/>
        </w:rPr>
        <w:t>产品填报说明</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default" w:ascii="仿宋" w:hAnsi="仿宋" w:eastAsia="仿宋"/>
          <w:spacing w:val="-20"/>
          <w:sz w:val="30"/>
          <w:szCs w:val="30"/>
          <w:lang w:val="en-US" w:eastAsia="zh-CN"/>
        </w:rPr>
      </w:pPr>
      <w:r>
        <w:rPr>
          <w:rFonts w:hint="eastAsia" w:ascii="仿宋" w:hAnsi="仿宋" w:eastAsia="仿宋"/>
          <w:spacing w:val="-20"/>
          <w:sz w:val="30"/>
          <w:szCs w:val="30"/>
          <w:lang w:eastAsia="zh-CN"/>
        </w:rPr>
        <w:t>附件</w:t>
      </w:r>
      <w:r>
        <w:rPr>
          <w:rFonts w:hint="eastAsia" w:ascii="仿宋" w:hAnsi="仿宋" w:eastAsia="仿宋"/>
          <w:spacing w:val="-20"/>
          <w:sz w:val="30"/>
          <w:szCs w:val="30"/>
          <w:lang w:val="en-US" w:eastAsia="zh-CN"/>
        </w:rPr>
        <w:t>6：申诉模板</w:t>
      </w: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z w:val="24"/>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z w:val="24"/>
        </w:rPr>
      </w:pP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z w:val="24"/>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z w:val="24"/>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z w:val="24"/>
        </w:rPr>
      </w:pPr>
      <w:r>
        <w:rPr>
          <w:rFonts w:hint="eastAsia" w:ascii="仿宋" w:hAnsi="仿宋" w:eastAsia="仿宋"/>
          <w:sz w:val="24"/>
        </w:rPr>
        <w:t>附件一：</w:t>
      </w:r>
    </w:p>
    <w:p>
      <w:pPr>
        <w:keepNext w:val="0"/>
        <w:keepLines w:val="0"/>
        <w:pageBreakBefore w:val="0"/>
        <w:kinsoku/>
        <w:wordWrap/>
        <w:overflowPunct/>
        <w:topLinePunct w:val="0"/>
        <w:autoSpaceDE/>
        <w:autoSpaceDN/>
        <w:bidi w:val="0"/>
        <w:adjustRightInd/>
        <w:spacing w:line="600" w:lineRule="exact"/>
        <w:ind w:firstLine="480" w:firstLineChars="200"/>
        <w:jc w:val="center"/>
        <w:textAlignment w:val="auto"/>
        <w:rPr>
          <w:rFonts w:hint="eastAsia" w:ascii="仿宋" w:hAnsi="仿宋" w:eastAsia="仿宋"/>
          <w:color w:val="FF0000"/>
          <w:sz w:val="24"/>
        </w:rPr>
      </w:pPr>
      <w:r>
        <w:rPr>
          <w:rFonts w:hint="eastAsia" w:ascii="仿宋" w:hAnsi="仿宋" w:eastAsia="仿宋"/>
          <w:sz w:val="24"/>
        </w:rPr>
        <w:t>陕西省医用耗材网上阳光采</w:t>
      </w:r>
      <w:r>
        <w:rPr>
          <w:rFonts w:hint="eastAsia" w:ascii="仿宋" w:hAnsi="仿宋" w:eastAsia="仿宋"/>
          <w:color w:val="auto"/>
          <w:sz w:val="24"/>
        </w:rPr>
        <w:t>购（</w:t>
      </w:r>
      <w:r>
        <w:rPr>
          <w:rFonts w:hint="eastAsia" w:ascii="仿宋" w:hAnsi="仿宋" w:eastAsia="仿宋"/>
          <w:color w:val="auto"/>
          <w:sz w:val="24"/>
          <w:lang w:eastAsia="zh-CN"/>
        </w:rPr>
        <w:t>血管介入类等</w:t>
      </w:r>
      <w:r>
        <w:rPr>
          <w:rFonts w:hint="eastAsia" w:ascii="仿宋" w:hAnsi="仿宋" w:eastAsia="仿宋"/>
          <w:color w:val="auto"/>
          <w:sz w:val="24"/>
          <w:lang w:val="en-US" w:eastAsia="zh-CN"/>
        </w:rPr>
        <w:t>12大</w:t>
      </w:r>
      <w:r>
        <w:rPr>
          <w:rFonts w:hint="eastAsia" w:ascii="仿宋" w:hAnsi="仿宋" w:eastAsia="仿宋"/>
          <w:color w:val="auto"/>
          <w:sz w:val="24"/>
          <w:lang w:eastAsia="zh-CN"/>
        </w:rPr>
        <w:t>类</w:t>
      </w:r>
      <w:r>
        <w:rPr>
          <w:rFonts w:hint="eastAsia" w:ascii="仿宋" w:hAnsi="仿宋" w:eastAsia="仿宋"/>
          <w:color w:val="auto"/>
          <w:sz w:val="24"/>
        </w:rPr>
        <w:t>）</w:t>
      </w:r>
    </w:p>
    <w:p>
      <w:pPr>
        <w:keepNext w:val="0"/>
        <w:keepLines w:val="0"/>
        <w:pageBreakBefore w:val="0"/>
        <w:kinsoku/>
        <w:wordWrap/>
        <w:overflowPunct/>
        <w:topLinePunct w:val="0"/>
        <w:autoSpaceDE/>
        <w:autoSpaceDN/>
        <w:bidi w:val="0"/>
        <w:adjustRightInd/>
        <w:spacing w:line="600" w:lineRule="exact"/>
        <w:ind w:firstLine="2890" w:firstLineChars="600"/>
        <w:jc w:val="both"/>
        <w:textAlignment w:val="auto"/>
        <w:rPr>
          <w:rFonts w:ascii="仿宋" w:hAnsi="仿宋" w:eastAsia="仿宋"/>
          <w:b/>
          <w:spacing w:val="20"/>
          <w:sz w:val="44"/>
        </w:rPr>
      </w:pPr>
      <w:r>
        <w:rPr>
          <w:rFonts w:hint="eastAsia" w:ascii="仿宋" w:hAnsi="仿宋" w:eastAsia="仿宋"/>
          <w:b/>
          <w:spacing w:val="20"/>
          <w:sz w:val="44"/>
        </w:rPr>
        <w:t>法定代表人授权书</w:t>
      </w:r>
    </w:p>
    <w:p>
      <w:pPr>
        <w:keepNext w:val="0"/>
        <w:keepLines w:val="0"/>
        <w:pageBreakBefore w:val="0"/>
        <w:kinsoku/>
        <w:wordWrap/>
        <w:overflowPunct/>
        <w:topLinePunct w:val="0"/>
        <w:autoSpaceDE/>
        <w:autoSpaceDN/>
        <w:bidi w:val="0"/>
        <w:adjustRightInd/>
        <w:spacing w:before="156" w:beforeLines="50" w:line="600" w:lineRule="exact"/>
        <w:ind w:firstLine="480" w:firstLineChars="200"/>
        <w:jc w:val="both"/>
        <w:textAlignment w:val="auto"/>
        <w:rPr>
          <w:rFonts w:ascii="楷体" w:hAnsi="楷体" w:eastAsia="楷体"/>
          <w:spacing w:val="-20"/>
          <w:sz w:val="28"/>
          <w:szCs w:val="28"/>
          <w:u w:val="single"/>
        </w:rPr>
      </w:pPr>
      <w:r>
        <w:rPr>
          <w:rFonts w:hint="eastAsia" w:ascii="楷体" w:hAnsi="楷体" w:eastAsia="楷体"/>
          <w:spacing w:val="-20"/>
          <w:sz w:val="28"/>
          <w:szCs w:val="28"/>
        </w:rPr>
        <w:t>致：陕西省医疗机构药品采购中心</w:t>
      </w:r>
    </w:p>
    <w:p>
      <w:pPr>
        <w:keepNext w:val="0"/>
        <w:keepLines w:val="0"/>
        <w:pageBreakBefore w:val="0"/>
        <w:kinsoku/>
        <w:wordWrap/>
        <w:overflowPunct/>
        <w:topLinePunct w:val="0"/>
        <w:autoSpaceDE/>
        <w:autoSpaceDN/>
        <w:bidi w:val="0"/>
        <w:adjustRightInd/>
        <w:snapToGrid w:val="0"/>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本授权书声明：注册于</w:t>
      </w:r>
      <w:r>
        <w:rPr>
          <w:rFonts w:hint="eastAsia" w:ascii="仿宋" w:hAnsi="仿宋" w:eastAsia="仿宋"/>
          <w:spacing w:val="-20"/>
          <w:sz w:val="28"/>
          <w:szCs w:val="28"/>
          <w:u w:val="single"/>
        </w:rPr>
        <w:t>（企业地址）</w:t>
      </w:r>
      <w:r>
        <w:rPr>
          <w:rFonts w:hint="eastAsia" w:ascii="仿宋" w:hAnsi="仿宋" w:eastAsia="仿宋"/>
          <w:spacing w:val="-20"/>
          <w:sz w:val="28"/>
          <w:szCs w:val="28"/>
        </w:rPr>
        <w:t>的</w:t>
      </w:r>
      <w:r>
        <w:rPr>
          <w:rFonts w:hint="eastAsia" w:ascii="仿宋" w:hAnsi="仿宋" w:eastAsia="仿宋"/>
          <w:spacing w:val="-20"/>
          <w:sz w:val="28"/>
          <w:szCs w:val="28"/>
          <w:u w:val="single"/>
        </w:rPr>
        <w:t>（企业名称）</w:t>
      </w:r>
      <w:r>
        <w:rPr>
          <w:rFonts w:hint="eastAsia" w:ascii="仿宋" w:hAnsi="仿宋" w:eastAsia="仿宋"/>
          <w:spacing w:val="-20"/>
          <w:sz w:val="28"/>
          <w:szCs w:val="28"/>
        </w:rPr>
        <w:t>（</w:t>
      </w:r>
      <w:r>
        <w:rPr>
          <w:rFonts w:hint="eastAsia" w:ascii="仿宋" w:hAnsi="仿宋" w:eastAsia="仿宋"/>
          <w:spacing w:val="-20"/>
          <w:sz w:val="28"/>
          <w:szCs w:val="28"/>
          <w:u w:val="single"/>
        </w:rPr>
        <w:t>法定代表人姓名、职务）</w:t>
      </w:r>
      <w:r>
        <w:rPr>
          <w:rFonts w:hint="eastAsia" w:ascii="仿宋" w:hAnsi="仿宋" w:eastAsia="仿宋"/>
          <w:spacing w:val="-20"/>
          <w:sz w:val="28"/>
          <w:szCs w:val="28"/>
        </w:rPr>
        <w:t>代表本企业授权</w:t>
      </w:r>
      <w:r>
        <w:rPr>
          <w:rFonts w:hint="eastAsia" w:ascii="仿宋" w:hAnsi="仿宋" w:eastAsia="仿宋"/>
          <w:spacing w:val="-20"/>
          <w:sz w:val="28"/>
          <w:szCs w:val="28"/>
          <w:u w:val="single"/>
        </w:rPr>
        <w:t>（被授权人姓名）</w:t>
      </w:r>
      <w:r>
        <w:rPr>
          <w:rFonts w:hint="eastAsia" w:ascii="仿宋" w:hAnsi="仿宋" w:eastAsia="仿宋"/>
          <w:spacing w:val="-20"/>
          <w:sz w:val="28"/>
          <w:szCs w:val="28"/>
        </w:rPr>
        <w:t>为本企业的唯一合法代理人，就本公司生产（经营）的</w:t>
      </w:r>
      <w:r>
        <w:rPr>
          <w:rFonts w:hint="eastAsia" w:ascii="仿宋" w:hAnsi="仿宋" w:eastAsia="仿宋"/>
          <w:spacing w:val="-20"/>
          <w:sz w:val="28"/>
          <w:szCs w:val="28"/>
          <w:lang w:eastAsia="zh-CN"/>
        </w:rPr>
        <w:t>血管介入类、神经外科等</w:t>
      </w:r>
      <w:r>
        <w:rPr>
          <w:rFonts w:hint="eastAsia" w:ascii="仿宋" w:hAnsi="仿宋" w:eastAsia="仿宋"/>
          <w:spacing w:val="-20"/>
          <w:sz w:val="28"/>
          <w:szCs w:val="28"/>
          <w:lang w:val="en-US" w:eastAsia="zh-CN"/>
        </w:rPr>
        <w:t>12大</w:t>
      </w:r>
      <w:r>
        <w:rPr>
          <w:rFonts w:hint="eastAsia" w:ascii="仿宋" w:hAnsi="仿宋" w:eastAsia="仿宋"/>
          <w:spacing w:val="-20"/>
          <w:sz w:val="28"/>
          <w:szCs w:val="28"/>
          <w:lang w:eastAsia="zh-CN"/>
        </w:rPr>
        <w:t>类</w:t>
      </w:r>
      <w:r>
        <w:rPr>
          <w:rFonts w:hint="eastAsia" w:ascii="仿宋" w:hAnsi="仿宋" w:eastAsia="仿宋"/>
          <w:spacing w:val="-20"/>
          <w:sz w:val="28"/>
          <w:szCs w:val="28"/>
        </w:rPr>
        <w:t>医用耗材，在</w:t>
      </w:r>
      <w:r>
        <w:rPr>
          <w:rFonts w:hint="eastAsia" w:ascii="楷体" w:hAnsi="楷体" w:eastAsia="楷体"/>
          <w:spacing w:val="-20"/>
          <w:sz w:val="28"/>
          <w:szCs w:val="28"/>
          <w:u w:val="single"/>
        </w:rPr>
        <w:t>陕西省医用耗材网上阳光采购</w:t>
      </w:r>
      <w:r>
        <w:rPr>
          <w:rFonts w:hint="eastAsia" w:ascii="楷体" w:hAnsi="楷体" w:eastAsia="楷体"/>
          <w:color w:val="auto"/>
          <w:spacing w:val="-20"/>
          <w:sz w:val="28"/>
          <w:szCs w:val="28"/>
          <w:u w:val="single"/>
        </w:rPr>
        <w:t>（</w:t>
      </w:r>
      <w:r>
        <w:rPr>
          <w:rFonts w:hint="eastAsia" w:ascii="楷体" w:hAnsi="楷体" w:eastAsia="楷体"/>
          <w:color w:val="auto"/>
          <w:spacing w:val="-20"/>
          <w:sz w:val="28"/>
          <w:szCs w:val="28"/>
          <w:u w:val="single"/>
          <w:lang w:eastAsia="zh-CN"/>
        </w:rPr>
        <w:t>血管介入类等</w:t>
      </w:r>
      <w:r>
        <w:rPr>
          <w:rFonts w:hint="eastAsia" w:ascii="楷体" w:hAnsi="楷体" w:eastAsia="楷体"/>
          <w:color w:val="auto"/>
          <w:spacing w:val="-20"/>
          <w:sz w:val="28"/>
          <w:szCs w:val="28"/>
          <w:u w:val="single"/>
          <w:lang w:val="en-US" w:eastAsia="zh-CN"/>
        </w:rPr>
        <w:t>12大</w:t>
      </w:r>
      <w:r>
        <w:rPr>
          <w:rFonts w:hint="eastAsia" w:ascii="楷体" w:hAnsi="楷体" w:eastAsia="楷体"/>
          <w:color w:val="auto"/>
          <w:spacing w:val="-20"/>
          <w:sz w:val="28"/>
          <w:szCs w:val="28"/>
          <w:u w:val="single"/>
          <w:lang w:eastAsia="zh-CN"/>
        </w:rPr>
        <w:t>类</w:t>
      </w:r>
      <w:r>
        <w:rPr>
          <w:rFonts w:hint="eastAsia" w:ascii="楷体" w:hAnsi="楷体" w:eastAsia="楷体"/>
          <w:color w:val="auto"/>
          <w:spacing w:val="-20"/>
          <w:sz w:val="28"/>
          <w:szCs w:val="28"/>
          <w:u w:val="single"/>
        </w:rPr>
        <w:t>）</w:t>
      </w:r>
      <w:r>
        <w:rPr>
          <w:rFonts w:hint="eastAsia" w:ascii="仿宋" w:hAnsi="仿宋" w:eastAsia="仿宋"/>
          <w:spacing w:val="-20"/>
          <w:sz w:val="28"/>
          <w:szCs w:val="28"/>
        </w:rPr>
        <w:t>活动中进行申报，并在整个阳光采购活动中，以本公司名义全权处理包括</w:t>
      </w:r>
      <w:r>
        <w:rPr>
          <w:rFonts w:hint="eastAsia" w:ascii="楷体" w:hAnsi="楷体" w:eastAsia="楷体"/>
          <w:spacing w:val="-20"/>
          <w:sz w:val="28"/>
          <w:szCs w:val="28"/>
          <w:u w:val="single"/>
        </w:rPr>
        <w:t>企业现场报名、领取数字证书、材料申报、限价确认等一切有关的事务</w:t>
      </w:r>
      <w:r>
        <w:rPr>
          <w:rFonts w:ascii="楷体" w:hAnsi="楷体" w:eastAsia="楷体"/>
          <w:spacing w:val="-20"/>
          <w:sz w:val="28"/>
          <w:szCs w:val="28"/>
          <w:u w:val="single"/>
        </w:rPr>
        <w:t xml:space="preserve"> </w:t>
      </w:r>
      <w:r>
        <w:rPr>
          <w:rFonts w:hint="eastAsia" w:ascii="楷体" w:hAnsi="楷体" w:eastAsia="楷体"/>
          <w:b/>
          <w:spacing w:val="-20"/>
          <w:sz w:val="28"/>
          <w:szCs w:val="28"/>
        </w:rPr>
        <w:t>。</w:t>
      </w:r>
      <w:r>
        <w:rPr>
          <w:rFonts w:hint="eastAsia" w:ascii="仿宋" w:hAnsi="仿宋" w:eastAsia="仿宋"/>
          <w:spacing w:val="-20"/>
          <w:sz w:val="28"/>
          <w:szCs w:val="28"/>
        </w:rPr>
        <w:t>本企业认可，被授权人的签字与本企业公章具有相同的法律效力，授权期限内无特殊情况将不变更合法代理人。</w:t>
      </w: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授权期限为：</w:t>
      </w:r>
      <w:r>
        <w:rPr>
          <w:rFonts w:ascii="仿宋" w:hAnsi="仿宋" w:eastAsia="仿宋"/>
          <w:spacing w:val="-20"/>
          <w:sz w:val="28"/>
          <w:szCs w:val="28"/>
        </w:rPr>
        <w:t xml:space="preserve">   </w:t>
      </w:r>
      <w:r>
        <w:rPr>
          <w:rFonts w:hint="eastAsia" w:ascii="仿宋" w:hAnsi="仿宋" w:eastAsia="仿宋"/>
          <w:spacing w:val="-20"/>
          <w:sz w:val="28"/>
          <w:szCs w:val="28"/>
        </w:rPr>
        <w:t>年</w:t>
      </w:r>
      <w:r>
        <w:rPr>
          <w:rFonts w:ascii="仿宋" w:hAnsi="仿宋" w:eastAsia="仿宋"/>
          <w:spacing w:val="-20"/>
          <w:sz w:val="28"/>
          <w:szCs w:val="28"/>
        </w:rPr>
        <w:t xml:space="preserve">   </w:t>
      </w:r>
      <w:r>
        <w:rPr>
          <w:rFonts w:hint="eastAsia" w:ascii="仿宋" w:hAnsi="仿宋" w:eastAsia="仿宋"/>
          <w:spacing w:val="-20"/>
          <w:sz w:val="28"/>
          <w:szCs w:val="28"/>
        </w:rPr>
        <w:t>月</w:t>
      </w:r>
      <w:r>
        <w:rPr>
          <w:rFonts w:ascii="仿宋" w:hAnsi="仿宋" w:eastAsia="仿宋"/>
          <w:spacing w:val="-20"/>
          <w:sz w:val="28"/>
          <w:szCs w:val="28"/>
        </w:rPr>
        <w:t xml:space="preserve">   </w:t>
      </w:r>
      <w:r>
        <w:rPr>
          <w:rFonts w:hint="eastAsia" w:ascii="仿宋" w:hAnsi="仿宋" w:eastAsia="仿宋"/>
          <w:spacing w:val="-20"/>
          <w:sz w:val="28"/>
          <w:szCs w:val="28"/>
        </w:rPr>
        <w:t>起至本次入围产品采购期结束。</w:t>
      </w: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特此声明。</w:t>
      </w: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授权单位名称和盖章</w:t>
      </w:r>
    </w:p>
    <w:p>
      <w:pPr>
        <w:keepNext w:val="0"/>
        <w:keepLines w:val="0"/>
        <w:pageBreakBefore w:val="0"/>
        <w:kinsoku/>
        <w:wordWrap/>
        <w:overflowPunct/>
        <w:topLinePunct w:val="0"/>
        <w:autoSpaceDE/>
        <w:autoSpaceDN/>
        <w:bidi w:val="0"/>
        <w:adjustRightInd/>
        <w:snapToGrid w:val="0"/>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法定代表人签字：</w:t>
      </w:r>
      <w:r>
        <w:rPr>
          <w:rFonts w:ascii="仿宋" w:hAnsi="仿宋" w:eastAsia="仿宋"/>
          <w:spacing w:val="-20"/>
          <w:sz w:val="28"/>
          <w:szCs w:val="28"/>
        </w:rPr>
        <w:t xml:space="preserve">           </w:t>
      </w:r>
      <w:r>
        <w:rPr>
          <w:rFonts w:hint="eastAsia" w:ascii="仿宋" w:hAnsi="仿宋" w:eastAsia="仿宋"/>
          <w:spacing w:val="-20"/>
          <w:sz w:val="30"/>
          <w:szCs w:val="30"/>
        </w:rPr>
        <w:t>被授权人</w:t>
      </w:r>
      <w:r>
        <w:rPr>
          <w:rFonts w:hint="eastAsia" w:ascii="仿宋" w:hAnsi="仿宋" w:eastAsia="仿宋"/>
          <w:spacing w:val="-20"/>
          <w:sz w:val="28"/>
          <w:szCs w:val="28"/>
        </w:rPr>
        <w:t>签字：</w:t>
      </w:r>
    </w:p>
    <w:p>
      <w:pPr>
        <w:keepNext w:val="0"/>
        <w:keepLines w:val="0"/>
        <w:pageBreakBefore w:val="0"/>
        <w:kinsoku/>
        <w:wordWrap/>
        <w:overflowPunct/>
        <w:topLinePunct w:val="0"/>
        <w:autoSpaceDE/>
        <w:autoSpaceDN/>
        <w:bidi w:val="0"/>
        <w:adjustRightInd/>
        <w:snapToGrid w:val="0"/>
        <w:spacing w:line="600" w:lineRule="exact"/>
        <w:ind w:firstLine="520" w:firstLineChars="200"/>
        <w:jc w:val="both"/>
        <w:textAlignment w:val="auto"/>
        <w:rPr>
          <w:rFonts w:ascii="仿宋" w:hAnsi="仿宋" w:eastAsia="仿宋"/>
          <w:spacing w:val="-20"/>
          <w:sz w:val="28"/>
          <w:szCs w:val="28"/>
        </w:rPr>
      </w:pPr>
      <w:r>
        <w:rPr>
          <w:rFonts w:hint="eastAsia" w:ascii="仿宋" w:hAnsi="仿宋" w:eastAsia="仿宋"/>
          <w:spacing w:val="-20"/>
          <w:sz w:val="30"/>
          <w:szCs w:val="30"/>
        </w:rPr>
        <w:t>被授权人</w:t>
      </w:r>
      <w:r>
        <w:rPr>
          <w:rFonts w:hint="eastAsia" w:ascii="仿宋" w:hAnsi="仿宋" w:eastAsia="仿宋"/>
          <w:spacing w:val="-20"/>
          <w:sz w:val="28"/>
          <w:szCs w:val="28"/>
        </w:rPr>
        <w:t>手机：</w:t>
      </w:r>
      <w:r>
        <w:rPr>
          <w:rFonts w:ascii="仿宋" w:hAnsi="仿宋" w:eastAsia="仿宋"/>
          <w:spacing w:val="-20"/>
          <w:sz w:val="28"/>
          <w:szCs w:val="28"/>
        </w:rPr>
        <w:t xml:space="preserve">                        </w:t>
      </w:r>
      <w:r>
        <w:rPr>
          <w:rFonts w:hint="eastAsia" w:ascii="仿宋" w:hAnsi="仿宋" w:eastAsia="仿宋"/>
          <w:spacing w:val="-20"/>
          <w:sz w:val="28"/>
          <w:szCs w:val="28"/>
        </w:rPr>
        <w:t>固定电话</w:t>
      </w:r>
      <w:r>
        <w:rPr>
          <w:rFonts w:ascii="仿宋" w:hAnsi="仿宋" w:eastAsia="仿宋"/>
          <w:spacing w:val="-20"/>
          <w:sz w:val="28"/>
          <w:szCs w:val="28"/>
        </w:rPr>
        <w:t xml:space="preserve"> </w:t>
      </w:r>
      <w:r>
        <w:rPr>
          <w:rFonts w:hint="eastAsia" w:ascii="仿宋" w:hAnsi="仿宋" w:eastAsia="仿宋"/>
          <w:spacing w:val="-20"/>
          <w:sz w:val="28"/>
          <w:szCs w:val="28"/>
        </w:rPr>
        <w:t>：</w:t>
      </w:r>
    </w:p>
    <w:p>
      <w:pPr>
        <w:keepNext w:val="0"/>
        <w:keepLines w:val="0"/>
        <w:pageBreakBefore w:val="0"/>
        <w:kinsoku/>
        <w:wordWrap/>
        <w:overflowPunct/>
        <w:topLinePunct w:val="0"/>
        <w:autoSpaceDE/>
        <w:autoSpaceDN/>
        <w:bidi w:val="0"/>
        <w:adjustRightInd/>
        <w:spacing w:line="600" w:lineRule="exact"/>
        <w:ind w:firstLine="420" w:firstLineChars="200"/>
        <w:jc w:val="both"/>
        <w:textAlignment w:val="auto"/>
        <w:rPr>
          <w:rFonts w:ascii="仿宋" w:hAnsi="仿宋" w:eastAsia="仿宋"/>
          <w:spacing w:val="-20"/>
        </w:rPr>
      </w:pPr>
      <w:r>
        <mc:AlternateContent>
          <mc:Choice Requires="wps">
            <w:drawing>
              <wp:anchor distT="0" distB="0" distL="114300" distR="114300" simplePos="0" relativeHeight="251658240" behindDoc="0" locked="0" layoutInCell="1" allowOverlap="1">
                <wp:simplePos x="0" y="0"/>
                <wp:positionH relativeFrom="column">
                  <wp:posOffset>2828925</wp:posOffset>
                </wp:positionH>
                <wp:positionV relativeFrom="paragraph">
                  <wp:posOffset>109220</wp:posOffset>
                </wp:positionV>
                <wp:extent cx="2533650" cy="1599565"/>
                <wp:effectExtent l="4445" t="4445" r="14605" b="15240"/>
                <wp:wrapNone/>
                <wp:docPr id="2" name="矩形 2"/>
                <wp:cNvGraphicFramePr/>
                <a:graphic xmlns:a="http://schemas.openxmlformats.org/drawingml/2006/main">
                  <a:graphicData uri="http://schemas.microsoft.com/office/word/2010/wordprocessingShape">
                    <wps:wsp>
                      <wps:cNvSpPr/>
                      <wps:spPr>
                        <a:xfrm>
                          <a:off x="0" y="0"/>
                          <a:ext cx="2533650" cy="15995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宋体"/>
                                <w:b/>
                                <w:sz w:val="28"/>
                              </w:rPr>
                            </w:pPr>
                            <w:r>
                              <w:rPr>
                                <w:rFonts w:hint="eastAsia" w:ascii="宋体" w:hAnsi="宋体"/>
                                <w:b/>
                                <w:sz w:val="28"/>
                              </w:rPr>
                              <w:t>被授权人</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sz w:val="28"/>
                              </w:rPr>
                            </w:pPr>
                          </w:p>
                        </w:txbxContent>
                      </wps:txbx>
                      <wps:bodyPr upright="1"/>
                    </wps:wsp>
                  </a:graphicData>
                </a:graphic>
              </wp:anchor>
            </w:drawing>
          </mc:Choice>
          <mc:Fallback>
            <w:pict>
              <v:rect id="_x0000_s1026" o:spid="_x0000_s1026" o:spt="1" style="position:absolute;left:0pt;margin-left:222.75pt;margin-top:8.6pt;height:125.95pt;width:199.5pt;z-index:251658240;mso-width-relative:page;mso-height-relative:page;" fillcolor="#FFFFFF" filled="t" stroked="t" coordsize="21600,21600" o:gfxdata="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PAobDY&#10;AAAACgEAAA8AAAAAAAAAAQAgAAAAIgAAAGRycy9kb3ducmV2LnhtbFBLAQIUABQAAAAIAIdO4kAc&#10;i1Go5wEAANwDAAAOAAAAAAAAAAEAIAAAACcBAABkcnMvZTJvRG9jLnhtbFBLBQYAAAAABgAGAFkB&#10;AACABQAAAAA=&#10;">
                <v:fill on="t" focussize="0,0"/>
                <v:stroke color="#000000" joinstyle="miter"/>
                <v:imagedata o:title=""/>
                <o:lock v:ext="edit" aspectratio="f"/>
                <v:textbox>
                  <w:txbxContent>
                    <w:p>
                      <w:pPr>
                        <w:jc w:val="center"/>
                        <w:rPr>
                          <w:rFonts w:ascii="宋体"/>
                          <w:b/>
                          <w:sz w:val="28"/>
                        </w:rPr>
                      </w:pPr>
                      <w:r>
                        <w:rPr>
                          <w:rFonts w:hint="eastAsia" w:ascii="宋体" w:hAnsi="宋体"/>
                          <w:b/>
                          <w:sz w:val="28"/>
                        </w:rPr>
                        <w:t>被授权人</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b/>
                          <w:sz w:val="28"/>
                        </w:rPr>
                      </w:pPr>
                    </w:p>
                    <w:p>
                      <w:pPr>
                        <w:jc w:val="center"/>
                        <w:rPr>
                          <w:rFonts w:ascii="宋体"/>
                          <w:sz w:val="28"/>
                        </w:rPr>
                      </w:pPr>
                    </w:p>
                  </w:txbxContent>
                </v:textbox>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109220</wp:posOffset>
                </wp:positionV>
                <wp:extent cx="2676525" cy="1599565"/>
                <wp:effectExtent l="4445" t="4445" r="5080" b="15240"/>
                <wp:wrapNone/>
                <wp:docPr id="1" name="矩形 1"/>
                <wp:cNvGraphicFramePr/>
                <a:graphic xmlns:a="http://schemas.openxmlformats.org/drawingml/2006/main">
                  <a:graphicData uri="http://schemas.microsoft.com/office/word/2010/wordprocessingShape">
                    <wps:wsp>
                      <wps:cNvSpPr/>
                      <wps:spPr>
                        <a:xfrm>
                          <a:off x="0" y="0"/>
                          <a:ext cx="2676525" cy="15995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宋体"/>
                                <w:b/>
                                <w:sz w:val="28"/>
                              </w:rPr>
                            </w:pPr>
                            <w:r>
                              <w:rPr>
                                <w:rFonts w:hint="eastAsia" w:ascii="宋体" w:hAnsi="宋体"/>
                                <w:b/>
                                <w:sz w:val="28"/>
                              </w:rPr>
                              <w:t>法人代表</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sz w:val="28"/>
                              </w:rPr>
                            </w:pPr>
                          </w:p>
                        </w:txbxContent>
                      </wps:txbx>
                      <wps:bodyPr upright="1"/>
                    </wps:wsp>
                  </a:graphicData>
                </a:graphic>
              </wp:anchor>
            </w:drawing>
          </mc:Choice>
          <mc:Fallback>
            <w:pict>
              <v:rect id="_x0000_s1026" o:spid="_x0000_s1026" o:spt="1" style="position:absolute;left:0pt;margin-left:3pt;margin-top:8.6pt;height:125.95pt;width:210.75pt;z-index:251659264;mso-width-relative:page;mso-height-relative:page;" fillcolor="#FFFFFF" filled="t" stroked="t" coordsize="21600,21600" o:gfxdata="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HJ+OzXAAAA&#10;CAEAAA8AAAAAAAAAAQAgAAAAIgAAAGRycy9kb3ducmV2LnhtbFBLAQIUABQAAAAIAIdO4kCulsUh&#10;5QEAANwDAAAOAAAAAAAAAAEAIAAAACYBAABkcnMvZTJvRG9jLnhtbFBLBQYAAAAABgAGAFkBAAB9&#10;BQAAAAA=&#10;">
                <v:fill on="t" focussize="0,0"/>
                <v:stroke color="#000000" joinstyle="miter"/>
                <v:imagedata o:title=""/>
                <o:lock v:ext="edit" aspectratio="f"/>
                <v:textbox>
                  <w:txbxContent>
                    <w:p>
                      <w:pPr>
                        <w:jc w:val="center"/>
                        <w:rPr>
                          <w:rFonts w:ascii="宋体"/>
                          <w:b/>
                          <w:sz w:val="28"/>
                        </w:rPr>
                      </w:pPr>
                      <w:r>
                        <w:rPr>
                          <w:rFonts w:hint="eastAsia" w:ascii="宋体" w:hAnsi="宋体"/>
                          <w:b/>
                          <w:sz w:val="28"/>
                        </w:rPr>
                        <w:t>法人代表</w:t>
                      </w:r>
                    </w:p>
                    <w:p>
                      <w:pPr>
                        <w:spacing w:line="360" w:lineRule="auto"/>
                        <w:jc w:val="center"/>
                        <w:rPr>
                          <w:rFonts w:ascii="宋体"/>
                          <w:b/>
                          <w:sz w:val="28"/>
                        </w:rPr>
                      </w:pPr>
                      <w:r>
                        <w:rPr>
                          <w:rFonts w:hint="eastAsia" w:ascii="宋体" w:hAnsi="宋体"/>
                          <w:b/>
                          <w:sz w:val="28"/>
                        </w:rPr>
                        <w:t>居民身份证复印件粘贴处</w:t>
                      </w:r>
                    </w:p>
                    <w:p>
                      <w:pPr>
                        <w:spacing w:line="360" w:lineRule="auto"/>
                        <w:jc w:val="center"/>
                        <w:rPr>
                          <w:rFonts w:ascii="仿宋_GB2312" w:hAnsi="宋体"/>
                          <w:sz w:val="24"/>
                        </w:rPr>
                      </w:pPr>
                      <w:r>
                        <w:rPr>
                          <w:rFonts w:hint="eastAsia" w:ascii="仿宋_GB2312" w:hAnsi="宋体"/>
                          <w:sz w:val="24"/>
                        </w:rPr>
                        <w:t>（骑缝处加盖企业公章）</w:t>
                      </w:r>
                    </w:p>
                    <w:p>
                      <w:pPr>
                        <w:jc w:val="center"/>
                        <w:rPr>
                          <w:rFonts w:ascii="宋体"/>
                          <w:sz w:val="28"/>
                        </w:rPr>
                      </w:pPr>
                    </w:p>
                  </w:txbxContent>
                </v:textbox>
              </v:rect>
            </w:pict>
          </mc:Fallback>
        </mc:AlternateContent>
      </w:r>
    </w:p>
    <w:p>
      <w:pPr>
        <w:keepNext w:val="0"/>
        <w:keepLines w:val="0"/>
        <w:pageBreakBefore w:val="0"/>
        <w:tabs>
          <w:tab w:val="left" w:pos="5040"/>
        </w:tabs>
        <w:kinsoku/>
        <w:wordWrap/>
        <w:overflowPunct/>
        <w:topLinePunct w:val="0"/>
        <w:autoSpaceDE/>
        <w:autoSpaceDN/>
        <w:bidi w:val="0"/>
        <w:adjustRightInd/>
        <w:spacing w:line="600" w:lineRule="exact"/>
        <w:ind w:firstLine="340" w:firstLineChars="200"/>
        <w:jc w:val="both"/>
        <w:textAlignment w:val="auto"/>
        <w:rPr>
          <w:rFonts w:ascii="仿宋" w:hAnsi="仿宋" w:eastAsia="仿宋"/>
          <w:spacing w:val="-20"/>
        </w:rPr>
      </w:pPr>
    </w:p>
    <w:p>
      <w:pPr>
        <w:keepNext w:val="0"/>
        <w:keepLines w:val="0"/>
        <w:pageBreakBefore w:val="0"/>
        <w:tabs>
          <w:tab w:val="left" w:pos="5040"/>
        </w:tabs>
        <w:kinsoku/>
        <w:wordWrap/>
        <w:overflowPunct/>
        <w:topLinePunct w:val="0"/>
        <w:autoSpaceDE/>
        <w:autoSpaceDN/>
        <w:bidi w:val="0"/>
        <w:adjustRightInd/>
        <w:spacing w:line="600" w:lineRule="exact"/>
        <w:ind w:firstLine="340" w:firstLineChars="200"/>
        <w:jc w:val="both"/>
        <w:textAlignment w:val="auto"/>
        <w:rPr>
          <w:rFonts w:ascii="仿宋" w:hAnsi="仿宋" w:eastAsia="仿宋"/>
          <w:spacing w:val="-20"/>
        </w:rPr>
      </w:pPr>
    </w:p>
    <w:p>
      <w:pPr>
        <w:keepNext w:val="0"/>
        <w:keepLines w:val="0"/>
        <w:pageBreakBefore w:val="0"/>
        <w:kinsoku/>
        <w:wordWrap/>
        <w:overflowPunct/>
        <w:topLinePunct w:val="0"/>
        <w:autoSpaceDE/>
        <w:autoSpaceDN/>
        <w:bidi w:val="0"/>
        <w:adjustRightInd/>
        <w:spacing w:line="600" w:lineRule="exact"/>
        <w:ind w:firstLine="400" w:firstLineChars="200"/>
        <w:jc w:val="both"/>
        <w:textAlignment w:val="auto"/>
        <w:rPr>
          <w:rFonts w:ascii="仿宋" w:hAnsi="仿宋" w:eastAsia="仿宋"/>
          <w:bCs/>
          <w:spacing w:val="-20"/>
          <w:sz w:val="24"/>
        </w:rPr>
      </w:pPr>
    </w:p>
    <w:p>
      <w:pPr>
        <w:keepNext w:val="0"/>
        <w:keepLines w:val="0"/>
        <w:pageBreakBefore w:val="0"/>
        <w:kinsoku/>
        <w:wordWrap/>
        <w:overflowPunct/>
        <w:topLinePunct w:val="0"/>
        <w:autoSpaceDE/>
        <w:autoSpaceDN/>
        <w:bidi w:val="0"/>
        <w:adjustRightInd/>
        <w:spacing w:line="600" w:lineRule="exact"/>
        <w:ind w:firstLine="400" w:firstLineChars="200"/>
        <w:jc w:val="both"/>
        <w:textAlignment w:val="auto"/>
        <w:rPr>
          <w:rFonts w:ascii="仿宋" w:hAnsi="仿宋" w:eastAsia="仿宋"/>
          <w:bCs/>
          <w:spacing w:val="-20"/>
          <w:sz w:val="24"/>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600" w:lineRule="exact"/>
        <w:ind w:firstLine="400" w:firstLineChars="200"/>
        <w:jc w:val="both"/>
        <w:textAlignment w:val="auto"/>
        <w:rPr>
          <w:rFonts w:hint="eastAsia" w:ascii="仿宋" w:hAnsi="仿宋" w:eastAsia="仿宋" w:cs="宋体"/>
          <w:spacing w:val="-20"/>
          <w:sz w:val="24"/>
          <w:szCs w:val="24"/>
          <w:lang w:val="zh-CN"/>
        </w:rPr>
      </w:pPr>
      <w:r>
        <w:rPr>
          <w:rFonts w:hint="eastAsia" w:ascii="仿宋" w:hAnsi="仿宋" w:eastAsia="仿宋" w:cs="宋体"/>
          <w:spacing w:val="-20"/>
          <w:sz w:val="24"/>
          <w:szCs w:val="24"/>
          <w:lang w:val="zh-CN"/>
        </w:rPr>
        <w:t>附件二：</w:t>
      </w:r>
    </w:p>
    <w:p>
      <w:pPr>
        <w:keepNext w:val="0"/>
        <w:keepLines w:val="0"/>
        <w:pageBreakBefore w:val="0"/>
        <w:kinsoku/>
        <w:wordWrap/>
        <w:overflowPunct/>
        <w:topLinePunct w:val="0"/>
        <w:autoSpaceDE/>
        <w:autoSpaceDN/>
        <w:bidi w:val="0"/>
        <w:adjustRightInd/>
        <w:spacing w:line="600" w:lineRule="exact"/>
        <w:ind w:firstLine="400" w:firstLineChars="200"/>
        <w:jc w:val="center"/>
        <w:textAlignment w:val="auto"/>
        <w:rPr>
          <w:rFonts w:hint="eastAsia" w:ascii="仿宋" w:hAnsi="仿宋" w:eastAsia="仿宋" w:cs="宋体"/>
          <w:spacing w:val="-20"/>
          <w:sz w:val="24"/>
          <w:szCs w:val="24"/>
          <w:lang w:val="zh-CN"/>
        </w:rPr>
      </w:pPr>
      <w:r>
        <w:rPr>
          <w:rFonts w:hint="eastAsia" w:ascii="仿宋" w:hAnsi="仿宋" w:eastAsia="仿宋" w:cs="宋体"/>
          <w:spacing w:val="-20"/>
          <w:sz w:val="24"/>
          <w:szCs w:val="24"/>
          <w:lang w:val="zh-CN"/>
        </w:rPr>
        <w:t>陕西省医用耗材网上阳光采购</w:t>
      </w:r>
      <w:r>
        <w:rPr>
          <w:rFonts w:hint="eastAsia" w:ascii="仿宋" w:hAnsi="仿宋" w:eastAsia="仿宋" w:cs="宋体"/>
          <w:spacing w:val="-20"/>
          <w:sz w:val="24"/>
          <w:szCs w:val="24"/>
          <w:lang w:val="zh-CN" w:eastAsia="zh-CN"/>
        </w:rPr>
        <w:t>（血管介入类等</w:t>
      </w:r>
      <w:r>
        <w:rPr>
          <w:rFonts w:hint="eastAsia" w:ascii="仿宋" w:hAnsi="仿宋" w:eastAsia="仿宋" w:cs="宋体"/>
          <w:spacing w:val="-20"/>
          <w:sz w:val="24"/>
          <w:szCs w:val="24"/>
          <w:lang w:val="en-US" w:eastAsia="zh-CN"/>
        </w:rPr>
        <w:t>12大</w:t>
      </w:r>
      <w:r>
        <w:rPr>
          <w:rFonts w:hint="eastAsia" w:ascii="仿宋" w:hAnsi="仿宋" w:eastAsia="仿宋" w:cs="宋体"/>
          <w:spacing w:val="-20"/>
          <w:sz w:val="24"/>
          <w:szCs w:val="24"/>
          <w:lang w:val="zh-CN" w:eastAsia="zh-CN"/>
        </w:rPr>
        <w:t>类）</w:t>
      </w:r>
    </w:p>
    <w:p>
      <w:pPr>
        <w:keepNext w:val="0"/>
        <w:keepLines w:val="0"/>
        <w:pageBreakBefore w:val="0"/>
        <w:kinsoku/>
        <w:wordWrap/>
        <w:overflowPunct/>
        <w:topLinePunct w:val="0"/>
        <w:autoSpaceDE/>
        <w:autoSpaceDN/>
        <w:bidi w:val="0"/>
        <w:adjustRightInd/>
        <w:spacing w:line="600" w:lineRule="exact"/>
        <w:ind w:firstLine="723" w:firstLineChars="200"/>
        <w:jc w:val="center"/>
        <w:textAlignment w:val="auto"/>
        <w:rPr>
          <w:rFonts w:ascii="仿宋" w:hAnsi="仿宋" w:eastAsia="仿宋" w:cs="宋体"/>
          <w:b/>
          <w:spacing w:val="20"/>
          <w:sz w:val="32"/>
          <w:szCs w:val="32"/>
          <w:lang w:val="zh-CN"/>
        </w:rPr>
      </w:pPr>
      <w:r>
        <w:rPr>
          <w:rFonts w:hint="eastAsia" w:ascii="仿宋" w:hAnsi="仿宋" w:eastAsia="仿宋" w:cs="宋体"/>
          <w:b/>
          <w:spacing w:val="20"/>
          <w:sz w:val="32"/>
          <w:szCs w:val="32"/>
          <w:lang w:val="zh-CN"/>
        </w:rPr>
        <w:t>生产（经营）企业有关情况说明</w:t>
      </w:r>
    </w:p>
    <w:p>
      <w:pPr>
        <w:keepNext w:val="0"/>
        <w:keepLines w:val="0"/>
        <w:pageBreakBefore w:val="0"/>
        <w:kinsoku/>
        <w:wordWrap/>
        <w:overflowPunct/>
        <w:topLinePunct w:val="0"/>
        <w:autoSpaceDE/>
        <w:autoSpaceDN/>
        <w:bidi w:val="0"/>
        <w:adjustRightInd/>
        <w:spacing w:line="600" w:lineRule="exact"/>
        <w:ind w:firstLine="340" w:firstLineChars="200"/>
        <w:jc w:val="both"/>
        <w:textAlignment w:val="auto"/>
        <w:rPr>
          <w:rFonts w:hint="eastAsia" w:ascii="仿宋" w:hAnsi="仿宋" w:eastAsia="仿宋" w:cs="宋体"/>
          <w:spacing w:val="-20"/>
          <w:lang w:val="zh-CN"/>
        </w:rPr>
      </w:pPr>
      <w:r>
        <w:rPr>
          <w:rFonts w:hint="eastAsia" w:ascii="仿宋" w:hAnsi="仿宋" w:eastAsia="仿宋" w:cs="宋体"/>
          <w:spacing w:val="-20"/>
          <w:lang w:val="zh-CN"/>
        </w:rPr>
        <w:t>生产（经营）企业名称（盖章）：</w:t>
      </w:r>
    </w:p>
    <w:p>
      <w:pPr>
        <w:keepNext w:val="0"/>
        <w:keepLines w:val="0"/>
        <w:pageBreakBefore w:val="0"/>
        <w:kinsoku/>
        <w:wordWrap/>
        <w:overflowPunct/>
        <w:topLinePunct w:val="0"/>
        <w:autoSpaceDE/>
        <w:autoSpaceDN/>
        <w:bidi w:val="0"/>
        <w:adjustRightInd/>
        <w:spacing w:line="600" w:lineRule="exact"/>
        <w:ind w:firstLine="340" w:firstLineChars="200"/>
        <w:jc w:val="both"/>
        <w:textAlignment w:val="auto"/>
        <w:rPr>
          <w:rFonts w:ascii="仿宋" w:hAnsi="仿宋" w:eastAsia="仿宋" w:cs="宋体"/>
          <w:spacing w:val="-20"/>
          <w:lang w:val="zh-CN"/>
        </w:rPr>
      </w:pPr>
    </w:p>
    <w:tbl>
      <w:tblPr>
        <w:tblStyle w:val="3"/>
        <w:tblW w:w="8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3"/>
        <w:gridCol w:w="1068"/>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trPr>
        <w:tc>
          <w:tcPr>
            <w:tcW w:w="5453" w:type="dxa"/>
            <w:noWrap w:val="0"/>
            <w:vAlign w:val="top"/>
          </w:tcPr>
          <w:p>
            <w:pPr>
              <w:keepNext w:val="0"/>
              <w:keepLines w:val="0"/>
              <w:pageBreakBefore w:val="0"/>
              <w:kinsoku/>
              <w:wordWrap/>
              <w:overflowPunct/>
              <w:topLinePunct w:val="0"/>
              <w:autoSpaceDE/>
              <w:autoSpaceDN/>
              <w:bidi w:val="0"/>
              <w:adjustRightInd/>
              <w:spacing w:line="600" w:lineRule="exact"/>
              <w:ind w:firstLine="342" w:firstLineChars="200"/>
              <w:jc w:val="both"/>
              <w:textAlignment w:val="auto"/>
              <w:rPr>
                <w:rFonts w:ascii="仿宋" w:hAnsi="仿宋" w:eastAsia="仿宋" w:cs="宋体"/>
                <w:b/>
                <w:spacing w:val="-20"/>
                <w:lang w:val="zh-CN"/>
              </w:rPr>
            </w:pPr>
            <w:r>
              <w:rPr>
                <w:rFonts w:hint="eastAsia" w:ascii="仿宋" w:hAnsi="仿宋" w:eastAsia="仿宋" w:cs="宋体"/>
                <w:b/>
                <w:spacing w:val="-20"/>
                <w:lang w:val="zh-CN"/>
              </w:rPr>
              <w:t>需</w:t>
            </w:r>
            <w:r>
              <w:rPr>
                <w:rFonts w:ascii="仿宋" w:hAnsi="仿宋" w:eastAsia="仿宋" w:cs="宋体"/>
                <w:b/>
                <w:spacing w:val="-20"/>
                <w:lang w:val="zh-CN"/>
              </w:rPr>
              <w:t xml:space="preserve"> </w:t>
            </w:r>
            <w:r>
              <w:rPr>
                <w:rFonts w:hint="eastAsia" w:ascii="仿宋" w:hAnsi="仿宋" w:eastAsia="仿宋" w:cs="宋体"/>
                <w:b/>
                <w:spacing w:val="-20"/>
                <w:lang w:val="zh-CN"/>
              </w:rPr>
              <w:t>要</w:t>
            </w:r>
            <w:r>
              <w:rPr>
                <w:rFonts w:ascii="仿宋" w:hAnsi="仿宋" w:eastAsia="仿宋" w:cs="宋体"/>
                <w:b/>
                <w:spacing w:val="-20"/>
                <w:lang w:val="zh-CN"/>
              </w:rPr>
              <w:t xml:space="preserve"> </w:t>
            </w:r>
            <w:r>
              <w:rPr>
                <w:rFonts w:hint="eastAsia" w:ascii="仿宋" w:hAnsi="仿宋" w:eastAsia="仿宋" w:cs="宋体"/>
                <w:b/>
                <w:spacing w:val="-20"/>
                <w:lang w:val="zh-CN"/>
              </w:rPr>
              <w:t>说</w:t>
            </w:r>
            <w:r>
              <w:rPr>
                <w:rFonts w:ascii="仿宋" w:hAnsi="仿宋" w:eastAsia="仿宋" w:cs="宋体"/>
                <w:b/>
                <w:spacing w:val="-20"/>
                <w:lang w:val="zh-CN"/>
              </w:rPr>
              <w:t xml:space="preserve"> </w:t>
            </w:r>
            <w:r>
              <w:rPr>
                <w:rFonts w:hint="eastAsia" w:ascii="仿宋" w:hAnsi="仿宋" w:eastAsia="仿宋" w:cs="宋体"/>
                <w:b/>
                <w:spacing w:val="-20"/>
                <w:lang w:val="zh-CN"/>
              </w:rPr>
              <w:t>明</w:t>
            </w:r>
            <w:r>
              <w:rPr>
                <w:rFonts w:ascii="仿宋" w:hAnsi="仿宋" w:eastAsia="仿宋" w:cs="宋体"/>
                <w:b/>
                <w:spacing w:val="-20"/>
                <w:lang w:val="zh-CN"/>
              </w:rPr>
              <w:t xml:space="preserve"> </w:t>
            </w:r>
            <w:r>
              <w:rPr>
                <w:rFonts w:hint="eastAsia" w:ascii="仿宋" w:hAnsi="仿宋" w:eastAsia="仿宋" w:cs="宋体"/>
                <w:b/>
                <w:spacing w:val="-20"/>
                <w:lang w:val="zh-CN"/>
              </w:rPr>
              <w:t>的</w:t>
            </w:r>
            <w:r>
              <w:rPr>
                <w:rFonts w:ascii="仿宋" w:hAnsi="仿宋" w:eastAsia="仿宋" w:cs="宋体"/>
                <w:b/>
                <w:spacing w:val="-20"/>
                <w:lang w:val="zh-CN"/>
              </w:rPr>
              <w:t xml:space="preserve"> </w:t>
            </w:r>
            <w:r>
              <w:rPr>
                <w:rFonts w:hint="eastAsia" w:ascii="仿宋" w:hAnsi="仿宋" w:eastAsia="仿宋" w:cs="宋体"/>
                <w:b/>
                <w:spacing w:val="-20"/>
                <w:lang w:val="zh-CN"/>
              </w:rPr>
              <w:t>事</w:t>
            </w:r>
            <w:r>
              <w:rPr>
                <w:rFonts w:ascii="仿宋" w:hAnsi="仿宋" w:eastAsia="仿宋" w:cs="宋体"/>
                <w:b/>
                <w:spacing w:val="-20"/>
                <w:lang w:val="zh-CN"/>
              </w:rPr>
              <w:t xml:space="preserve"> </w:t>
            </w:r>
            <w:r>
              <w:rPr>
                <w:rFonts w:hint="eastAsia" w:ascii="仿宋" w:hAnsi="仿宋" w:eastAsia="仿宋" w:cs="宋体"/>
                <w:b/>
                <w:spacing w:val="-20"/>
                <w:lang w:val="zh-CN"/>
              </w:rPr>
              <w:t>项</w:t>
            </w:r>
          </w:p>
        </w:tc>
        <w:tc>
          <w:tcPr>
            <w:tcW w:w="1068" w:type="dxa"/>
            <w:noWrap w:val="0"/>
            <w:vAlign w:val="top"/>
          </w:tcPr>
          <w:p>
            <w:pPr>
              <w:keepNext w:val="0"/>
              <w:keepLines w:val="0"/>
              <w:pageBreakBefore w:val="0"/>
              <w:kinsoku/>
              <w:wordWrap/>
              <w:overflowPunct/>
              <w:topLinePunct w:val="0"/>
              <w:autoSpaceDE/>
              <w:autoSpaceDN/>
              <w:bidi w:val="0"/>
              <w:adjustRightInd/>
              <w:spacing w:line="600" w:lineRule="exact"/>
              <w:ind w:firstLine="342" w:firstLineChars="200"/>
              <w:jc w:val="both"/>
              <w:textAlignment w:val="auto"/>
              <w:rPr>
                <w:rFonts w:ascii="仿宋" w:hAnsi="仿宋" w:eastAsia="仿宋" w:cs="宋体"/>
                <w:b/>
                <w:spacing w:val="-20"/>
                <w:lang w:val="zh-CN"/>
              </w:rPr>
            </w:pPr>
            <w:r>
              <w:rPr>
                <w:rFonts w:hint="eastAsia" w:ascii="仿宋" w:hAnsi="仿宋" w:eastAsia="仿宋" w:cs="宋体"/>
                <w:b/>
                <w:spacing w:val="-20"/>
                <w:lang w:val="zh-CN"/>
              </w:rPr>
              <w:t>有</w:t>
            </w:r>
            <w:r>
              <w:rPr>
                <w:rFonts w:ascii="仿宋" w:hAnsi="仿宋" w:eastAsia="仿宋" w:cs="宋体"/>
                <w:b/>
                <w:spacing w:val="-20"/>
                <w:lang w:val="zh-CN"/>
              </w:rPr>
              <w:t>/</w:t>
            </w:r>
            <w:r>
              <w:rPr>
                <w:rFonts w:hint="eastAsia" w:ascii="仿宋" w:hAnsi="仿宋" w:eastAsia="仿宋" w:cs="宋体"/>
                <w:b/>
                <w:spacing w:val="-20"/>
                <w:lang w:val="zh-CN"/>
              </w:rPr>
              <w:t>无</w:t>
            </w:r>
          </w:p>
        </w:tc>
        <w:tc>
          <w:tcPr>
            <w:tcW w:w="2225" w:type="dxa"/>
            <w:noWrap w:val="0"/>
            <w:vAlign w:val="top"/>
          </w:tcPr>
          <w:p>
            <w:pPr>
              <w:keepNext w:val="0"/>
              <w:keepLines w:val="0"/>
              <w:pageBreakBefore w:val="0"/>
              <w:kinsoku/>
              <w:wordWrap/>
              <w:overflowPunct/>
              <w:topLinePunct w:val="0"/>
              <w:autoSpaceDE/>
              <w:autoSpaceDN/>
              <w:bidi w:val="0"/>
              <w:adjustRightInd/>
              <w:spacing w:line="600" w:lineRule="exact"/>
              <w:ind w:firstLine="342" w:firstLineChars="200"/>
              <w:jc w:val="both"/>
              <w:textAlignment w:val="auto"/>
              <w:rPr>
                <w:rFonts w:ascii="仿宋" w:hAnsi="仿宋" w:eastAsia="仿宋" w:cs="宋体"/>
                <w:b/>
                <w:spacing w:val="-20"/>
                <w:lang w:val="zh-CN"/>
              </w:rPr>
            </w:pPr>
            <w:r>
              <w:rPr>
                <w:rFonts w:hint="eastAsia" w:ascii="仿宋" w:hAnsi="仿宋" w:eastAsia="仿宋" w:cs="宋体"/>
                <w:b/>
                <w:spacing w:val="-20"/>
                <w:lang w:val="zh-CN"/>
              </w:rPr>
              <w:t>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35" w:hRule="atLeast"/>
        </w:trPr>
        <w:tc>
          <w:tcPr>
            <w:tcW w:w="5453" w:type="dxa"/>
            <w:noWrap w:val="0"/>
            <w:vAlign w:val="top"/>
          </w:tcPr>
          <w:p>
            <w:pPr>
              <w:keepNext w:val="0"/>
              <w:keepLines w:val="0"/>
              <w:pageBreakBefore w:val="0"/>
              <w:kinsoku/>
              <w:wordWrap/>
              <w:overflowPunct/>
              <w:topLinePunct w:val="0"/>
              <w:autoSpaceDE/>
              <w:autoSpaceDN/>
              <w:bidi w:val="0"/>
              <w:adjustRightInd/>
              <w:spacing w:before="50" w:after="50"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近两年内在生产（经营）中有无重大违法违规记录</w:t>
            </w:r>
          </w:p>
        </w:tc>
        <w:tc>
          <w:tcPr>
            <w:tcW w:w="1068" w:type="dxa"/>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cs="宋体"/>
                <w:spacing w:val="-20"/>
                <w:sz w:val="28"/>
                <w:szCs w:val="28"/>
                <w:lang w:val="zh-CN"/>
              </w:rPr>
            </w:pPr>
          </w:p>
        </w:tc>
        <w:tc>
          <w:tcPr>
            <w:tcW w:w="2225" w:type="dxa"/>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cs="宋体"/>
                <w:spacing w:val="-20"/>
                <w:sz w:val="28"/>
                <w:szCs w:val="28"/>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8" w:hRule="atLeast"/>
        </w:trPr>
        <w:tc>
          <w:tcPr>
            <w:tcW w:w="8746" w:type="dxa"/>
            <w:gridSpan w:val="3"/>
            <w:noWrap w:val="0"/>
            <w:vAlign w:val="top"/>
          </w:tcPr>
          <w:p>
            <w:pPr>
              <w:keepNext w:val="0"/>
              <w:keepLines w:val="0"/>
              <w:pageBreakBefore w:val="0"/>
              <w:widowControl/>
              <w:kinsoku/>
              <w:wordWrap/>
              <w:overflowPunct/>
              <w:topLinePunct w:val="0"/>
              <w:autoSpaceDE/>
              <w:autoSpaceDN/>
              <w:bidi w:val="0"/>
              <w:adjustRightInd/>
              <w:spacing w:line="600" w:lineRule="exact"/>
              <w:ind w:firstLine="480" w:firstLineChars="200"/>
              <w:jc w:val="both"/>
              <w:textAlignment w:val="auto"/>
              <w:rPr>
                <w:rFonts w:ascii="仿宋" w:hAnsi="仿宋" w:eastAsia="仿宋" w:cs="宋体"/>
                <w:spacing w:val="-20"/>
                <w:sz w:val="28"/>
                <w:szCs w:val="28"/>
                <w:lang w:val="zh-CN"/>
              </w:rPr>
            </w:pPr>
            <w:r>
              <w:rPr>
                <w:rFonts w:hint="eastAsia" w:ascii="仿宋" w:hAnsi="仿宋" w:eastAsia="仿宋" w:cs="宋体"/>
                <w:spacing w:val="-20"/>
                <w:sz w:val="28"/>
                <w:szCs w:val="28"/>
                <w:lang w:val="zh-CN"/>
              </w:rPr>
              <w:t>其他需要说明的情况</w:t>
            </w:r>
            <w:r>
              <w:rPr>
                <w:rFonts w:ascii="仿宋" w:hAnsi="仿宋" w:eastAsia="仿宋" w:cs="宋体"/>
                <w:spacing w:val="-20"/>
                <w:sz w:val="28"/>
                <w:szCs w:val="28"/>
                <w:lang w:val="zh-CN"/>
              </w:rPr>
              <w:t>:</w:t>
            </w:r>
          </w:p>
        </w:tc>
      </w:tr>
    </w:tbl>
    <w:p>
      <w:pPr>
        <w:keepNext w:val="0"/>
        <w:keepLines w:val="0"/>
        <w:pageBreakBefore w:val="0"/>
        <w:kinsoku/>
        <w:wordWrap/>
        <w:overflowPunct/>
        <w:topLinePunct w:val="0"/>
        <w:autoSpaceDE/>
        <w:autoSpaceDN/>
        <w:bidi w:val="0"/>
        <w:adjustRightInd/>
        <w:spacing w:line="600" w:lineRule="exact"/>
        <w:ind w:firstLine="400" w:firstLineChars="200"/>
        <w:jc w:val="both"/>
        <w:textAlignment w:val="auto"/>
        <w:rPr>
          <w:rFonts w:ascii="仿宋" w:hAnsi="仿宋" w:eastAsia="仿宋"/>
          <w:bCs/>
          <w:color w:val="FF0000"/>
          <w:spacing w:val="-20"/>
          <w:sz w:val="24"/>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right="640"/>
        <w:jc w:val="both"/>
        <w:textAlignment w:val="auto"/>
        <w:rPr>
          <w:rFonts w:hint="eastAsia" w:ascii="仿宋" w:hAnsi="仿宋" w:eastAsia="仿宋"/>
          <w:bCs/>
          <w:spacing w:val="-20"/>
          <w:sz w:val="24"/>
          <w:szCs w:val="24"/>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right="640"/>
        <w:jc w:val="both"/>
        <w:textAlignment w:val="auto"/>
        <w:rPr>
          <w:rFonts w:hint="eastAsia" w:ascii="仿宋" w:hAnsi="仿宋" w:eastAsia="仿宋"/>
          <w:bCs/>
          <w:spacing w:val="-20"/>
          <w:sz w:val="24"/>
          <w:szCs w:val="24"/>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both"/>
        <w:textAlignment w:val="auto"/>
        <w:rPr>
          <w:rFonts w:hint="eastAsia" w:ascii="仿宋" w:hAnsi="仿宋" w:eastAsia="仿宋"/>
          <w:bCs/>
          <w:spacing w:val="-20"/>
          <w:sz w:val="24"/>
          <w:szCs w:val="24"/>
        </w:rPr>
      </w:pPr>
      <w:r>
        <w:rPr>
          <w:rFonts w:hint="eastAsia" w:ascii="仿宋" w:hAnsi="仿宋" w:eastAsia="仿宋"/>
          <w:bCs/>
          <w:spacing w:val="-20"/>
          <w:sz w:val="24"/>
          <w:szCs w:val="24"/>
        </w:rPr>
        <w:t>附件三：</w:t>
      </w: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center"/>
        <w:textAlignment w:val="auto"/>
        <w:rPr>
          <w:rFonts w:ascii="仿宋" w:hAnsi="仿宋" w:eastAsia="仿宋"/>
          <w:bCs/>
          <w:spacing w:val="-20"/>
          <w:sz w:val="24"/>
          <w:szCs w:val="24"/>
        </w:rPr>
      </w:pPr>
      <w:r>
        <w:rPr>
          <w:rFonts w:hint="eastAsia" w:ascii="仿宋" w:hAnsi="仿宋" w:eastAsia="仿宋"/>
          <w:bCs/>
          <w:spacing w:val="-20"/>
          <w:sz w:val="24"/>
          <w:szCs w:val="24"/>
        </w:rPr>
        <w:t>陕西省医用耗材网上阳光采购（</w:t>
      </w:r>
      <w:r>
        <w:rPr>
          <w:rFonts w:hint="eastAsia" w:ascii="仿宋" w:hAnsi="仿宋" w:eastAsia="仿宋"/>
          <w:bCs/>
          <w:spacing w:val="-20"/>
          <w:sz w:val="24"/>
          <w:szCs w:val="24"/>
          <w:lang w:eastAsia="zh-CN"/>
        </w:rPr>
        <w:t>血管介入类等</w:t>
      </w:r>
      <w:r>
        <w:rPr>
          <w:rFonts w:hint="eastAsia" w:ascii="仿宋" w:hAnsi="仿宋" w:eastAsia="仿宋"/>
          <w:bCs/>
          <w:spacing w:val="-20"/>
          <w:sz w:val="24"/>
          <w:szCs w:val="24"/>
          <w:lang w:val="en-US" w:eastAsia="zh-CN"/>
        </w:rPr>
        <w:t>12大</w:t>
      </w:r>
      <w:r>
        <w:rPr>
          <w:rFonts w:hint="eastAsia" w:ascii="仿宋" w:hAnsi="仿宋" w:eastAsia="仿宋"/>
          <w:bCs/>
          <w:spacing w:val="-20"/>
          <w:sz w:val="24"/>
          <w:szCs w:val="24"/>
          <w:lang w:eastAsia="zh-CN"/>
        </w:rPr>
        <w:t>类</w:t>
      </w:r>
      <w:r>
        <w:rPr>
          <w:rFonts w:hint="eastAsia" w:ascii="仿宋" w:hAnsi="仿宋" w:eastAsia="仿宋"/>
          <w:bCs/>
          <w:spacing w:val="-20"/>
          <w:sz w:val="24"/>
          <w:szCs w:val="24"/>
        </w:rPr>
        <w:t>）</w:t>
      </w:r>
    </w:p>
    <w:p>
      <w:pPr>
        <w:pStyle w:val="5"/>
        <w:keepNext w:val="0"/>
        <w:keepLines w:val="0"/>
        <w:pageBreakBefore w:val="0"/>
        <w:widowControl w:val="0"/>
        <w:kinsoku/>
        <w:wordWrap/>
        <w:overflowPunct/>
        <w:topLinePunct w:val="0"/>
        <w:autoSpaceDE/>
        <w:autoSpaceDN/>
        <w:bidi w:val="0"/>
        <w:adjustRightInd/>
        <w:ind w:right="-153" w:firstLine="2650" w:firstLineChars="600"/>
        <w:jc w:val="both"/>
        <w:textAlignment w:val="auto"/>
        <w:rPr>
          <w:rFonts w:ascii="仿宋" w:hAnsi="仿宋" w:eastAsia="仿宋"/>
          <w:kern w:val="2"/>
          <w:sz w:val="44"/>
          <w:szCs w:val="44"/>
        </w:rPr>
      </w:pPr>
      <w:r>
        <w:rPr>
          <w:rFonts w:hint="eastAsia" w:ascii="仿宋" w:hAnsi="仿宋" w:eastAsia="仿宋"/>
          <w:kern w:val="2"/>
          <w:sz w:val="44"/>
          <w:szCs w:val="44"/>
        </w:rPr>
        <w:t>供货承诺函</w:t>
      </w:r>
    </w:p>
    <w:p>
      <w:pPr>
        <w:keepNext w:val="0"/>
        <w:keepLines w:val="0"/>
        <w:pageBreakBefore w:val="0"/>
        <w:kinsoku/>
        <w:wordWrap/>
        <w:overflowPunct/>
        <w:topLinePunct w:val="0"/>
        <w:autoSpaceDE/>
        <w:autoSpaceDN/>
        <w:bidi w:val="0"/>
        <w:adjustRightInd/>
        <w:spacing w:line="460" w:lineRule="exact"/>
        <w:ind w:firstLine="400" w:firstLineChars="200"/>
        <w:jc w:val="both"/>
        <w:textAlignment w:val="auto"/>
        <w:rPr>
          <w:rFonts w:ascii="仿宋" w:hAnsi="仿宋" w:eastAsia="仿宋"/>
          <w:spacing w:val="-20"/>
          <w:sz w:val="24"/>
        </w:rPr>
      </w:pPr>
    </w:p>
    <w:p>
      <w:pPr>
        <w:keepNext w:val="0"/>
        <w:keepLines w:val="0"/>
        <w:pageBreakBefore w:val="0"/>
        <w:kinsoku/>
        <w:wordWrap/>
        <w:overflowPunct/>
        <w:topLinePunct w:val="0"/>
        <w:autoSpaceDE/>
        <w:autoSpaceDN/>
        <w:bidi w:val="0"/>
        <w:adjustRightInd/>
        <w:spacing w:line="460" w:lineRule="exact"/>
        <w:ind w:firstLine="480" w:firstLineChars="200"/>
        <w:jc w:val="both"/>
        <w:textAlignment w:val="auto"/>
        <w:rPr>
          <w:rFonts w:ascii="楷体" w:hAnsi="楷体" w:eastAsia="楷体"/>
          <w:spacing w:val="-20"/>
          <w:sz w:val="28"/>
          <w:szCs w:val="28"/>
        </w:rPr>
      </w:pPr>
      <w:r>
        <w:rPr>
          <w:rFonts w:hint="eastAsia" w:ascii="楷体" w:hAnsi="楷体" w:eastAsia="楷体"/>
          <w:spacing w:val="-20"/>
          <w:sz w:val="28"/>
          <w:szCs w:val="28"/>
        </w:rPr>
        <w:t>致：</w:t>
      </w:r>
      <w:r>
        <w:rPr>
          <w:rFonts w:ascii="楷体" w:hAnsi="楷体" w:eastAsia="楷体"/>
          <w:spacing w:val="-20"/>
          <w:sz w:val="28"/>
          <w:szCs w:val="28"/>
        </w:rPr>
        <w:t xml:space="preserve"> </w:t>
      </w:r>
      <w:r>
        <w:rPr>
          <w:rFonts w:hint="eastAsia" w:ascii="楷体" w:hAnsi="楷体" w:eastAsia="楷体"/>
          <w:spacing w:val="-20"/>
          <w:sz w:val="28"/>
          <w:szCs w:val="28"/>
        </w:rPr>
        <w:t>陕西省医疗机构药品采购中心</w:t>
      </w:r>
    </w:p>
    <w:p>
      <w:pPr>
        <w:keepNext w:val="0"/>
        <w:keepLines w:val="0"/>
        <w:pageBreakBefore w:val="0"/>
        <w:kinsoku/>
        <w:wordWrap/>
        <w:overflowPunct/>
        <w:topLinePunct w:val="0"/>
        <w:autoSpaceDE/>
        <w:autoSpaceDN/>
        <w:bidi w:val="0"/>
        <w:adjustRightInd/>
        <w:spacing w:before="50" w:after="50" w:line="56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作为生产（经营）企业</w:t>
      </w:r>
      <w:r>
        <w:rPr>
          <w:rFonts w:ascii="仿宋" w:hAnsi="仿宋" w:eastAsia="仿宋"/>
          <w:spacing w:val="-20"/>
          <w:sz w:val="30"/>
          <w:szCs w:val="30"/>
        </w:rPr>
        <w:t xml:space="preserve"> </w:t>
      </w:r>
      <w:r>
        <w:rPr>
          <w:rFonts w:ascii="仿宋" w:hAnsi="仿宋" w:eastAsia="仿宋"/>
          <w:spacing w:val="-20"/>
          <w:sz w:val="30"/>
          <w:szCs w:val="30"/>
          <w:u w:val="single"/>
        </w:rPr>
        <w:t xml:space="preserve">             </w:t>
      </w:r>
      <w:r>
        <w:rPr>
          <w:rFonts w:hint="eastAsia" w:ascii="仿宋" w:hAnsi="仿宋" w:eastAsia="仿宋"/>
          <w:spacing w:val="-20"/>
          <w:sz w:val="30"/>
          <w:szCs w:val="30"/>
        </w:rPr>
        <w:t>（企业名称），本单位的产品如能获得挂网资格，我企业承诺：</w:t>
      </w:r>
    </w:p>
    <w:p>
      <w:pPr>
        <w:keepNext w:val="0"/>
        <w:keepLines w:val="0"/>
        <w:pageBreakBefore w:val="0"/>
        <w:kinsoku/>
        <w:wordWrap/>
        <w:overflowPunct/>
        <w:topLinePunct w:val="0"/>
        <w:autoSpaceDE/>
        <w:autoSpaceDN/>
        <w:bidi w:val="0"/>
        <w:adjustRightInd/>
        <w:spacing w:before="50" w:after="50" w:line="460" w:lineRule="exact"/>
        <w:ind w:firstLine="520" w:firstLineChars="200"/>
        <w:jc w:val="both"/>
        <w:textAlignment w:val="auto"/>
        <w:rPr>
          <w:rFonts w:ascii="仿宋" w:hAnsi="仿宋" w:eastAsia="仿宋"/>
          <w:spacing w:val="-20"/>
          <w:sz w:val="30"/>
          <w:szCs w:val="30"/>
        </w:rPr>
      </w:pPr>
      <w:r>
        <w:rPr>
          <w:rFonts w:ascii="仿宋" w:hAnsi="仿宋" w:eastAsia="仿宋"/>
          <w:spacing w:val="-20"/>
          <w:sz w:val="30"/>
          <w:szCs w:val="30"/>
        </w:rPr>
        <w:t>1</w:t>
      </w:r>
      <w:r>
        <w:rPr>
          <w:rFonts w:hint="eastAsia" w:ascii="仿宋" w:hAnsi="仿宋" w:eastAsia="仿宋"/>
          <w:spacing w:val="-20"/>
          <w:sz w:val="30"/>
          <w:szCs w:val="30"/>
        </w:rPr>
        <w:t>、在本次挂网周期内能够连续生产入围产品，保证货源充足。</w:t>
      </w:r>
    </w:p>
    <w:p>
      <w:pPr>
        <w:keepNext w:val="0"/>
        <w:keepLines w:val="0"/>
        <w:pageBreakBefore w:val="0"/>
        <w:kinsoku/>
        <w:wordWrap/>
        <w:overflowPunct/>
        <w:topLinePunct w:val="0"/>
        <w:autoSpaceDE/>
        <w:autoSpaceDN/>
        <w:bidi w:val="0"/>
        <w:adjustRightInd/>
        <w:spacing w:before="50" w:after="50" w:line="460" w:lineRule="exact"/>
        <w:ind w:firstLine="520" w:firstLineChars="200"/>
        <w:jc w:val="both"/>
        <w:textAlignment w:val="auto"/>
        <w:rPr>
          <w:rFonts w:ascii="仿宋" w:hAnsi="仿宋" w:eastAsia="仿宋"/>
          <w:spacing w:val="-20"/>
          <w:sz w:val="30"/>
          <w:szCs w:val="30"/>
        </w:rPr>
      </w:pPr>
      <w:r>
        <w:rPr>
          <w:rFonts w:ascii="仿宋" w:hAnsi="仿宋" w:eastAsia="仿宋"/>
          <w:spacing w:val="-20"/>
          <w:sz w:val="30"/>
          <w:szCs w:val="30"/>
        </w:rPr>
        <w:t>2</w:t>
      </w:r>
      <w:r>
        <w:rPr>
          <w:rFonts w:hint="eastAsia" w:ascii="仿宋" w:hAnsi="仿宋" w:eastAsia="仿宋"/>
          <w:spacing w:val="-20"/>
          <w:sz w:val="30"/>
          <w:szCs w:val="30"/>
        </w:rPr>
        <w:t>、按照挂网产品目录所注明的产品信息供应合格产品，有效期符合有关规定，并保证产品质量。如在挂网周期内发生产品信息变更，及时向采购中心提交书面申请及相关材料。</w:t>
      </w:r>
    </w:p>
    <w:p>
      <w:pPr>
        <w:keepNext w:val="0"/>
        <w:keepLines w:val="0"/>
        <w:pageBreakBefore w:val="0"/>
        <w:kinsoku/>
        <w:wordWrap/>
        <w:overflowPunct/>
        <w:topLinePunct w:val="0"/>
        <w:autoSpaceDE/>
        <w:autoSpaceDN/>
        <w:bidi w:val="0"/>
        <w:adjustRightInd/>
        <w:spacing w:before="50" w:after="50" w:line="460" w:lineRule="exact"/>
        <w:ind w:firstLine="520" w:firstLineChars="200"/>
        <w:jc w:val="both"/>
        <w:textAlignment w:val="auto"/>
        <w:rPr>
          <w:rFonts w:ascii="仿宋" w:hAnsi="仿宋" w:eastAsia="仿宋"/>
          <w:spacing w:val="-20"/>
          <w:sz w:val="30"/>
          <w:szCs w:val="30"/>
        </w:rPr>
      </w:pPr>
      <w:r>
        <w:rPr>
          <w:rFonts w:ascii="仿宋" w:hAnsi="仿宋" w:eastAsia="仿宋"/>
          <w:spacing w:val="-20"/>
          <w:sz w:val="30"/>
          <w:szCs w:val="30"/>
        </w:rPr>
        <w:t>3</w:t>
      </w:r>
      <w:r>
        <w:rPr>
          <w:rFonts w:hint="eastAsia" w:ascii="仿宋" w:hAnsi="仿宋" w:eastAsia="仿宋"/>
          <w:spacing w:val="-20"/>
          <w:sz w:val="30"/>
          <w:szCs w:val="30"/>
        </w:rPr>
        <w:t>、不论医疗机构路程远近及采购数量和金额多少均按购销合同保证及时供货并提供全面、完善的服务；</w:t>
      </w:r>
    </w:p>
    <w:p>
      <w:pPr>
        <w:keepNext w:val="0"/>
        <w:keepLines w:val="0"/>
        <w:pageBreakBefore w:val="0"/>
        <w:kinsoku/>
        <w:wordWrap/>
        <w:overflowPunct/>
        <w:topLinePunct w:val="0"/>
        <w:autoSpaceDE/>
        <w:autoSpaceDN/>
        <w:bidi w:val="0"/>
        <w:adjustRightInd/>
        <w:spacing w:before="50" w:after="50" w:line="560" w:lineRule="exact"/>
        <w:ind w:firstLine="520" w:firstLineChars="200"/>
        <w:jc w:val="both"/>
        <w:textAlignment w:val="auto"/>
        <w:rPr>
          <w:rFonts w:ascii="仿宋" w:hAnsi="仿宋" w:eastAsia="仿宋"/>
          <w:spacing w:val="-20"/>
          <w:sz w:val="30"/>
          <w:szCs w:val="30"/>
        </w:rPr>
      </w:pPr>
      <w:r>
        <w:rPr>
          <w:rFonts w:ascii="仿宋" w:hAnsi="仿宋" w:eastAsia="仿宋"/>
          <w:spacing w:val="-20"/>
          <w:sz w:val="30"/>
          <w:szCs w:val="30"/>
        </w:rPr>
        <w:t>4</w:t>
      </w:r>
      <w:r>
        <w:rPr>
          <w:rFonts w:hint="eastAsia" w:ascii="仿宋" w:hAnsi="仿宋" w:eastAsia="仿宋"/>
          <w:spacing w:val="-20"/>
          <w:sz w:val="30"/>
          <w:szCs w:val="30"/>
        </w:rPr>
        <w:t>、本承诺书有效期限：自签订购销合同开始至本次血管介入类医用耗材阳光采购周期届满。如果我方以及我方委托的任何配送企业出现违约行为，我方愿意承担相应的违约责任。</w:t>
      </w:r>
    </w:p>
    <w:p>
      <w:pPr>
        <w:pStyle w:val="2"/>
        <w:keepNext w:val="0"/>
        <w:keepLines w:val="0"/>
        <w:pageBreakBefore w:val="0"/>
        <w:kinsoku/>
        <w:wordWrap/>
        <w:overflowPunct/>
        <w:topLinePunct w:val="0"/>
        <w:autoSpaceDE/>
        <w:autoSpaceDN/>
        <w:bidi w:val="0"/>
        <w:adjustRightInd/>
        <w:snapToGrid w:val="0"/>
        <w:spacing w:line="460" w:lineRule="exact"/>
        <w:ind w:firstLine="520" w:firstLineChars="200"/>
        <w:jc w:val="both"/>
        <w:textAlignment w:val="auto"/>
        <w:rPr>
          <w:rFonts w:ascii="仿宋" w:hAnsi="仿宋" w:eastAsia="仿宋"/>
          <w:spacing w:val="-20"/>
          <w:sz w:val="30"/>
          <w:szCs w:val="30"/>
        </w:rPr>
      </w:pPr>
    </w:p>
    <w:p>
      <w:pPr>
        <w:pStyle w:val="2"/>
        <w:keepNext w:val="0"/>
        <w:keepLines w:val="0"/>
        <w:pageBreakBefore w:val="0"/>
        <w:kinsoku/>
        <w:wordWrap/>
        <w:overflowPunct/>
        <w:topLinePunct w:val="0"/>
        <w:autoSpaceDE/>
        <w:autoSpaceDN/>
        <w:bidi w:val="0"/>
        <w:adjustRightInd/>
        <w:snapToGrid w:val="0"/>
        <w:spacing w:line="46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特此承诺。</w:t>
      </w:r>
    </w:p>
    <w:p>
      <w:pPr>
        <w:pStyle w:val="2"/>
        <w:keepNext w:val="0"/>
        <w:keepLines w:val="0"/>
        <w:pageBreakBefore w:val="0"/>
        <w:kinsoku/>
        <w:wordWrap/>
        <w:overflowPunct/>
        <w:topLinePunct w:val="0"/>
        <w:autoSpaceDE/>
        <w:autoSpaceDN/>
        <w:bidi w:val="0"/>
        <w:adjustRightInd/>
        <w:snapToGrid w:val="0"/>
        <w:spacing w:line="460" w:lineRule="exact"/>
        <w:ind w:firstLine="520" w:firstLineChars="200"/>
        <w:jc w:val="both"/>
        <w:textAlignment w:val="auto"/>
        <w:rPr>
          <w:rFonts w:ascii="仿宋" w:hAnsi="仿宋" w:eastAsia="仿宋"/>
          <w:spacing w:val="-20"/>
          <w:sz w:val="30"/>
          <w:szCs w:val="30"/>
        </w:rPr>
      </w:pPr>
      <w:r>
        <w:rPr>
          <w:rFonts w:hint="eastAsia" w:ascii="仿宋" w:hAnsi="仿宋" w:eastAsia="仿宋"/>
          <w:spacing w:val="-20"/>
          <w:sz w:val="30"/>
          <w:szCs w:val="30"/>
        </w:rPr>
        <w:t>法</w:t>
      </w:r>
      <w:r>
        <w:rPr>
          <w:rFonts w:ascii="仿宋" w:hAnsi="仿宋" w:eastAsia="仿宋"/>
          <w:spacing w:val="-20"/>
          <w:sz w:val="30"/>
          <w:szCs w:val="30"/>
        </w:rPr>
        <w:t xml:space="preserve"> </w:t>
      </w:r>
      <w:r>
        <w:rPr>
          <w:rFonts w:hint="eastAsia" w:ascii="仿宋" w:hAnsi="仿宋" w:eastAsia="仿宋"/>
          <w:spacing w:val="-20"/>
          <w:sz w:val="30"/>
          <w:szCs w:val="30"/>
        </w:rPr>
        <w:t>定</w:t>
      </w:r>
      <w:r>
        <w:rPr>
          <w:rFonts w:ascii="仿宋" w:hAnsi="仿宋" w:eastAsia="仿宋"/>
          <w:spacing w:val="-20"/>
          <w:sz w:val="30"/>
          <w:szCs w:val="30"/>
        </w:rPr>
        <w:t xml:space="preserve"> </w:t>
      </w:r>
      <w:r>
        <w:rPr>
          <w:rFonts w:hint="eastAsia" w:ascii="仿宋" w:hAnsi="仿宋" w:eastAsia="仿宋"/>
          <w:spacing w:val="-20"/>
          <w:sz w:val="30"/>
          <w:szCs w:val="30"/>
        </w:rPr>
        <w:t>代</w:t>
      </w:r>
      <w:r>
        <w:rPr>
          <w:rFonts w:ascii="仿宋" w:hAnsi="仿宋" w:eastAsia="仿宋"/>
          <w:spacing w:val="-20"/>
          <w:sz w:val="30"/>
          <w:szCs w:val="30"/>
        </w:rPr>
        <w:t xml:space="preserve"> </w:t>
      </w:r>
      <w:r>
        <w:rPr>
          <w:rFonts w:hint="eastAsia" w:ascii="仿宋" w:hAnsi="仿宋" w:eastAsia="仿宋"/>
          <w:spacing w:val="-20"/>
          <w:sz w:val="30"/>
          <w:szCs w:val="30"/>
        </w:rPr>
        <w:t>表</w:t>
      </w:r>
      <w:r>
        <w:rPr>
          <w:rFonts w:ascii="仿宋" w:hAnsi="仿宋" w:eastAsia="仿宋"/>
          <w:spacing w:val="-20"/>
          <w:sz w:val="30"/>
          <w:szCs w:val="30"/>
        </w:rPr>
        <w:t xml:space="preserve"> </w:t>
      </w:r>
      <w:r>
        <w:rPr>
          <w:rFonts w:hint="eastAsia" w:ascii="仿宋" w:hAnsi="仿宋" w:eastAsia="仿宋"/>
          <w:spacing w:val="-20"/>
          <w:sz w:val="30"/>
          <w:szCs w:val="30"/>
        </w:rPr>
        <w:t>人</w:t>
      </w:r>
      <w:r>
        <w:rPr>
          <w:rFonts w:ascii="仿宋" w:hAnsi="仿宋" w:eastAsia="仿宋"/>
          <w:spacing w:val="-20"/>
          <w:sz w:val="30"/>
          <w:szCs w:val="30"/>
        </w:rPr>
        <w:t xml:space="preserve"> </w:t>
      </w:r>
      <w:r>
        <w:rPr>
          <w:rFonts w:hint="eastAsia" w:ascii="仿宋" w:hAnsi="仿宋" w:eastAsia="仿宋"/>
          <w:spacing w:val="-20"/>
          <w:sz w:val="30"/>
          <w:szCs w:val="30"/>
        </w:rPr>
        <w:t>签字：</w:t>
      </w:r>
      <w:r>
        <w:rPr>
          <w:rFonts w:ascii="仿宋" w:hAnsi="仿宋" w:eastAsia="仿宋"/>
          <w:spacing w:val="-20"/>
          <w:sz w:val="30"/>
          <w:szCs w:val="30"/>
        </w:rPr>
        <w:t>________________</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u w:val="single"/>
        </w:rPr>
      </w:pPr>
      <w:r>
        <w:rPr>
          <w:rFonts w:hint="eastAsia" w:ascii="仿宋" w:hAnsi="仿宋" w:eastAsia="仿宋"/>
          <w:spacing w:val="-20"/>
          <w:sz w:val="30"/>
          <w:szCs w:val="30"/>
        </w:rPr>
        <w:t>生产（经营）企业名称和盖章</w:t>
      </w:r>
      <w:r>
        <w:rPr>
          <w:rFonts w:ascii="仿宋" w:hAnsi="仿宋" w:eastAsia="仿宋"/>
          <w:spacing w:val="-20"/>
          <w:sz w:val="30"/>
          <w:szCs w:val="30"/>
        </w:rPr>
        <w:t>:__________________</w:t>
      </w: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u w:val="single"/>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u w:val="single"/>
        </w:rPr>
      </w:pPr>
    </w:p>
    <w:p>
      <w:pPr>
        <w:keepNext w:val="0"/>
        <w:keepLines w:val="0"/>
        <w:pageBreakBefore w:val="0"/>
        <w:kinsoku/>
        <w:wordWrap/>
        <w:overflowPunct/>
        <w:topLinePunct w:val="0"/>
        <w:autoSpaceDE/>
        <w:autoSpaceDN/>
        <w:bidi w:val="0"/>
        <w:adjustRightInd/>
        <w:spacing w:line="600" w:lineRule="exact"/>
        <w:ind w:firstLine="520" w:firstLineChars="200"/>
        <w:jc w:val="both"/>
        <w:textAlignment w:val="auto"/>
        <w:rPr>
          <w:rFonts w:hint="eastAsia" w:ascii="仿宋" w:hAnsi="仿宋" w:eastAsia="仿宋"/>
          <w:spacing w:val="-20"/>
          <w:sz w:val="30"/>
          <w:szCs w:val="30"/>
          <w:u w:val="single"/>
        </w:rPr>
      </w:pP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30"/>
          <w:szCs w:val="30"/>
          <w:u w:val="single"/>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both"/>
        <w:textAlignment w:val="auto"/>
        <w:rPr>
          <w:rFonts w:hint="eastAsia" w:ascii="仿宋" w:hAnsi="仿宋" w:eastAsia="仿宋"/>
          <w:bCs/>
          <w:spacing w:val="-20"/>
          <w:sz w:val="24"/>
          <w:szCs w:val="24"/>
        </w:rPr>
      </w:pPr>
      <w:r>
        <w:rPr>
          <w:rFonts w:hint="eastAsia" w:ascii="仿宋" w:hAnsi="仿宋" w:eastAsia="仿宋"/>
          <w:bCs/>
          <w:spacing w:val="-20"/>
          <w:sz w:val="24"/>
          <w:szCs w:val="24"/>
        </w:rPr>
        <w:t>附件四：</w:t>
      </w: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center"/>
        <w:textAlignment w:val="auto"/>
        <w:rPr>
          <w:rFonts w:ascii="仿宋" w:hAnsi="仿宋" w:eastAsia="仿宋"/>
          <w:bCs/>
          <w:spacing w:val="-20"/>
          <w:sz w:val="24"/>
          <w:szCs w:val="24"/>
        </w:rPr>
      </w:pPr>
      <w:r>
        <w:rPr>
          <w:rFonts w:hint="eastAsia" w:ascii="仿宋" w:hAnsi="仿宋" w:eastAsia="仿宋"/>
          <w:bCs/>
          <w:spacing w:val="-20"/>
          <w:sz w:val="24"/>
          <w:szCs w:val="24"/>
        </w:rPr>
        <w:t>陕西省医用耗材网上阳光采购（</w:t>
      </w:r>
      <w:r>
        <w:rPr>
          <w:rFonts w:hint="eastAsia" w:ascii="仿宋" w:hAnsi="仿宋" w:eastAsia="仿宋"/>
          <w:bCs/>
          <w:spacing w:val="-20"/>
          <w:sz w:val="24"/>
          <w:szCs w:val="24"/>
          <w:lang w:eastAsia="zh-CN"/>
        </w:rPr>
        <w:t>血管介入类等</w:t>
      </w:r>
      <w:r>
        <w:rPr>
          <w:rFonts w:hint="eastAsia" w:ascii="仿宋" w:hAnsi="仿宋" w:eastAsia="仿宋"/>
          <w:bCs/>
          <w:spacing w:val="-20"/>
          <w:sz w:val="24"/>
          <w:szCs w:val="24"/>
          <w:lang w:val="en-US" w:eastAsia="zh-CN"/>
        </w:rPr>
        <w:t>12大</w:t>
      </w:r>
      <w:r>
        <w:rPr>
          <w:rFonts w:hint="eastAsia" w:ascii="仿宋" w:hAnsi="仿宋" w:eastAsia="仿宋"/>
          <w:bCs/>
          <w:spacing w:val="-20"/>
          <w:sz w:val="24"/>
          <w:szCs w:val="24"/>
          <w:lang w:eastAsia="zh-CN"/>
        </w:rPr>
        <w:t>类</w:t>
      </w:r>
      <w:r>
        <w:rPr>
          <w:rFonts w:hint="eastAsia" w:ascii="仿宋" w:hAnsi="仿宋" w:eastAsia="仿宋"/>
          <w:bCs/>
          <w:spacing w:val="-20"/>
          <w:sz w:val="24"/>
          <w:szCs w:val="24"/>
        </w:rPr>
        <w:t>）</w:t>
      </w:r>
    </w:p>
    <w:p>
      <w:pPr>
        <w:keepNext w:val="0"/>
        <w:keepLines w:val="0"/>
        <w:pageBreakBefore w:val="0"/>
        <w:tabs>
          <w:tab w:val="left" w:pos="5040"/>
        </w:tabs>
        <w:kinsoku/>
        <w:wordWrap/>
        <w:overflowPunct/>
        <w:topLinePunct w:val="0"/>
        <w:autoSpaceDE/>
        <w:autoSpaceDN/>
        <w:bidi w:val="0"/>
        <w:adjustRightInd/>
        <w:spacing w:line="460" w:lineRule="exact"/>
        <w:ind w:firstLine="723" w:firstLineChars="200"/>
        <w:jc w:val="center"/>
        <w:textAlignment w:val="auto"/>
        <w:rPr>
          <w:rFonts w:ascii="仿宋" w:hAnsi="仿宋" w:eastAsia="仿宋"/>
          <w:b/>
          <w:spacing w:val="20"/>
          <w:sz w:val="32"/>
          <w:szCs w:val="32"/>
        </w:rPr>
      </w:pPr>
    </w:p>
    <w:p>
      <w:pPr>
        <w:keepNext w:val="0"/>
        <w:keepLines w:val="0"/>
        <w:pageBreakBefore w:val="0"/>
        <w:tabs>
          <w:tab w:val="left" w:pos="5040"/>
        </w:tabs>
        <w:kinsoku/>
        <w:wordWrap/>
        <w:overflowPunct/>
        <w:topLinePunct w:val="0"/>
        <w:autoSpaceDE/>
        <w:autoSpaceDN/>
        <w:bidi w:val="0"/>
        <w:adjustRightInd/>
        <w:spacing w:line="460" w:lineRule="exact"/>
        <w:ind w:firstLine="2168" w:firstLineChars="600"/>
        <w:jc w:val="left"/>
        <w:textAlignment w:val="auto"/>
        <w:rPr>
          <w:rFonts w:ascii="仿宋" w:hAnsi="仿宋" w:eastAsia="仿宋"/>
          <w:b/>
          <w:spacing w:val="20"/>
          <w:sz w:val="32"/>
          <w:szCs w:val="32"/>
        </w:rPr>
      </w:pPr>
      <w:r>
        <w:rPr>
          <w:rFonts w:hint="eastAsia" w:ascii="仿宋" w:hAnsi="仿宋" w:eastAsia="仿宋"/>
          <w:b/>
          <w:spacing w:val="20"/>
          <w:sz w:val="32"/>
          <w:szCs w:val="32"/>
        </w:rPr>
        <w:t>申报材料真实性承诺函</w:t>
      </w:r>
    </w:p>
    <w:p>
      <w:pPr>
        <w:keepNext w:val="0"/>
        <w:keepLines w:val="0"/>
        <w:pageBreakBefore w:val="0"/>
        <w:tabs>
          <w:tab w:val="left" w:pos="5040"/>
        </w:tabs>
        <w:kinsoku/>
        <w:wordWrap/>
        <w:overflowPunct/>
        <w:topLinePunct w:val="0"/>
        <w:autoSpaceDE/>
        <w:autoSpaceDN/>
        <w:bidi w:val="0"/>
        <w:adjustRightInd/>
        <w:spacing w:line="460" w:lineRule="exact"/>
        <w:ind w:firstLine="723" w:firstLineChars="200"/>
        <w:jc w:val="both"/>
        <w:textAlignment w:val="auto"/>
        <w:rPr>
          <w:rFonts w:ascii="仿宋" w:hAnsi="仿宋" w:eastAsia="仿宋"/>
          <w:b/>
          <w:spacing w:val="20"/>
          <w:sz w:val="32"/>
          <w:szCs w:val="32"/>
        </w:rPr>
      </w:pPr>
    </w:p>
    <w:p>
      <w:pPr>
        <w:keepNext w:val="0"/>
        <w:keepLines w:val="0"/>
        <w:pageBreakBefore w:val="0"/>
        <w:kinsoku/>
        <w:wordWrap/>
        <w:overflowPunct/>
        <w:topLinePunct w:val="0"/>
        <w:autoSpaceDE/>
        <w:autoSpaceDN/>
        <w:bidi w:val="0"/>
        <w:adjustRightInd/>
        <w:spacing w:line="276" w:lineRule="auto"/>
        <w:ind w:firstLine="480" w:firstLineChars="200"/>
        <w:jc w:val="both"/>
        <w:textAlignment w:val="auto"/>
        <w:rPr>
          <w:rFonts w:ascii="楷体" w:hAnsi="楷体" w:eastAsia="楷体"/>
          <w:spacing w:val="-20"/>
          <w:sz w:val="28"/>
          <w:szCs w:val="28"/>
        </w:rPr>
      </w:pPr>
      <w:r>
        <w:rPr>
          <w:rFonts w:hint="eastAsia" w:ascii="楷体" w:hAnsi="楷体" w:eastAsia="楷体"/>
          <w:spacing w:val="-20"/>
          <w:sz w:val="28"/>
          <w:szCs w:val="28"/>
        </w:rPr>
        <w:t>致：</w:t>
      </w:r>
      <w:r>
        <w:rPr>
          <w:rFonts w:ascii="楷体" w:hAnsi="楷体" w:eastAsia="楷体"/>
          <w:spacing w:val="-20"/>
          <w:sz w:val="28"/>
          <w:szCs w:val="28"/>
        </w:rPr>
        <w:t xml:space="preserve"> </w:t>
      </w:r>
      <w:r>
        <w:rPr>
          <w:rFonts w:hint="eastAsia" w:ascii="楷体" w:hAnsi="楷体" w:eastAsia="楷体"/>
          <w:spacing w:val="-20"/>
          <w:sz w:val="28"/>
          <w:szCs w:val="28"/>
        </w:rPr>
        <w:t>陕西省医疗机构药品采购中心</w:t>
      </w:r>
    </w:p>
    <w:p>
      <w:pPr>
        <w:keepNext w:val="0"/>
        <w:keepLines w:val="0"/>
        <w:pageBreakBefore w:val="0"/>
        <w:kinsoku/>
        <w:wordWrap/>
        <w:overflowPunct/>
        <w:topLinePunct w:val="0"/>
        <w:autoSpaceDE/>
        <w:autoSpaceDN/>
        <w:bidi w:val="0"/>
        <w:adjustRightInd/>
        <w:spacing w:before="50" w:after="50" w:line="276" w:lineRule="auto"/>
        <w:ind w:left="-210" w:leftChars="-100"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作为生产（经营）企业</w:t>
      </w:r>
      <w:r>
        <w:rPr>
          <w:rFonts w:ascii="仿宋" w:hAnsi="仿宋" w:eastAsia="仿宋"/>
          <w:spacing w:val="-20"/>
          <w:sz w:val="30"/>
          <w:szCs w:val="30"/>
        </w:rPr>
        <w:t xml:space="preserve"> </w:t>
      </w:r>
      <w:r>
        <w:rPr>
          <w:rFonts w:ascii="仿宋" w:hAnsi="仿宋" w:eastAsia="仿宋"/>
          <w:spacing w:val="-20"/>
          <w:sz w:val="30"/>
          <w:szCs w:val="30"/>
          <w:u w:val="single"/>
        </w:rPr>
        <w:t xml:space="preserve">             </w:t>
      </w:r>
      <w:r>
        <w:rPr>
          <w:rFonts w:hint="eastAsia" w:ascii="仿宋" w:hAnsi="仿宋" w:eastAsia="仿宋"/>
          <w:spacing w:val="-20"/>
          <w:sz w:val="28"/>
          <w:szCs w:val="28"/>
        </w:rPr>
        <w:t xml:space="preserve"> （企业名称），特此承诺：</w:t>
      </w:r>
    </w:p>
    <w:p>
      <w:pPr>
        <w:keepNext w:val="0"/>
        <w:keepLines w:val="0"/>
        <w:pageBreakBefore w:val="0"/>
        <w:kinsoku/>
        <w:wordWrap/>
        <w:overflowPunct/>
        <w:topLinePunct w:val="0"/>
        <w:autoSpaceDE/>
        <w:autoSpaceDN/>
        <w:bidi w:val="0"/>
        <w:adjustRightInd/>
        <w:spacing w:before="50" w:after="50" w:line="276" w:lineRule="auto"/>
        <w:ind w:left="-210" w:leftChars="-100"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向陕西省医疗机构药品采购中心提交的所有资料真实、全面、有效（特别是价格信息和相关证明材料），否则一切后果由本企业承担。</w:t>
      </w:r>
    </w:p>
    <w:p>
      <w:pPr>
        <w:pStyle w:val="2"/>
        <w:keepNext w:val="0"/>
        <w:keepLines w:val="0"/>
        <w:pageBreakBefore w:val="0"/>
        <w:kinsoku/>
        <w:wordWrap/>
        <w:overflowPunct/>
        <w:topLinePunct w:val="0"/>
        <w:autoSpaceDE/>
        <w:autoSpaceDN/>
        <w:bidi w:val="0"/>
        <w:adjustRightInd/>
        <w:snapToGrid w:val="0"/>
        <w:spacing w:line="276" w:lineRule="auto"/>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特此承诺。</w:t>
      </w: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法</w:t>
      </w:r>
      <w:r>
        <w:rPr>
          <w:rFonts w:ascii="仿宋" w:hAnsi="仿宋" w:eastAsia="仿宋"/>
          <w:spacing w:val="-20"/>
          <w:sz w:val="28"/>
          <w:szCs w:val="28"/>
        </w:rPr>
        <w:t xml:space="preserve"> </w:t>
      </w:r>
      <w:r>
        <w:rPr>
          <w:rFonts w:hint="eastAsia" w:ascii="仿宋" w:hAnsi="仿宋" w:eastAsia="仿宋"/>
          <w:spacing w:val="-20"/>
          <w:sz w:val="28"/>
          <w:szCs w:val="28"/>
        </w:rPr>
        <w:t>定</w:t>
      </w:r>
      <w:r>
        <w:rPr>
          <w:rFonts w:ascii="仿宋" w:hAnsi="仿宋" w:eastAsia="仿宋"/>
          <w:spacing w:val="-20"/>
          <w:sz w:val="28"/>
          <w:szCs w:val="28"/>
        </w:rPr>
        <w:t xml:space="preserve"> </w:t>
      </w:r>
      <w:r>
        <w:rPr>
          <w:rFonts w:hint="eastAsia" w:ascii="仿宋" w:hAnsi="仿宋" w:eastAsia="仿宋"/>
          <w:spacing w:val="-20"/>
          <w:sz w:val="28"/>
          <w:szCs w:val="28"/>
        </w:rPr>
        <w:t>代</w:t>
      </w:r>
      <w:r>
        <w:rPr>
          <w:rFonts w:ascii="仿宋" w:hAnsi="仿宋" w:eastAsia="仿宋"/>
          <w:spacing w:val="-20"/>
          <w:sz w:val="28"/>
          <w:szCs w:val="28"/>
        </w:rPr>
        <w:t xml:space="preserve"> </w:t>
      </w:r>
      <w:r>
        <w:rPr>
          <w:rFonts w:hint="eastAsia" w:ascii="仿宋" w:hAnsi="仿宋" w:eastAsia="仿宋"/>
          <w:spacing w:val="-20"/>
          <w:sz w:val="28"/>
          <w:szCs w:val="28"/>
        </w:rPr>
        <w:t>表</w:t>
      </w:r>
      <w:r>
        <w:rPr>
          <w:rFonts w:ascii="仿宋" w:hAnsi="仿宋" w:eastAsia="仿宋"/>
          <w:spacing w:val="-20"/>
          <w:sz w:val="28"/>
          <w:szCs w:val="28"/>
        </w:rPr>
        <w:t xml:space="preserve"> </w:t>
      </w:r>
      <w:r>
        <w:rPr>
          <w:rFonts w:hint="eastAsia" w:ascii="仿宋" w:hAnsi="仿宋" w:eastAsia="仿宋"/>
          <w:spacing w:val="-20"/>
          <w:sz w:val="28"/>
          <w:szCs w:val="28"/>
        </w:rPr>
        <w:t>人</w:t>
      </w:r>
      <w:r>
        <w:rPr>
          <w:rFonts w:ascii="仿宋" w:hAnsi="仿宋" w:eastAsia="仿宋"/>
          <w:spacing w:val="-20"/>
          <w:sz w:val="28"/>
          <w:szCs w:val="28"/>
        </w:rPr>
        <w:t xml:space="preserve"> </w:t>
      </w:r>
      <w:r>
        <w:rPr>
          <w:rFonts w:hint="eastAsia" w:ascii="仿宋" w:hAnsi="仿宋" w:eastAsia="仿宋"/>
          <w:spacing w:val="-20"/>
          <w:sz w:val="28"/>
          <w:szCs w:val="28"/>
        </w:rPr>
        <w:t>签字：</w:t>
      </w: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生产企业名称和盖章</w:t>
      </w:r>
      <w:r>
        <w:rPr>
          <w:rFonts w:ascii="仿宋" w:hAnsi="仿宋" w:eastAsia="仿宋"/>
          <w:spacing w:val="-20"/>
          <w:sz w:val="28"/>
          <w:szCs w:val="28"/>
        </w:rPr>
        <w:t>:</w:t>
      </w: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ind w:firstLine="480" w:firstLineChars="200"/>
        <w:jc w:val="both"/>
        <w:textAlignment w:val="auto"/>
        <w:rPr>
          <w:rFonts w:ascii="仿宋" w:hAnsi="仿宋" w:eastAsia="仿宋"/>
          <w:spacing w:val="-20"/>
          <w:sz w:val="28"/>
          <w:szCs w:val="28"/>
        </w:rPr>
      </w:pPr>
    </w:p>
    <w:p>
      <w:pPr>
        <w:pStyle w:val="2"/>
        <w:keepNext w:val="0"/>
        <w:keepLines w:val="0"/>
        <w:pageBreakBefore w:val="0"/>
        <w:kinsoku/>
        <w:wordWrap/>
        <w:overflowPunct/>
        <w:topLinePunct w:val="0"/>
        <w:autoSpaceDE/>
        <w:autoSpaceDN/>
        <w:bidi w:val="0"/>
        <w:adjustRightInd/>
        <w:snapToGrid w:val="0"/>
        <w:spacing w:line="460" w:lineRule="exact"/>
        <w:jc w:val="both"/>
        <w:textAlignment w:val="auto"/>
        <w:rPr>
          <w:rFonts w:hint="eastAsia" w:ascii="仿宋" w:hAnsi="仿宋" w:eastAsia="仿宋"/>
          <w:spacing w:val="-20"/>
          <w:sz w:val="28"/>
          <w:szCs w:val="28"/>
          <w:lang w:val="en-US" w:eastAsia="zh-CN"/>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both"/>
        <w:textAlignment w:val="auto"/>
        <w:rPr>
          <w:rFonts w:hint="eastAsia" w:ascii="仿宋" w:hAnsi="仿宋" w:eastAsia="仿宋"/>
          <w:bCs/>
          <w:spacing w:val="-20"/>
          <w:sz w:val="24"/>
          <w:szCs w:val="24"/>
          <w:lang w:val="en-US" w:eastAsia="zh-CN"/>
        </w:rPr>
      </w:pPr>
      <w:r>
        <w:rPr>
          <w:rFonts w:hint="eastAsia" w:ascii="仿宋" w:hAnsi="仿宋" w:eastAsia="仿宋"/>
          <w:bCs/>
          <w:spacing w:val="-20"/>
          <w:sz w:val="24"/>
          <w:szCs w:val="24"/>
          <w:lang w:val="en-US" w:eastAsia="zh-CN"/>
        </w:rPr>
        <w:t>附件五：</w:t>
      </w: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center"/>
        <w:textAlignment w:val="auto"/>
        <w:rPr>
          <w:rFonts w:hint="eastAsia" w:ascii="仿宋" w:hAnsi="仿宋" w:eastAsia="仿宋"/>
          <w:bCs/>
          <w:spacing w:val="-20"/>
          <w:sz w:val="24"/>
          <w:szCs w:val="24"/>
        </w:rPr>
      </w:pPr>
      <w:r>
        <w:rPr>
          <w:rFonts w:hint="eastAsia" w:ascii="仿宋" w:hAnsi="仿宋" w:eastAsia="仿宋"/>
          <w:bCs/>
          <w:spacing w:val="-20"/>
          <w:sz w:val="24"/>
          <w:szCs w:val="24"/>
        </w:rPr>
        <w:t>陕西省医用耗材网上阳光采购（</w:t>
      </w:r>
      <w:r>
        <w:rPr>
          <w:rFonts w:hint="eastAsia" w:ascii="仿宋" w:hAnsi="仿宋" w:eastAsia="仿宋"/>
          <w:bCs/>
          <w:spacing w:val="-20"/>
          <w:sz w:val="24"/>
          <w:szCs w:val="24"/>
          <w:lang w:eastAsia="zh-CN"/>
        </w:rPr>
        <w:t>血管介入类等</w:t>
      </w:r>
      <w:r>
        <w:rPr>
          <w:rFonts w:hint="eastAsia" w:ascii="仿宋" w:hAnsi="仿宋" w:eastAsia="仿宋"/>
          <w:bCs/>
          <w:spacing w:val="-20"/>
          <w:sz w:val="24"/>
          <w:szCs w:val="24"/>
          <w:lang w:val="en-US" w:eastAsia="zh-CN"/>
        </w:rPr>
        <w:t>12大</w:t>
      </w:r>
      <w:r>
        <w:rPr>
          <w:rFonts w:hint="eastAsia" w:ascii="仿宋" w:hAnsi="仿宋" w:eastAsia="仿宋"/>
          <w:bCs/>
          <w:spacing w:val="-20"/>
          <w:sz w:val="24"/>
          <w:szCs w:val="24"/>
          <w:lang w:eastAsia="zh-CN"/>
        </w:rPr>
        <w:t>类</w:t>
      </w:r>
      <w:r>
        <w:rPr>
          <w:rFonts w:hint="eastAsia" w:ascii="仿宋" w:hAnsi="仿宋" w:eastAsia="仿宋"/>
          <w:bCs/>
          <w:spacing w:val="-20"/>
          <w:sz w:val="24"/>
          <w:szCs w:val="24"/>
        </w:rPr>
        <w:t>）</w:t>
      </w:r>
    </w:p>
    <w:p>
      <w:pPr>
        <w:keepNext w:val="0"/>
        <w:keepLines w:val="0"/>
        <w:pageBreakBefore w:val="0"/>
        <w:tabs>
          <w:tab w:val="left" w:pos="5040"/>
        </w:tabs>
        <w:kinsoku/>
        <w:wordWrap/>
        <w:overflowPunct/>
        <w:topLinePunct w:val="0"/>
        <w:autoSpaceDE/>
        <w:autoSpaceDN/>
        <w:bidi w:val="0"/>
        <w:adjustRightInd/>
        <w:spacing w:line="460" w:lineRule="exact"/>
        <w:ind w:firstLine="723" w:firstLineChars="200"/>
        <w:jc w:val="center"/>
        <w:textAlignment w:val="auto"/>
        <w:rPr>
          <w:rFonts w:ascii="仿宋" w:hAnsi="仿宋" w:eastAsia="仿宋"/>
          <w:b/>
          <w:spacing w:val="20"/>
          <w:sz w:val="32"/>
          <w:szCs w:val="32"/>
        </w:rPr>
      </w:pPr>
    </w:p>
    <w:p>
      <w:pPr>
        <w:keepNext w:val="0"/>
        <w:keepLines w:val="0"/>
        <w:pageBreakBefore w:val="0"/>
        <w:tabs>
          <w:tab w:val="left" w:pos="5040"/>
        </w:tabs>
        <w:kinsoku/>
        <w:wordWrap/>
        <w:overflowPunct/>
        <w:topLinePunct w:val="0"/>
        <w:autoSpaceDE/>
        <w:autoSpaceDN/>
        <w:bidi w:val="0"/>
        <w:adjustRightInd/>
        <w:spacing w:line="460" w:lineRule="exact"/>
        <w:ind w:firstLine="2890" w:firstLineChars="800"/>
        <w:jc w:val="left"/>
        <w:textAlignment w:val="auto"/>
        <w:rPr>
          <w:rFonts w:hint="eastAsia" w:ascii="仿宋" w:hAnsi="仿宋" w:eastAsia="仿宋"/>
          <w:b/>
          <w:spacing w:val="20"/>
          <w:sz w:val="32"/>
          <w:szCs w:val="32"/>
          <w:lang w:eastAsia="zh-CN"/>
        </w:rPr>
      </w:pPr>
      <w:r>
        <w:rPr>
          <w:rFonts w:hint="eastAsia" w:ascii="仿宋" w:hAnsi="仿宋" w:eastAsia="仿宋"/>
          <w:b/>
          <w:spacing w:val="20"/>
          <w:sz w:val="32"/>
          <w:szCs w:val="32"/>
          <w:lang w:eastAsia="zh-CN"/>
        </w:rPr>
        <w:t>产品填报说明</w:t>
      </w:r>
    </w:p>
    <w:p>
      <w:pPr>
        <w:keepNext w:val="0"/>
        <w:keepLines w:val="0"/>
        <w:pageBreakBefore w:val="0"/>
        <w:kinsoku/>
        <w:wordWrap/>
        <w:overflowPunct/>
        <w:topLinePunct w:val="0"/>
        <w:autoSpaceDE/>
        <w:autoSpaceDN/>
        <w:bidi w:val="0"/>
        <w:adjustRightInd/>
        <w:spacing w:line="500" w:lineRule="exact"/>
        <w:jc w:val="both"/>
        <w:textAlignment w:val="auto"/>
        <w:rPr>
          <w:rFonts w:hint="eastAsia" w:ascii="仿宋" w:hAnsi="仿宋" w:eastAsia="仿宋"/>
          <w:spacing w:val="-20"/>
          <w:sz w:val="30"/>
          <w:szCs w:val="30"/>
        </w:rPr>
      </w:pPr>
    </w:p>
    <w:tbl>
      <w:tblPr>
        <w:tblStyle w:val="3"/>
        <w:tblW w:w="81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6"/>
        <w:gridCol w:w="2028"/>
        <w:gridCol w:w="2027"/>
        <w:gridCol w:w="1901"/>
        <w:gridCol w:w="16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项目名称</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填报内容</w:t>
            </w: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填报要求</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restart"/>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采采购目录</w:t>
            </w: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ascii="仿宋" w:hAnsi="仿宋" w:eastAsia="仿宋"/>
                <w:spacing w:val="-20"/>
                <w:sz w:val="28"/>
                <w:szCs w:val="28"/>
              </w:rPr>
            </w:pPr>
            <w:r>
              <w:rPr>
                <w:rFonts w:hint="eastAsia" w:ascii="仿宋" w:hAnsi="仿宋" w:eastAsia="仿宋"/>
                <w:spacing w:val="-20"/>
                <w:sz w:val="28"/>
                <w:szCs w:val="28"/>
              </w:rPr>
              <w:t>目录编码</w:t>
            </w:r>
          </w:p>
        </w:tc>
        <w:tc>
          <w:tcPr>
            <w:tcW w:w="2027" w:type="dxa"/>
            <w:vMerge w:val="restart"/>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列表中选择</w:t>
            </w:r>
          </w:p>
        </w:tc>
        <w:tc>
          <w:tcPr>
            <w:tcW w:w="1901" w:type="dxa"/>
            <w:vMerge w:val="restart"/>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restart"/>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hint="eastAsia" w:ascii="仿宋" w:hAnsi="仿宋" w:eastAsia="仿宋"/>
                <w:spacing w:val="-20"/>
                <w:sz w:val="28"/>
                <w:szCs w:val="28"/>
              </w:rPr>
            </w:pPr>
            <w:r>
              <w:rPr>
                <w:rFonts w:hint="eastAsia" w:ascii="仿宋" w:hAnsi="仿宋" w:eastAsia="仿宋"/>
                <w:spacing w:val="-20"/>
                <w:sz w:val="28"/>
                <w:szCs w:val="28"/>
              </w:rPr>
              <w:t>目录分类</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ascii="仿宋" w:hAnsi="仿宋" w:eastAsia="仿宋"/>
                <w:spacing w:val="-20"/>
                <w:sz w:val="28"/>
                <w:szCs w:val="28"/>
              </w:rPr>
            </w:pPr>
            <w:r>
              <w:rPr>
                <w:rFonts w:hint="eastAsia" w:ascii="仿宋" w:hAnsi="仿宋" w:eastAsia="仿宋"/>
                <w:spacing w:val="-20"/>
                <w:sz w:val="28"/>
                <w:szCs w:val="28"/>
              </w:rPr>
              <w:t>目录类别</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top w:val="single" w:color="auto" w:sz="4" w:space="0"/>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hint="eastAsia" w:ascii="仿宋" w:hAnsi="仿宋" w:eastAsia="仿宋"/>
                <w:spacing w:val="-20"/>
                <w:sz w:val="28"/>
                <w:szCs w:val="28"/>
              </w:rPr>
            </w:pPr>
            <w:r>
              <w:rPr>
                <w:rFonts w:hint="eastAsia" w:ascii="仿宋" w:hAnsi="仿宋" w:eastAsia="仿宋"/>
                <w:spacing w:val="-20"/>
                <w:sz w:val="28"/>
                <w:szCs w:val="28"/>
              </w:rPr>
              <w:t>目录名称</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top w:val="single" w:color="auto" w:sz="4" w:space="0"/>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hint="eastAsia" w:ascii="仿宋" w:hAnsi="仿宋" w:eastAsia="仿宋"/>
                <w:spacing w:val="-20"/>
                <w:sz w:val="28"/>
                <w:szCs w:val="28"/>
              </w:rPr>
            </w:pPr>
            <w:r>
              <w:rPr>
                <w:rFonts w:hint="eastAsia" w:ascii="仿宋" w:hAnsi="仿宋" w:eastAsia="仿宋"/>
                <w:spacing w:val="-20"/>
                <w:sz w:val="28"/>
                <w:szCs w:val="28"/>
              </w:rPr>
              <w:t>规格范围</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restart"/>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产产品注册证</w:t>
            </w: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ascii="仿宋" w:hAnsi="仿宋" w:eastAsia="仿宋"/>
                <w:spacing w:val="-20"/>
                <w:sz w:val="28"/>
                <w:szCs w:val="28"/>
              </w:rPr>
            </w:pPr>
            <w:r>
              <w:rPr>
                <w:rFonts w:hint="eastAsia" w:ascii="仿宋" w:hAnsi="仿宋" w:eastAsia="仿宋"/>
                <w:spacing w:val="-20"/>
                <w:sz w:val="28"/>
                <w:szCs w:val="28"/>
              </w:rPr>
              <w:t>产品名称</w:t>
            </w:r>
          </w:p>
        </w:tc>
        <w:tc>
          <w:tcPr>
            <w:tcW w:w="2027" w:type="dxa"/>
            <w:vMerge w:val="restart"/>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restart"/>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与注册证上的内容一致。</w:t>
            </w:r>
          </w:p>
        </w:tc>
        <w:tc>
          <w:tcPr>
            <w:tcW w:w="1698" w:type="dxa"/>
            <w:vMerge w:val="restart"/>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p>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上传注册证扫描件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ascii="仿宋" w:hAnsi="仿宋" w:eastAsia="仿宋"/>
                <w:spacing w:val="-20"/>
                <w:sz w:val="28"/>
                <w:szCs w:val="28"/>
              </w:rPr>
            </w:pPr>
            <w:r>
              <w:rPr>
                <w:rFonts w:hint="eastAsia" w:ascii="仿宋" w:hAnsi="仿宋" w:eastAsia="仿宋"/>
                <w:spacing w:val="-20"/>
                <w:sz w:val="28"/>
                <w:szCs w:val="28"/>
              </w:rPr>
              <w:t>产品材质</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720" w:firstLineChars="300"/>
              <w:jc w:val="left"/>
              <w:textAlignment w:val="auto"/>
              <w:rPr>
                <w:rFonts w:ascii="仿宋" w:hAnsi="仿宋" w:eastAsia="仿宋"/>
                <w:spacing w:val="-20"/>
                <w:sz w:val="28"/>
                <w:szCs w:val="28"/>
              </w:rPr>
            </w:pPr>
            <w:r>
              <w:rPr>
                <w:rFonts w:hint="eastAsia" w:ascii="仿宋" w:hAnsi="仿宋" w:eastAsia="仿宋"/>
                <w:spacing w:val="-20"/>
                <w:sz w:val="28"/>
                <w:szCs w:val="28"/>
              </w:rPr>
              <w:t>规格</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720" w:firstLineChars="300"/>
              <w:jc w:val="left"/>
              <w:textAlignment w:val="auto"/>
              <w:rPr>
                <w:rFonts w:hint="eastAsia" w:ascii="仿宋" w:hAnsi="仿宋" w:eastAsia="仿宋"/>
                <w:spacing w:val="-20"/>
                <w:sz w:val="28"/>
                <w:szCs w:val="28"/>
              </w:rPr>
            </w:pPr>
            <w:r>
              <w:rPr>
                <w:rFonts w:hint="eastAsia" w:ascii="仿宋" w:hAnsi="仿宋" w:eastAsia="仿宋"/>
                <w:spacing w:val="-20"/>
                <w:sz w:val="28"/>
                <w:szCs w:val="28"/>
              </w:rPr>
              <w:t>型号</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240" w:firstLineChars="100"/>
              <w:jc w:val="left"/>
              <w:textAlignment w:val="auto"/>
              <w:rPr>
                <w:rFonts w:ascii="仿宋" w:hAnsi="仿宋" w:eastAsia="仿宋"/>
                <w:spacing w:val="-20"/>
                <w:sz w:val="28"/>
                <w:szCs w:val="28"/>
              </w:rPr>
            </w:pPr>
            <w:r>
              <w:rPr>
                <w:rFonts w:hint="eastAsia" w:ascii="仿宋" w:hAnsi="仿宋" w:eastAsia="仿宋"/>
                <w:spacing w:val="-20"/>
                <w:sz w:val="28"/>
                <w:szCs w:val="28"/>
              </w:rPr>
              <w:t>产品注册号</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240" w:firstLineChars="100"/>
              <w:jc w:val="left"/>
              <w:textAlignment w:val="auto"/>
              <w:rPr>
                <w:rFonts w:ascii="仿宋" w:hAnsi="仿宋" w:eastAsia="仿宋"/>
                <w:spacing w:val="-20"/>
                <w:sz w:val="28"/>
                <w:szCs w:val="28"/>
              </w:rPr>
            </w:pPr>
            <w:r>
              <w:rPr>
                <w:rFonts w:hint="eastAsia" w:ascii="仿宋" w:hAnsi="仿宋" w:eastAsia="仿宋"/>
                <w:spacing w:val="-20"/>
                <w:sz w:val="28"/>
                <w:szCs w:val="28"/>
              </w:rPr>
              <w:t>产品注册名称</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240" w:firstLineChars="100"/>
              <w:jc w:val="left"/>
              <w:textAlignment w:val="auto"/>
              <w:rPr>
                <w:rFonts w:ascii="仿宋" w:hAnsi="仿宋" w:eastAsia="仿宋"/>
                <w:spacing w:val="-20"/>
                <w:sz w:val="28"/>
                <w:szCs w:val="28"/>
              </w:rPr>
            </w:pPr>
            <w:r>
              <w:rPr>
                <w:rFonts w:hint="eastAsia" w:ascii="仿宋" w:hAnsi="仿宋" w:eastAsia="仿宋"/>
                <w:spacing w:val="-20"/>
                <w:sz w:val="28"/>
                <w:szCs w:val="28"/>
              </w:rPr>
              <w:t>注册证有效期</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jc w:val="left"/>
              <w:textAlignment w:val="auto"/>
              <w:rPr>
                <w:rFonts w:ascii="仿宋" w:hAnsi="仿宋" w:eastAsia="仿宋"/>
                <w:spacing w:val="-20"/>
                <w:sz w:val="28"/>
                <w:szCs w:val="28"/>
              </w:rPr>
            </w:pPr>
            <w:r>
              <w:rPr>
                <w:rFonts w:hint="eastAsia" w:ascii="仿宋" w:hAnsi="仿宋" w:eastAsia="仿宋"/>
                <w:spacing w:val="-20"/>
                <w:sz w:val="28"/>
                <w:szCs w:val="28"/>
              </w:rPr>
              <w:t>注册证批准日期</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486"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2028" w:type="dxa"/>
            <w:tcBorders>
              <w:left w:val="single" w:color="auto" w:sz="4" w:space="0"/>
              <w:bottom w:val="single" w:color="auto" w:sz="4" w:space="0"/>
            </w:tcBorders>
            <w:noWrap w:val="0"/>
            <w:vAlign w:val="top"/>
          </w:tcPr>
          <w:p>
            <w:pPr>
              <w:keepNext w:val="0"/>
              <w:keepLines w:val="0"/>
              <w:pageBreakBefore w:val="0"/>
              <w:kinsoku/>
              <w:wordWrap/>
              <w:overflowPunct/>
              <w:topLinePunct w:val="0"/>
              <w:autoSpaceDE/>
              <w:autoSpaceDN/>
              <w:bidi w:val="0"/>
              <w:adjustRightInd/>
              <w:spacing w:line="600" w:lineRule="exact"/>
              <w:ind w:firstLine="480" w:firstLineChars="200"/>
              <w:jc w:val="left"/>
              <w:textAlignment w:val="auto"/>
              <w:rPr>
                <w:rFonts w:ascii="仿宋" w:hAnsi="仿宋" w:eastAsia="仿宋"/>
                <w:spacing w:val="-20"/>
                <w:sz w:val="28"/>
                <w:szCs w:val="28"/>
              </w:rPr>
            </w:pPr>
            <w:r>
              <w:rPr>
                <w:rFonts w:hint="eastAsia" w:ascii="仿宋" w:hAnsi="仿宋" w:eastAsia="仿宋"/>
                <w:spacing w:val="-20"/>
                <w:sz w:val="28"/>
                <w:szCs w:val="28"/>
              </w:rPr>
              <w:t>生产地址</w:t>
            </w:r>
          </w:p>
        </w:tc>
        <w:tc>
          <w:tcPr>
            <w:tcW w:w="2027" w:type="dxa"/>
            <w:vMerge w:val="continue"/>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vMerge w:val="continue"/>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tcBorders>
              <w:bottom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960" w:firstLineChars="400"/>
              <w:jc w:val="both"/>
              <w:textAlignment w:val="auto"/>
              <w:rPr>
                <w:rFonts w:hint="eastAsia" w:ascii="仿宋" w:hAnsi="仿宋" w:eastAsia="仿宋"/>
                <w:spacing w:val="-20"/>
                <w:sz w:val="28"/>
                <w:szCs w:val="28"/>
              </w:rPr>
            </w:pPr>
            <w:r>
              <w:rPr>
                <w:rFonts w:hint="eastAsia" w:ascii="仿宋" w:hAnsi="仿宋" w:eastAsia="仿宋"/>
                <w:spacing w:val="-20"/>
                <w:sz w:val="28"/>
                <w:szCs w:val="28"/>
              </w:rPr>
              <w:t>品牌</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eastAsia="zh-CN"/>
              </w:rPr>
            </w:pPr>
            <w:r>
              <w:rPr>
                <w:rFonts w:hint="eastAsia" w:ascii="仿宋" w:hAnsi="仿宋" w:eastAsia="仿宋"/>
                <w:spacing w:val="-20"/>
                <w:sz w:val="28"/>
                <w:szCs w:val="28"/>
                <w:lang w:eastAsia="zh-CN"/>
              </w:rPr>
              <w:t>企业自行填写</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960" w:firstLineChars="400"/>
              <w:jc w:val="both"/>
              <w:textAlignment w:val="auto"/>
              <w:rPr>
                <w:rFonts w:ascii="仿宋" w:hAnsi="仿宋" w:eastAsia="仿宋"/>
                <w:spacing w:val="-20"/>
                <w:sz w:val="28"/>
                <w:szCs w:val="28"/>
              </w:rPr>
            </w:pPr>
            <w:r>
              <w:rPr>
                <w:rFonts w:hint="eastAsia" w:ascii="仿宋" w:hAnsi="仿宋" w:eastAsia="仿宋"/>
                <w:spacing w:val="-20"/>
                <w:sz w:val="28"/>
                <w:szCs w:val="28"/>
              </w:rPr>
              <w:t>单位</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按最小包装数量单位填写。</w:t>
            </w:r>
          </w:p>
        </w:tc>
        <w:tc>
          <w:tcPr>
            <w:tcW w:w="1698" w:type="dxa"/>
            <w:vMerge w:val="restart"/>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最小包装数量与单位需匹配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最小包装数量</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按最小包装数量填写，与价格信息保持一致。</w:t>
            </w:r>
          </w:p>
        </w:tc>
        <w:tc>
          <w:tcPr>
            <w:tcW w:w="1698" w:type="dxa"/>
            <w:vMerge w:val="continue"/>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r>
              <w:rPr>
                <w:rFonts w:hint="eastAsia" w:ascii="仿宋" w:hAnsi="仿宋" w:eastAsia="仿宋"/>
                <w:spacing w:val="-20"/>
                <w:sz w:val="28"/>
                <w:szCs w:val="28"/>
              </w:rPr>
              <w:t>申报企业</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与注册证一致</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0" w:hRule="atLeast"/>
          <w:jc w:val="center"/>
        </w:trPr>
        <w:tc>
          <w:tcPr>
            <w:tcW w:w="2514" w:type="dxa"/>
            <w:gridSpan w:val="2"/>
            <w:tcBorders>
              <w:top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生产企业名称</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eastAsia="zh-CN"/>
              </w:rPr>
            </w:pPr>
            <w:r>
              <w:rPr>
                <w:rFonts w:hint="eastAsia" w:ascii="仿宋" w:hAnsi="仿宋" w:eastAsia="仿宋"/>
                <w:spacing w:val="-20"/>
                <w:sz w:val="28"/>
                <w:szCs w:val="28"/>
                <w:lang w:eastAsia="zh-CN"/>
              </w:rPr>
              <w:t>下拉框选择</w:t>
            </w: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与注册证保持一致</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tcBorders>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产品来源</w:t>
            </w:r>
          </w:p>
        </w:tc>
        <w:tc>
          <w:tcPr>
            <w:tcW w:w="2027"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下拉框选择：国产；进口；</w:t>
            </w:r>
          </w:p>
        </w:tc>
        <w:tc>
          <w:tcPr>
            <w:tcW w:w="1901" w:type="dxa"/>
            <w:tcBorders>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698" w:type="dxa"/>
            <w:tcBorders>
              <w:left w:val="single" w:color="auto" w:sz="4" w:space="0"/>
              <w:bottom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进口企业上传代理协议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tcBorders>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r>
              <w:rPr>
                <w:rFonts w:hint="eastAsia" w:ascii="仿宋" w:hAnsi="仿宋" w:eastAsia="仿宋"/>
                <w:spacing w:val="-20"/>
                <w:sz w:val="28"/>
                <w:szCs w:val="28"/>
              </w:rPr>
              <w:t>产品认证</w:t>
            </w:r>
          </w:p>
        </w:tc>
        <w:tc>
          <w:tcPr>
            <w:tcW w:w="2027"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rPr>
              <w:t>下拉框选择：美国FDA认证；欧盟CE认证；FDA和CE认证；其他</w:t>
            </w:r>
          </w:p>
        </w:tc>
        <w:tc>
          <w:tcPr>
            <w:tcW w:w="1901" w:type="dxa"/>
            <w:tcBorders>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与认证证书一致</w:t>
            </w:r>
          </w:p>
        </w:tc>
        <w:tc>
          <w:tcPr>
            <w:tcW w:w="1698" w:type="dxa"/>
            <w:tcBorders>
              <w:left w:val="single" w:color="auto" w:sz="4" w:space="0"/>
              <w:bottom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rPr>
              <w:t>上传证书扫描件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产品适用范围</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与注册证上产品适用范围一致</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05"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产品性能结构及组成</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与注册证上产品性能结构及组件一致</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36"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color w:val="000000" w:themeColor="text1"/>
                <w:spacing w:val="-20"/>
                <w:sz w:val="28"/>
                <w:szCs w:val="28"/>
                <w14:textFill>
                  <w14:solidFill>
                    <w14:schemeClr w14:val="tx1"/>
                  </w14:solidFill>
                </w14:textFill>
              </w:rPr>
            </w:pPr>
            <w:r>
              <w:rPr>
                <w:rFonts w:hint="eastAsia" w:ascii="仿宋" w:hAnsi="仿宋" w:eastAsia="仿宋"/>
                <w:color w:val="000000" w:themeColor="text1"/>
                <w:spacing w:val="-20"/>
                <w:sz w:val="28"/>
                <w:szCs w:val="28"/>
                <w14:textFill>
                  <w14:solidFill>
                    <w14:schemeClr w14:val="tx1"/>
                  </w14:solidFill>
                </w14:textFill>
              </w:rPr>
              <w:t>“全国各省份”中标（挂网）价</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color w:val="000000" w:themeColor="text1"/>
                <w:spacing w:val="-20"/>
                <w:sz w:val="28"/>
                <w:szCs w:val="28"/>
                <w14:textFill>
                  <w14:solidFill>
                    <w14:schemeClr w14:val="tx1"/>
                  </w14:solidFill>
                </w14:textFill>
              </w:rPr>
            </w:pPr>
            <w:r>
              <w:rPr>
                <w:rFonts w:hint="eastAsia" w:ascii="仿宋" w:hAnsi="仿宋" w:eastAsia="仿宋"/>
                <w:color w:val="000000" w:themeColor="text1"/>
                <w:spacing w:val="-20"/>
                <w:sz w:val="28"/>
                <w:szCs w:val="28"/>
                <w14:textFill>
                  <w14:solidFill>
                    <w14:schemeClr w14:val="tx1"/>
                  </w14:solidFill>
                </w14:textFill>
              </w:rPr>
              <w:t>选择相应省份填写价格，如果有多个省份价格需全部填报。</w:t>
            </w: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color w:val="000000" w:themeColor="text1"/>
                <w:spacing w:val="-20"/>
                <w:sz w:val="28"/>
                <w:szCs w:val="28"/>
                <w14:textFill>
                  <w14:solidFill>
                    <w14:schemeClr w14:val="tx1"/>
                  </w14:solidFill>
                </w14:textFill>
              </w:rPr>
            </w:pPr>
            <w:r>
              <w:rPr>
                <w:rFonts w:hint="eastAsia" w:ascii="仿宋" w:hAnsi="仿宋" w:eastAsia="仿宋"/>
                <w:color w:val="000000" w:themeColor="text1"/>
                <w:spacing w:val="-20"/>
                <w:sz w:val="28"/>
                <w:szCs w:val="28"/>
                <w14:textFill>
                  <w14:solidFill>
                    <w14:schemeClr w14:val="tx1"/>
                  </w14:solidFill>
                </w14:textFill>
              </w:rPr>
              <w:t>与最小包装数量匹配</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jc w:val="both"/>
              <w:textAlignment w:val="auto"/>
              <w:rPr>
                <w:rFonts w:hint="eastAsia" w:ascii="仿宋" w:hAnsi="仿宋" w:eastAsia="仿宋"/>
                <w:color w:val="000000" w:themeColor="text1"/>
                <w:spacing w:val="-20"/>
                <w:sz w:val="30"/>
                <w:szCs w:val="30"/>
                <w:lang w:eastAsia="zh-CN"/>
                <w14:textFill>
                  <w14:solidFill>
                    <w14:schemeClr w14:val="tx1"/>
                  </w14:solidFill>
                </w14:textFill>
              </w:rPr>
            </w:pPr>
            <w:r>
              <w:rPr>
                <w:rFonts w:hint="eastAsia" w:ascii="仿宋" w:hAnsi="仿宋" w:eastAsia="仿宋"/>
                <w:color w:val="000000" w:themeColor="text1"/>
                <w:spacing w:val="-20"/>
                <w:sz w:val="30"/>
                <w:szCs w:val="30"/>
                <w:lang w:eastAsia="zh-CN"/>
                <w14:textFill>
                  <w14:solidFill>
                    <w14:schemeClr w14:val="tx1"/>
                  </w14:solidFill>
                </w14:textFill>
              </w:rPr>
              <w:t>上传</w:t>
            </w:r>
            <w:r>
              <w:rPr>
                <w:rFonts w:hint="eastAsia" w:ascii="仿宋" w:hAnsi="仿宋" w:eastAsia="仿宋"/>
                <w:color w:val="000000" w:themeColor="text1"/>
                <w:spacing w:val="-20"/>
                <w:sz w:val="30"/>
                <w:szCs w:val="30"/>
                <w14:textFill>
                  <w14:solidFill>
                    <w14:schemeClr w14:val="tx1"/>
                  </w14:solidFill>
                </w14:textFill>
              </w:rPr>
              <w:t>相应的中标（挂网）通知书、网页截屏等证明材料</w:t>
            </w:r>
          </w:p>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color w:val="000000" w:themeColor="text1"/>
                <w:spacing w:val="-2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eastAsia="zh-CN"/>
              </w:rPr>
            </w:pPr>
            <w:r>
              <w:rPr>
                <w:rFonts w:hint="eastAsia" w:ascii="仿宋" w:hAnsi="仿宋" w:eastAsia="仿宋"/>
                <w:spacing w:val="-20"/>
                <w:sz w:val="28"/>
                <w:szCs w:val="28"/>
              </w:rPr>
              <w:t>省公立医疗机构</w:t>
            </w:r>
            <w:r>
              <w:rPr>
                <w:rFonts w:hint="eastAsia" w:ascii="仿宋" w:hAnsi="仿宋" w:eastAsia="仿宋"/>
                <w:spacing w:val="-20"/>
                <w:sz w:val="28"/>
                <w:szCs w:val="28"/>
                <w:lang w:eastAsia="zh-CN"/>
              </w:rPr>
              <w:t>最低</w:t>
            </w:r>
            <w:r>
              <w:rPr>
                <w:rFonts w:hint="eastAsia" w:ascii="仿宋" w:hAnsi="仿宋" w:eastAsia="仿宋"/>
                <w:spacing w:val="-20"/>
                <w:sz w:val="28"/>
                <w:szCs w:val="28"/>
              </w:rPr>
              <w:t>供货价</w:t>
            </w:r>
            <w:r>
              <w:rPr>
                <w:rFonts w:hint="eastAsia" w:ascii="仿宋" w:hAnsi="仿宋" w:eastAsia="仿宋"/>
                <w:spacing w:val="-20"/>
                <w:sz w:val="28"/>
                <w:szCs w:val="28"/>
                <w:lang w:eastAsia="zh-CN"/>
              </w:rPr>
              <w:t>（陕西、北京、上海）</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color w:val="auto"/>
                <w:spacing w:val="-20"/>
                <w:sz w:val="28"/>
                <w:szCs w:val="28"/>
              </w:rPr>
              <w:t>提供201</w:t>
            </w:r>
            <w:r>
              <w:rPr>
                <w:rFonts w:hint="eastAsia" w:ascii="仿宋" w:hAnsi="仿宋" w:eastAsia="仿宋"/>
                <w:color w:val="auto"/>
                <w:spacing w:val="-20"/>
                <w:sz w:val="28"/>
                <w:szCs w:val="28"/>
                <w:lang w:val="en-US" w:eastAsia="zh-CN"/>
              </w:rPr>
              <w:t>8</w:t>
            </w:r>
            <w:r>
              <w:rPr>
                <w:rFonts w:hint="eastAsia" w:ascii="仿宋" w:hAnsi="仿宋" w:eastAsia="仿宋"/>
                <w:color w:val="auto"/>
                <w:spacing w:val="-20"/>
                <w:sz w:val="28"/>
                <w:szCs w:val="28"/>
              </w:rPr>
              <w:t>年1月1日至201</w:t>
            </w:r>
            <w:r>
              <w:rPr>
                <w:rFonts w:hint="eastAsia" w:ascii="仿宋" w:hAnsi="仿宋" w:eastAsia="仿宋"/>
                <w:color w:val="auto"/>
                <w:spacing w:val="-20"/>
                <w:sz w:val="28"/>
                <w:szCs w:val="28"/>
                <w:lang w:val="en-US" w:eastAsia="zh-CN"/>
              </w:rPr>
              <w:t>9</w:t>
            </w:r>
            <w:r>
              <w:rPr>
                <w:rFonts w:hint="eastAsia" w:ascii="仿宋" w:hAnsi="仿宋" w:eastAsia="仿宋"/>
                <w:color w:val="auto"/>
                <w:spacing w:val="-20"/>
                <w:sz w:val="28"/>
                <w:szCs w:val="28"/>
              </w:rPr>
              <w:t>年</w:t>
            </w:r>
            <w:r>
              <w:rPr>
                <w:rFonts w:hint="eastAsia" w:ascii="仿宋" w:hAnsi="仿宋" w:eastAsia="仿宋"/>
                <w:color w:val="auto"/>
                <w:spacing w:val="-20"/>
                <w:sz w:val="28"/>
                <w:szCs w:val="28"/>
                <w:lang w:val="en-US" w:eastAsia="zh-CN"/>
              </w:rPr>
              <w:t>8</w:t>
            </w:r>
            <w:r>
              <w:rPr>
                <w:rFonts w:hint="eastAsia" w:ascii="仿宋" w:hAnsi="仿宋" w:eastAsia="仿宋"/>
                <w:color w:val="auto"/>
                <w:spacing w:val="-20"/>
                <w:sz w:val="28"/>
                <w:szCs w:val="28"/>
              </w:rPr>
              <w:t>月31日</w:t>
            </w:r>
            <w:r>
              <w:rPr>
                <w:rFonts w:hint="eastAsia" w:ascii="仿宋" w:hAnsi="仿宋" w:eastAsia="仿宋"/>
                <w:color w:val="auto"/>
                <w:spacing w:val="-20"/>
                <w:sz w:val="28"/>
                <w:szCs w:val="28"/>
                <w:lang w:eastAsia="zh-CN"/>
              </w:rPr>
              <w:t>期间陕西、北</w:t>
            </w:r>
            <w:r>
              <w:rPr>
                <w:rFonts w:hint="eastAsia" w:ascii="仿宋" w:hAnsi="仿宋" w:eastAsia="仿宋"/>
                <w:spacing w:val="-20"/>
                <w:sz w:val="28"/>
                <w:szCs w:val="28"/>
                <w:lang w:eastAsia="zh-CN"/>
              </w:rPr>
              <w:t>京、上海</w:t>
            </w:r>
            <w:r>
              <w:rPr>
                <w:rFonts w:hint="eastAsia" w:ascii="仿宋" w:hAnsi="仿宋" w:eastAsia="仿宋"/>
                <w:spacing w:val="-20"/>
                <w:sz w:val="28"/>
                <w:szCs w:val="28"/>
              </w:rPr>
              <w:t>公立医疗机构实际采购最低价，并填写相应医疗机构名称。</w:t>
            </w: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rPr>
              <w:t>与最小包装数量匹配</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b/>
                <w:color w:val="FF0000"/>
                <w:spacing w:val="-20"/>
                <w:sz w:val="28"/>
                <w:szCs w:val="28"/>
              </w:rPr>
            </w:pPr>
            <w:r>
              <w:rPr>
                <w:rFonts w:hint="eastAsia" w:ascii="仿宋" w:hAnsi="仿宋" w:eastAsia="仿宋"/>
                <w:spacing w:val="-20"/>
                <w:sz w:val="30"/>
                <w:szCs w:val="30"/>
              </w:rPr>
              <w:t>上传</w:t>
            </w:r>
            <w:r>
              <w:rPr>
                <w:rFonts w:hint="eastAsia" w:ascii="仿宋" w:hAnsi="仿宋" w:eastAsia="仿宋"/>
                <w:spacing w:val="-20"/>
                <w:sz w:val="28"/>
                <w:szCs w:val="28"/>
                <w:lang w:eastAsia="zh-CN"/>
              </w:rPr>
              <w:t>陕西、北京、上海</w:t>
            </w:r>
            <w:r>
              <w:rPr>
                <w:rFonts w:hint="eastAsia" w:ascii="仿宋" w:hAnsi="仿宋" w:eastAsia="仿宋"/>
                <w:spacing w:val="-20"/>
                <w:sz w:val="30"/>
                <w:szCs w:val="30"/>
              </w:rPr>
              <w:t>采购平台网采交易截屏</w:t>
            </w:r>
            <w:r>
              <w:rPr>
                <w:rFonts w:hint="eastAsia" w:ascii="仿宋" w:hAnsi="仿宋" w:eastAsia="仿宋"/>
                <w:spacing w:val="-20"/>
                <w:sz w:val="30"/>
                <w:szCs w:val="30"/>
                <w:lang w:eastAsia="zh-CN"/>
              </w:rPr>
              <w:t>或相关采购发票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hint="eastAsia" w:ascii="仿宋" w:hAnsi="仿宋" w:eastAsia="仿宋"/>
                <w:spacing w:val="-20"/>
                <w:sz w:val="28"/>
                <w:szCs w:val="28"/>
              </w:rPr>
            </w:pPr>
            <w:r>
              <w:rPr>
                <w:rFonts w:hint="eastAsia" w:ascii="仿宋" w:hAnsi="仿宋" w:eastAsia="仿宋"/>
                <w:spacing w:val="-20"/>
                <w:sz w:val="28"/>
                <w:szCs w:val="28"/>
              </w:rPr>
              <w:t>最低价</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企业依据全国各省份中标（挂网）价格中的最低</w:t>
            </w:r>
            <w:r>
              <w:rPr>
                <w:rFonts w:hint="eastAsia" w:ascii="仿宋" w:hAnsi="仿宋" w:eastAsia="仿宋"/>
                <w:spacing w:val="-20"/>
                <w:sz w:val="28"/>
                <w:szCs w:val="28"/>
                <w:lang w:eastAsia="zh-CN"/>
              </w:rPr>
              <w:t>价</w:t>
            </w:r>
            <w:r>
              <w:rPr>
                <w:rFonts w:hint="eastAsia" w:ascii="仿宋" w:hAnsi="仿宋" w:eastAsia="仿宋"/>
                <w:spacing w:val="-20"/>
                <w:sz w:val="28"/>
                <w:szCs w:val="28"/>
              </w:rPr>
              <w:t>和</w:t>
            </w:r>
            <w:r>
              <w:rPr>
                <w:rFonts w:hint="eastAsia" w:ascii="仿宋" w:hAnsi="仿宋" w:eastAsia="仿宋"/>
                <w:spacing w:val="-20"/>
                <w:sz w:val="28"/>
                <w:szCs w:val="28"/>
                <w:lang w:eastAsia="zh-CN"/>
              </w:rPr>
              <w:t>陕西、北京、上海</w:t>
            </w:r>
            <w:r>
              <w:rPr>
                <w:rFonts w:hint="eastAsia" w:ascii="仿宋" w:hAnsi="仿宋" w:eastAsia="仿宋"/>
                <w:spacing w:val="-20"/>
                <w:sz w:val="28"/>
                <w:szCs w:val="28"/>
              </w:rPr>
              <w:t>公立医疗机构最低</w:t>
            </w:r>
            <w:r>
              <w:rPr>
                <w:rFonts w:hint="eastAsia" w:ascii="仿宋" w:hAnsi="仿宋" w:eastAsia="仿宋"/>
                <w:spacing w:val="-20"/>
                <w:sz w:val="28"/>
                <w:szCs w:val="28"/>
                <w:lang w:eastAsia="zh-CN"/>
              </w:rPr>
              <w:t>采购价</w:t>
            </w:r>
            <w:r>
              <w:rPr>
                <w:rFonts w:hint="eastAsia" w:ascii="仿宋" w:hAnsi="仿宋" w:eastAsia="仿宋"/>
                <w:spacing w:val="-20"/>
                <w:sz w:val="28"/>
                <w:szCs w:val="28"/>
              </w:rPr>
              <w:t>进行比较，取两者价格的低值在平台自行</w:t>
            </w:r>
            <w:r>
              <w:rPr>
                <w:rFonts w:hint="eastAsia" w:ascii="仿宋" w:hAnsi="仿宋" w:eastAsia="仿宋"/>
                <w:spacing w:val="-20"/>
                <w:sz w:val="28"/>
                <w:szCs w:val="28"/>
                <w:lang w:eastAsia="zh-CN"/>
              </w:rPr>
              <w:t>如实</w:t>
            </w:r>
            <w:r>
              <w:rPr>
                <w:rFonts w:hint="eastAsia" w:ascii="仿宋" w:hAnsi="仿宋" w:eastAsia="仿宋"/>
                <w:spacing w:val="-20"/>
                <w:sz w:val="28"/>
                <w:szCs w:val="28"/>
              </w:rPr>
              <w:t>填报。</w:t>
            </w: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2514" w:type="dxa"/>
            <w:gridSpan w:val="2"/>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r>
              <w:rPr>
                <w:rFonts w:hint="eastAsia" w:ascii="仿宋" w:hAnsi="仿宋" w:eastAsia="仿宋"/>
                <w:spacing w:val="-20"/>
                <w:sz w:val="28"/>
                <w:szCs w:val="28"/>
              </w:rPr>
              <w:t>其他说明</w:t>
            </w:r>
          </w:p>
        </w:tc>
        <w:tc>
          <w:tcPr>
            <w:tcW w:w="2027" w:type="dxa"/>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c>
          <w:tcPr>
            <w:tcW w:w="1901" w:type="dxa"/>
            <w:tcBorders>
              <w:righ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ascii="仿宋" w:hAnsi="仿宋" w:eastAsia="仿宋"/>
                <w:spacing w:val="-20"/>
                <w:sz w:val="28"/>
                <w:szCs w:val="28"/>
              </w:rPr>
            </w:pPr>
            <w:r>
              <w:rPr>
                <w:rFonts w:hint="eastAsia" w:ascii="仿宋" w:hAnsi="仿宋" w:eastAsia="仿宋"/>
                <w:spacing w:val="-20"/>
                <w:sz w:val="28"/>
                <w:szCs w:val="28"/>
              </w:rPr>
              <w:t>简单介绍产品功能、用途、使用方法等。</w:t>
            </w:r>
          </w:p>
        </w:tc>
        <w:tc>
          <w:tcPr>
            <w:tcW w:w="1698" w:type="dxa"/>
            <w:tcBorders>
              <w:left w:val="single" w:color="auto" w:sz="4" w:space="0"/>
            </w:tcBorders>
            <w:noWrap w:val="0"/>
            <w:vAlign w:val="center"/>
          </w:tcPr>
          <w:p>
            <w:pPr>
              <w:keepNext w:val="0"/>
              <w:keepLines w:val="0"/>
              <w:pageBreakBefore w:val="0"/>
              <w:kinsoku/>
              <w:wordWrap/>
              <w:overflowPunct/>
              <w:topLinePunct w:val="0"/>
              <w:autoSpaceDE/>
              <w:autoSpaceDN/>
              <w:bidi w:val="0"/>
              <w:adjustRightInd/>
              <w:spacing w:line="600" w:lineRule="exact"/>
              <w:ind w:firstLine="480" w:firstLineChars="200"/>
              <w:jc w:val="both"/>
              <w:textAlignment w:val="auto"/>
              <w:rPr>
                <w:rFonts w:ascii="仿宋" w:hAnsi="仿宋" w:eastAsia="仿宋"/>
                <w:spacing w:val="-20"/>
                <w:sz w:val="28"/>
                <w:szCs w:val="28"/>
              </w:rPr>
            </w:pPr>
          </w:p>
        </w:tc>
      </w:tr>
    </w:tbl>
    <w:p>
      <w:pPr>
        <w:keepNext w:val="0"/>
        <w:keepLines w:val="0"/>
        <w:pageBreakBefore w:val="0"/>
        <w:tabs>
          <w:tab w:val="left" w:pos="1515"/>
          <w:tab w:val="center" w:pos="4153"/>
        </w:tabs>
        <w:kinsoku/>
        <w:wordWrap/>
        <w:overflowPunct/>
        <w:topLinePunct w:val="0"/>
        <w:autoSpaceDE/>
        <w:autoSpaceDN/>
        <w:bidi w:val="0"/>
        <w:adjustRightInd/>
        <w:spacing w:line="600" w:lineRule="exact"/>
        <w:ind w:right="640"/>
        <w:jc w:val="both"/>
        <w:textAlignment w:val="auto"/>
        <w:rPr>
          <w:rFonts w:hint="eastAsia" w:ascii="仿宋" w:hAnsi="仿宋" w:eastAsia="仿宋"/>
          <w:bCs/>
          <w:spacing w:val="-20"/>
          <w:sz w:val="24"/>
          <w:szCs w:val="24"/>
          <w:lang w:val="en-US" w:eastAsia="zh-CN"/>
        </w:rPr>
      </w:pPr>
    </w:p>
    <w:p>
      <w:pPr>
        <w:keepNext w:val="0"/>
        <w:keepLines w:val="0"/>
        <w:pageBreakBefore w:val="0"/>
        <w:tabs>
          <w:tab w:val="left" w:pos="1515"/>
          <w:tab w:val="center" w:pos="4153"/>
        </w:tabs>
        <w:kinsoku/>
        <w:wordWrap/>
        <w:overflowPunct/>
        <w:topLinePunct w:val="0"/>
        <w:autoSpaceDE/>
        <w:autoSpaceDN/>
        <w:bidi w:val="0"/>
        <w:adjustRightInd/>
        <w:spacing w:line="600" w:lineRule="exact"/>
        <w:ind w:left="158" w:leftChars="75" w:right="640" w:firstLine="400" w:firstLineChars="200"/>
        <w:jc w:val="both"/>
        <w:textAlignment w:val="auto"/>
        <w:rPr>
          <w:rFonts w:hint="eastAsia" w:ascii="仿宋" w:hAnsi="仿宋" w:eastAsia="仿宋"/>
          <w:bCs/>
          <w:spacing w:val="-20"/>
          <w:sz w:val="24"/>
          <w:szCs w:val="24"/>
          <w:lang w:val="en-US" w:eastAsia="zh-CN"/>
        </w:rPr>
      </w:pPr>
      <w:r>
        <w:rPr>
          <w:rFonts w:hint="eastAsia" w:ascii="仿宋" w:hAnsi="仿宋" w:eastAsia="仿宋"/>
          <w:bCs/>
          <w:spacing w:val="-20"/>
          <w:sz w:val="24"/>
          <w:szCs w:val="24"/>
          <w:lang w:val="en-US" w:eastAsia="zh-CN"/>
        </w:rPr>
        <w:t>附件六：</w:t>
      </w:r>
    </w:p>
    <w:p>
      <w:pPr>
        <w:keepNext w:val="0"/>
        <w:keepLines w:val="0"/>
        <w:pageBreakBefore w:val="0"/>
        <w:tabs>
          <w:tab w:val="left" w:pos="5040"/>
        </w:tabs>
        <w:kinsoku/>
        <w:wordWrap/>
        <w:overflowPunct/>
        <w:topLinePunct w:val="0"/>
        <w:autoSpaceDE/>
        <w:autoSpaceDN/>
        <w:bidi w:val="0"/>
        <w:adjustRightInd/>
        <w:spacing w:line="460" w:lineRule="exact"/>
        <w:ind w:firstLine="3251" w:firstLineChars="900"/>
        <w:jc w:val="both"/>
        <w:textAlignment w:val="auto"/>
        <w:rPr>
          <w:rFonts w:hint="eastAsia" w:ascii="仿宋" w:hAnsi="仿宋" w:eastAsia="仿宋"/>
          <w:b/>
          <w:spacing w:val="20"/>
          <w:sz w:val="32"/>
          <w:szCs w:val="32"/>
          <w:lang w:val="en-US" w:eastAsia="zh-CN"/>
        </w:rPr>
      </w:pP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val="en-US" w:eastAsia="zh-CN"/>
        </w:rPr>
      </w:pPr>
      <w:r>
        <w:rPr>
          <w:rFonts w:hint="eastAsia" w:ascii="仿宋" w:hAnsi="仿宋" w:eastAsia="仿宋"/>
          <w:spacing w:val="-20"/>
          <w:sz w:val="28"/>
          <w:szCs w:val="28"/>
          <w:lang w:val="en-US" w:eastAsia="zh-CN"/>
        </w:rPr>
        <w:t>申诉模板</w:t>
      </w: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val="en-US" w:eastAsia="zh-CN"/>
        </w:rPr>
      </w:pP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val="en-US" w:eastAsia="zh-CN"/>
        </w:rPr>
      </w:pPr>
    </w:p>
    <w:tbl>
      <w:tblPr>
        <w:tblStyle w:val="3"/>
        <w:tblW w:w="8835" w:type="dxa"/>
        <w:tblInd w:w="0" w:type="dxa"/>
        <w:shd w:val="clear" w:color="auto" w:fill="auto"/>
        <w:tblLayout w:type="fixed"/>
        <w:tblCellMar>
          <w:top w:w="0" w:type="dxa"/>
          <w:left w:w="0" w:type="dxa"/>
          <w:bottom w:w="0" w:type="dxa"/>
          <w:right w:w="0" w:type="dxa"/>
        </w:tblCellMar>
      </w:tblPr>
      <w:tblGrid>
        <w:gridCol w:w="630"/>
        <w:gridCol w:w="1035"/>
        <w:gridCol w:w="870"/>
        <w:gridCol w:w="1123"/>
        <w:gridCol w:w="512"/>
        <w:gridCol w:w="870"/>
        <w:gridCol w:w="840"/>
        <w:gridCol w:w="795"/>
        <w:gridCol w:w="1080"/>
        <w:gridCol w:w="1080"/>
      </w:tblGrid>
      <w:tr>
        <w:tblPrEx>
          <w:shd w:val="clear" w:color="auto" w:fill="auto"/>
          <w:tblLayout w:type="fixed"/>
          <w:tblCellMar>
            <w:top w:w="0" w:type="dxa"/>
            <w:left w:w="0" w:type="dxa"/>
            <w:bottom w:w="0" w:type="dxa"/>
            <w:right w:w="0" w:type="dxa"/>
          </w:tblCellMar>
        </w:tblPrEx>
        <w:trPr>
          <w:trHeight w:val="630" w:hRule="atLeast"/>
        </w:trPr>
        <w:tc>
          <w:tcPr>
            <w:tcW w:w="8835" w:type="dxa"/>
            <w:gridSpan w:val="10"/>
            <w:tcBorders>
              <w:top w:val="nil"/>
              <w:left w:val="nil"/>
              <w:bottom w:val="nil"/>
              <w:right w:val="nil"/>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ind w:firstLine="2160" w:firstLineChars="900"/>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XXXXXXXX（企业名称）</w:t>
            </w:r>
          </w:p>
        </w:tc>
      </w:tr>
      <w:tr>
        <w:tblPrEx>
          <w:tblLayout w:type="fixed"/>
          <w:tblCellMar>
            <w:top w:w="0" w:type="dxa"/>
            <w:left w:w="0" w:type="dxa"/>
            <w:bottom w:w="0" w:type="dxa"/>
            <w:right w:w="0" w:type="dxa"/>
          </w:tblCellMar>
        </w:tblPrEx>
        <w:trPr>
          <w:trHeight w:val="1226"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序号</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组件编号</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挂网类型（限价/备选）</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产品名称</w:t>
            </w:r>
          </w:p>
        </w:tc>
        <w:tc>
          <w:tcPr>
            <w:tcW w:w="5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注册证编号</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lang w:val="en-US" w:eastAsia="zh-CN"/>
              </w:rPr>
            </w:pPr>
            <w:r>
              <w:rPr>
                <w:rFonts w:hint="eastAsia" w:ascii="仿宋" w:hAnsi="仿宋" w:eastAsia="仿宋"/>
                <w:spacing w:val="-20"/>
                <w:sz w:val="28"/>
                <w:szCs w:val="28"/>
                <w:lang w:val="en-US" w:eastAsia="zh-CN"/>
              </w:rPr>
              <w:t>投标</w:t>
            </w:r>
          </w:p>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企业</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生产企业名称</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大类别</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小类别</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目录名称</w:t>
            </w:r>
          </w:p>
        </w:tc>
      </w:tr>
      <w:tr>
        <w:tblPrEx>
          <w:tblLayout w:type="fixed"/>
          <w:tblCellMar>
            <w:top w:w="0" w:type="dxa"/>
            <w:left w:w="0" w:type="dxa"/>
            <w:bottom w:w="0" w:type="dxa"/>
            <w:right w:w="0"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1</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00000001</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限价</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5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国械注准123</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XXXXX</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XXXXX</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r>
      <w:tr>
        <w:tblPrEx>
          <w:tblLayout w:type="fixed"/>
          <w:tblCellMar>
            <w:top w:w="0" w:type="dxa"/>
            <w:left w:w="0" w:type="dxa"/>
            <w:bottom w:w="0" w:type="dxa"/>
            <w:right w:w="0"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2</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00000002</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备选</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5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国械注准123</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XXXXX</w:t>
            </w:r>
          </w:p>
        </w:tc>
        <w:tc>
          <w:tcPr>
            <w:tcW w:w="8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XXXXX</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pacing w:line="600" w:lineRule="exact"/>
              <w:jc w:val="both"/>
              <w:textAlignment w:val="auto"/>
              <w:rPr>
                <w:rFonts w:hint="eastAsia" w:ascii="仿宋" w:hAnsi="仿宋" w:eastAsia="仿宋"/>
                <w:spacing w:val="-20"/>
                <w:sz w:val="28"/>
                <w:szCs w:val="28"/>
              </w:rPr>
            </w:pPr>
            <w:r>
              <w:rPr>
                <w:rFonts w:hint="eastAsia" w:ascii="仿宋" w:hAnsi="仿宋" w:eastAsia="仿宋"/>
                <w:spacing w:val="-20"/>
                <w:sz w:val="28"/>
                <w:szCs w:val="28"/>
                <w:lang w:val="en-US" w:eastAsia="zh-CN"/>
              </w:rPr>
              <w:t>XXX</w:t>
            </w:r>
          </w:p>
        </w:tc>
      </w:tr>
    </w:tbl>
    <w:p>
      <w:pPr>
        <w:keepNext w:val="0"/>
        <w:keepLines w:val="0"/>
        <w:pageBreakBefore w:val="0"/>
        <w:kinsoku/>
        <w:wordWrap/>
        <w:overflowPunct/>
        <w:topLinePunct w:val="0"/>
        <w:autoSpaceDE/>
        <w:autoSpaceDN/>
        <w:bidi w:val="0"/>
        <w:adjustRightInd/>
        <w:spacing w:line="5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5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500" w:lineRule="exact"/>
        <w:ind w:firstLine="520" w:firstLineChars="200"/>
        <w:jc w:val="both"/>
        <w:textAlignment w:val="auto"/>
        <w:rPr>
          <w:rFonts w:hint="eastAsia" w:ascii="仿宋" w:hAnsi="仿宋" w:eastAsia="仿宋"/>
          <w:spacing w:val="-20"/>
          <w:sz w:val="30"/>
          <w:szCs w:val="30"/>
        </w:rPr>
      </w:pPr>
    </w:p>
    <w:p>
      <w:pPr>
        <w:keepNext w:val="0"/>
        <w:keepLines w:val="0"/>
        <w:pageBreakBefore w:val="0"/>
        <w:kinsoku/>
        <w:wordWrap/>
        <w:overflowPunct/>
        <w:topLinePunct w:val="0"/>
        <w:autoSpaceDE/>
        <w:autoSpaceDN/>
        <w:bidi w:val="0"/>
        <w:adjustRightInd/>
        <w:spacing w:line="500" w:lineRule="exact"/>
        <w:ind w:firstLine="520" w:firstLineChars="200"/>
        <w:jc w:val="both"/>
        <w:textAlignment w:val="auto"/>
        <w:rPr>
          <w:rFonts w:hint="eastAsia" w:ascii="仿宋" w:hAnsi="仿宋" w:eastAsia="仿宋"/>
          <w:spacing w:val="-20"/>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A26115"/>
    <w:rsid w:val="1A803024"/>
    <w:rsid w:val="39AB5B63"/>
    <w:rsid w:val="5BAA45D0"/>
    <w:rsid w:val="624A75E2"/>
    <w:rsid w:val="76CC38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仿宋_GB2312"/>
      <w:sz w:val="32"/>
      <w:szCs w:val="24"/>
    </w:rPr>
  </w:style>
  <w:style w:type="paragraph" w:customStyle="1" w:styleId="5">
    <w:name w:val="xl51"/>
    <w:basedOn w:val="1"/>
    <w:qFormat/>
    <w:uiPriority w:val="0"/>
    <w:pPr>
      <w:widowControl/>
      <w:spacing w:before="100" w:beforeAutospacing="1" w:after="100" w:afterAutospacing="1"/>
      <w:jc w:val="center"/>
      <w:textAlignment w:val="center"/>
    </w:pPr>
    <w:rPr>
      <w:rFonts w:ascii="Times New Roman" w:hAnsi="Times New Roman" w:eastAsia="Arial Unicode MS"/>
      <w:b/>
      <w:bCs/>
      <w:kern w:val="0"/>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2019-09-20T01:13:00Z</dcterms:created>
  <dc:creator>Administrator</dc:creator>
  <cp:lastModifiedBy>Administrator</cp:lastModifiedBy>
  <dcterms:modified xsi:type="dcterms:W3CDTF">2019-10-08T02:58:44Z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